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DC3E" w14:textId="77777777" w:rsidR="00496EFF" w:rsidRDefault="00496EFF" w:rsidP="00496EFF">
      <w:pPr>
        <w:pStyle w:val="ListParagraph"/>
        <w:spacing w:before="240" w:after="0" w:line="360" w:lineRule="auto"/>
        <w:ind w:left="0"/>
        <w:jc w:val="center"/>
        <w:rPr>
          <w:rFonts w:ascii="GHEA Grapalat" w:eastAsia="Times New Roman" w:hAnsi="GHEA Grapalat" w:cs="Sylfaen"/>
          <w:i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Sylfaen"/>
          <w:i/>
          <w:sz w:val="24"/>
          <w:szCs w:val="24"/>
        </w:rPr>
        <w:t xml:space="preserve">        </w:t>
      </w:r>
    </w:p>
    <w:p w14:paraId="410FF92D" w14:textId="48231BEB" w:rsidR="005B035B" w:rsidRDefault="00496EFF" w:rsidP="00496EFF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i/>
          <w:sz w:val="24"/>
          <w:szCs w:val="24"/>
        </w:rPr>
        <w:t xml:space="preserve">   </w:t>
      </w:r>
      <w:r w:rsidR="005B035B">
        <w:rPr>
          <w:rFonts w:ascii="GHEA Grapalat" w:hAnsi="GHEA Grapalat"/>
          <w:b/>
          <w:sz w:val="24"/>
          <w:szCs w:val="24"/>
        </w:rPr>
        <w:t>ՀԱՇՎԵՔՆՆԻՉ ՊԱԼԱՏԻ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84DFA">
        <w:rPr>
          <w:rFonts w:ascii="GHEA Grapalat" w:hAnsi="GHEA Grapalat"/>
          <w:b/>
          <w:sz w:val="24"/>
          <w:szCs w:val="24"/>
        </w:rPr>
        <w:t>202</w:t>
      </w:r>
      <w:r w:rsidR="00C84DFA" w:rsidRPr="00DC1E5F">
        <w:rPr>
          <w:rFonts w:ascii="GHEA Grapalat" w:hAnsi="GHEA Grapalat"/>
          <w:b/>
          <w:sz w:val="24"/>
          <w:szCs w:val="24"/>
        </w:rPr>
        <w:t>5</w:t>
      </w:r>
      <w:r w:rsidR="005B035B">
        <w:rPr>
          <w:rFonts w:ascii="GHEA Grapalat" w:hAnsi="GHEA Grapalat"/>
          <w:b/>
          <w:sz w:val="24"/>
          <w:szCs w:val="24"/>
        </w:rPr>
        <w:t xml:space="preserve"> ԹՎԱԿԱՆԻ </w:t>
      </w:r>
      <w:r w:rsidR="00BE1DFF">
        <w:rPr>
          <w:rFonts w:ascii="GHEA Grapalat" w:hAnsi="GHEA Grapalat"/>
          <w:b/>
          <w:sz w:val="24"/>
          <w:szCs w:val="24"/>
        </w:rPr>
        <w:t>ՍԵՊՏԵՄԲԵՐԻ</w:t>
      </w:r>
      <w:r w:rsidR="008D5967">
        <w:rPr>
          <w:rFonts w:ascii="GHEA Grapalat" w:hAnsi="GHEA Grapalat"/>
          <w:b/>
          <w:sz w:val="24"/>
          <w:szCs w:val="24"/>
        </w:rPr>
        <w:t xml:space="preserve"> 30</w:t>
      </w:r>
      <w:r w:rsidR="005B035B">
        <w:rPr>
          <w:rFonts w:ascii="GHEA Grapalat" w:hAnsi="GHEA Grapalat"/>
          <w:b/>
          <w:sz w:val="24"/>
          <w:szCs w:val="24"/>
          <w:lang w:val="af-ZA"/>
        </w:rPr>
        <w:t>-</w:t>
      </w:r>
      <w:r w:rsidR="005B035B">
        <w:rPr>
          <w:rFonts w:ascii="GHEA Grapalat" w:hAnsi="GHEA Grapalat"/>
          <w:b/>
          <w:sz w:val="24"/>
          <w:szCs w:val="24"/>
        </w:rPr>
        <w:t>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B035B">
        <w:rPr>
          <w:rFonts w:ascii="GHEA Grapalat" w:hAnsi="GHEA Grapalat"/>
          <w:b/>
          <w:sz w:val="24"/>
          <w:szCs w:val="24"/>
        </w:rPr>
        <w:t>ՆԻՍՏԻ</w:t>
      </w:r>
    </w:p>
    <w:p w14:paraId="49FFE154" w14:textId="77777777" w:rsidR="00496EFF" w:rsidRDefault="00496EFF" w:rsidP="00496EFF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14:paraId="347C628D" w14:textId="1E19356B" w:rsidR="00C84DFA" w:rsidRDefault="00EE7C6E" w:rsidP="00496EFF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5B035B"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14:paraId="7E41DD37" w14:textId="34FF264D" w:rsidR="005B035B" w:rsidRDefault="005B035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8D5967">
        <w:rPr>
          <w:rFonts w:ascii="GHEA Grapalat" w:hAnsi="GHEA Grapalat"/>
          <w:b/>
          <w:i/>
          <w:lang w:val="hy-AM"/>
        </w:rPr>
        <w:t>0</w:t>
      </w:r>
      <w:r w:rsidR="0010079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14:paraId="02B31254" w14:textId="77777777" w:rsidR="0004147B" w:rsidRDefault="0004147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1080F5DA" w14:textId="4A4D2F4E" w:rsidR="00C84DFA" w:rsidRDefault="00C84DFA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3DE61A9F" w14:textId="149CB478" w:rsidR="006D606F" w:rsidRDefault="006D606F" w:rsidP="006D606F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  <w:bookmarkStart w:id="1" w:name="_Hlk170726539"/>
      <w:r w:rsidRPr="006D606F">
        <w:rPr>
          <w:rFonts w:ascii="GHEA Grapalat" w:hAnsi="GHEA Grapalat"/>
          <w:bCs/>
          <w:color w:val="000000" w:themeColor="text1"/>
          <w:sz w:val="24"/>
          <w:szCs w:val="24"/>
        </w:rPr>
        <w:t xml:space="preserve">Հաշվեքննիչ պալատի </w:t>
      </w:r>
      <w:r w:rsidRPr="006D606F">
        <w:rPr>
          <w:rFonts w:ascii="GHEA Grapalat" w:hAnsi="GHEA Grapalat"/>
          <w:sz w:val="24"/>
          <w:szCs w:val="24"/>
        </w:rPr>
        <w:t>2024 թվականի նոյեմբերի 29-ի № 123-Լ որոշման մեջ լրացում կատարելու</w:t>
      </w:r>
      <w:r w:rsidRPr="006D606F">
        <w:rPr>
          <w:rFonts w:ascii="GHEA Grapalat" w:hAnsi="GHEA Grapalat"/>
          <w:bCs/>
          <w:color w:val="000000" w:themeColor="text1"/>
          <w:sz w:val="24"/>
          <w:szCs w:val="24"/>
        </w:rPr>
        <w:t xml:space="preserve"> մասին</w:t>
      </w:r>
      <w:bookmarkEnd w:id="1"/>
      <w:r w:rsidRPr="006D606F">
        <w:rPr>
          <w:rFonts w:ascii="GHEA Grapalat" w:hAnsi="GHEA Grapalat"/>
          <w:bCs/>
          <w:color w:val="000000" w:themeColor="text1"/>
          <w:sz w:val="24"/>
          <w:szCs w:val="24"/>
        </w:rPr>
        <w:t>:</w:t>
      </w:r>
    </w:p>
    <w:p w14:paraId="5AC4165D" w14:textId="77777777" w:rsidR="006D606F" w:rsidRPr="006D606F" w:rsidRDefault="006D606F" w:rsidP="006D606F">
      <w:pPr>
        <w:pStyle w:val="ListParagraph"/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</w:p>
    <w:p w14:paraId="3F982033" w14:textId="40656BAC" w:rsidR="006D606F" w:rsidRPr="00297AA9" w:rsidRDefault="006D606F" w:rsidP="006D606F">
      <w:pPr>
        <w:pStyle w:val="ListParagraph"/>
        <w:spacing w:line="240" w:lineRule="auto"/>
        <w:jc w:val="center"/>
        <w:rPr>
          <w:rFonts w:ascii="GHEA Grapalat" w:hAnsi="GHEA Grapalat" w:cs="Arial"/>
          <w:i/>
        </w:rPr>
      </w:pPr>
      <w:r w:rsidRPr="00297AA9">
        <w:rPr>
          <w:rFonts w:ascii="GHEA Grapalat" w:hAnsi="GHEA Grapalat"/>
          <w:i/>
        </w:rPr>
        <w:t xml:space="preserve">Զեկուցող՝ </w:t>
      </w:r>
      <w:r w:rsidRPr="00297AA9">
        <w:rPr>
          <w:rFonts w:ascii="GHEA Grapalat" w:hAnsi="GHEA Grapalat" w:cs="Arial"/>
          <w:i/>
        </w:rPr>
        <w:t>Հաշվեքննիչ պալատի ֆինանսական և համապատասխանության                 հաշվեքննության վարչության</w:t>
      </w:r>
      <w:r w:rsidRPr="00297AA9">
        <w:rPr>
          <w:rFonts w:ascii="GHEA Grapalat" w:hAnsi="GHEA Grapalat"/>
          <w:i/>
        </w:rPr>
        <w:t xml:space="preserve"> </w:t>
      </w:r>
      <w:r w:rsidRPr="00297AA9">
        <w:rPr>
          <w:rFonts w:ascii="GHEA Grapalat" w:hAnsi="GHEA Grapalat" w:cs="Arial"/>
          <w:i/>
        </w:rPr>
        <w:t>կառավարիչ, վարչության պետի                          պարտականությունները կատարող Ժորա Մարգարյան</w:t>
      </w:r>
    </w:p>
    <w:p w14:paraId="0DE06E65" w14:textId="77777777" w:rsidR="006D606F" w:rsidRPr="006D606F" w:rsidRDefault="006D606F" w:rsidP="006D606F">
      <w:pPr>
        <w:pStyle w:val="ListParagraph"/>
        <w:spacing w:line="240" w:lineRule="auto"/>
        <w:jc w:val="center"/>
        <w:rPr>
          <w:rFonts w:ascii="GHEA Grapalat" w:hAnsi="GHEA Grapalat" w:cs="Arial"/>
          <w:i/>
          <w:sz w:val="24"/>
          <w:szCs w:val="24"/>
        </w:rPr>
      </w:pPr>
    </w:p>
    <w:p w14:paraId="4EA33AF8" w14:textId="13525464" w:rsidR="006D606F" w:rsidRPr="006D606F" w:rsidRDefault="006D606F" w:rsidP="006D606F">
      <w:pPr>
        <w:pStyle w:val="ListParagraph"/>
        <w:numPr>
          <w:ilvl w:val="0"/>
          <w:numId w:val="9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</w:t>
      </w:r>
      <w:r w:rsidRPr="006D606F">
        <w:rPr>
          <w:rFonts w:ascii="GHEA Grapalat" w:hAnsi="GHEA Grapalat"/>
          <w:sz w:val="24"/>
          <w:szCs w:val="24"/>
        </w:rPr>
        <w:t>աշվեքննիչ պալատի 2025 թվականի հունիսի 26-ի № 40-</w:t>
      </w:r>
      <w:r>
        <w:rPr>
          <w:rFonts w:ascii="GHEA Grapalat" w:hAnsi="GHEA Grapalat"/>
          <w:sz w:val="24"/>
          <w:szCs w:val="24"/>
        </w:rPr>
        <w:t>Ա</w:t>
      </w:r>
      <w:r w:rsidRPr="006D606F">
        <w:rPr>
          <w:rFonts w:ascii="GHEA Grapalat" w:hAnsi="GHEA Grapalat"/>
          <w:sz w:val="24"/>
          <w:szCs w:val="24"/>
        </w:rPr>
        <w:t xml:space="preserve"> որոշման մեջ լրացում կատար</w:t>
      </w:r>
      <w:r w:rsidRPr="006D606F">
        <w:rPr>
          <w:rFonts w:ascii="GHEA Grapalat" w:hAnsi="GHEA Grapalat" w:cs="Sylfaen"/>
          <w:sz w:val="24"/>
          <w:szCs w:val="24"/>
        </w:rPr>
        <w:t>ելու մասին:</w:t>
      </w:r>
    </w:p>
    <w:p w14:paraId="671A2152" w14:textId="77777777" w:rsidR="006D606F" w:rsidRPr="006D606F" w:rsidRDefault="006D606F" w:rsidP="006D606F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</w:rPr>
      </w:pPr>
    </w:p>
    <w:p w14:paraId="707D2FD6" w14:textId="77777777" w:rsidR="006D606F" w:rsidRPr="00C3196D" w:rsidRDefault="006D606F" w:rsidP="006D606F">
      <w:pPr>
        <w:pStyle w:val="ListParagraph"/>
        <w:spacing w:line="240" w:lineRule="auto"/>
        <w:jc w:val="center"/>
        <w:rPr>
          <w:rFonts w:ascii="GHEA Grapalat" w:hAnsi="GHEA Grapalat"/>
          <w:i/>
        </w:rPr>
      </w:pPr>
      <w:r w:rsidRPr="00C3196D">
        <w:rPr>
          <w:rFonts w:ascii="GHEA Grapalat" w:hAnsi="GHEA Grapalat"/>
          <w:i/>
        </w:rPr>
        <w:t xml:space="preserve">Զեկուցող՝ </w:t>
      </w:r>
      <w:r w:rsidRPr="00C3196D">
        <w:rPr>
          <w:rFonts w:ascii="GHEA Grapalat" w:hAnsi="GHEA Grapalat" w:cs="Arial"/>
          <w:i/>
        </w:rPr>
        <w:t>Հաշվեքննիչ պալատի ֆինանսական և համապատասխանության                 հաշվեքննության վարչության</w:t>
      </w:r>
      <w:r w:rsidRPr="00C3196D">
        <w:rPr>
          <w:rFonts w:ascii="GHEA Grapalat" w:hAnsi="GHEA Grapalat"/>
          <w:i/>
        </w:rPr>
        <w:t xml:space="preserve"> </w:t>
      </w:r>
      <w:r w:rsidRPr="00C3196D">
        <w:rPr>
          <w:rFonts w:ascii="GHEA Grapalat" w:hAnsi="GHEA Grapalat" w:cs="Arial"/>
          <w:i/>
        </w:rPr>
        <w:t>կառավարիչ, վարչության պետի                          պարտականությունները կատարող Ժորա Մարգարյան</w:t>
      </w:r>
    </w:p>
    <w:p w14:paraId="0E1C90BE" w14:textId="78E96E7C" w:rsidR="008D5967" w:rsidRPr="006D606F" w:rsidRDefault="008D5967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246C4EEF" w14:textId="23399DC2" w:rsidR="008D5967" w:rsidRPr="006D606F" w:rsidRDefault="008D5967" w:rsidP="008D5967">
      <w:pPr>
        <w:pStyle w:val="ListParagraph"/>
        <w:numPr>
          <w:ilvl w:val="0"/>
          <w:numId w:val="9"/>
        </w:numPr>
        <w:tabs>
          <w:tab w:val="left" w:pos="1170"/>
        </w:tabs>
        <w:ind w:right="90"/>
        <w:jc w:val="both"/>
        <w:rPr>
          <w:rFonts w:ascii="GHEA Grapalat" w:hAnsi="GHEA Grapalat"/>
          <w:sz w:val="24"/>
          <w:szCs w:val="24"/>
        </w:rPr>
      </w:pPr>
      <w:r w:rsidRPr="006D606F">
        <w:rPr>
          <w:rFonts w:ascii="GHEA Grapalat" w:hAnsi="GHEA Grapalat"/>
          <w:bCs/>
          <w:color w:val="222222"/>
          <w:sz w:val="24"/>
          <w:szCs w:val="24"/>
        </w:rPr>
        <w:t>Հաշվեքննիչ պալատում ծառայության պաշտոնների համալրման համար մրցույթի անցկացման կարգը և պայմանները</w:t>
      </w:r>
      <w:r w:rsidRPr="006D606F">
        <w:rPr>
          <w:rFonts w:ascii="GHEA Grapalat" w:hAnsi="GHEA Grapalat"/>
          <w:bCs/>
          <w:sz w:val="24"/>
          <w:szCs w:val="24"/>
        </w:rPr>
        <w:t xml:space="preserve"> սահմանելու մասին:</w:t>
      </w:r>
    </w:p>
    <w:p w14:paraId="5EC21BB4" w14:textId="57ADB735" w:rsidR="00122B9B" w:rsidRDefault="008D5967" w:rsidP="00122B9B">
      <w:pPr>
        <w:jc w:val="center"/>
        <w:rPr>
          <w:rFonts w:ascii="GHEA Grapalat" w:hAnsi="GHEA Grapalat"/>
          <w:i/>
          <w:sz w:val="22"/>
          <w:szCs w:val="22"/>
          <w:lang w:val="hy-AM"/>
        </w:rPr>
      </w:pPr>
      <w:r w:rsidRPr="00C3196D">
        <w:rPr>
          <w:rFonts w:ascii="GHEA Grapalat" w:hAnsi="GHEA Grapalat"/>
          <w:i/>
          <w:sz w:val="22"/>
          <w:szCs w:val="22"/>
          <w:lang w:val="hy-AM"/>
        </w:rPr>
        <w:t>Զեկուցող՝ Հաշվեքննիչ պալատի իրավաբանական բաժնի                                                        պետ Մերի Մանուկյան</w:t>
      </w:r>
    </w:p>
    <w:p w14:paraId="3E5A5EE5" w14:textId="77777777" w:rsidR="00122B9B" w:rsidRDefault="00122B9B" w:rsidP="00122B9B">
      <w:pPr>
        <w:jc w:val="center"/>
        <w:rPr>
          <w:rFonts w:ascii="GHEA Grapalat" w:hAnsi="GHEA Grapalat"/>
          <w:i/>
          <w:sz w:val="22"/>
          <w:szCs w:val="22"/>
          <w:lang w:val="hy-AM"/>
        </w:rPr>
      </w:pPr>
    </w:p>
    <w:p w14:paraId="2AD628EC" w14:textId="0CA9DFCB" w:rsidR="00122B9B" w:rsidRPr="0069066F" w:rsidRDefault="00122B9B" w:rsidP="0069066F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New Roman"/>
          <w:i/>
          <w:sz w:val="24"/>
          <w:szCs w:val="24"/>
        </w:rPr>
      </w:pPr>
      <w:r w:rsidRPr="00122B9B">
        <w:rPr>
          <w:rFonts w:ascii="GHEA Grapalat" w:hAnsi="GHEA Grapalat" w:cs="Sylfaen"/>
          <w:sz w:val="24"/>
          <w:szCs w:val="24"/>
        </w:rPr>
        <w:t>Հաշվեքննիչ պալատի 2023 թվականի հունիսի 29-ի № 89-</w:t>
      </w:r>
      <w:r>
        <w:rPr>
          <w:rFonts w:ascii="GHEA Grapalat" w:hAnsi="GHEA Grapalat" w:cs="Sylfaen"/>
          <w:sz w:val="24"/>
          <w:szCs w:val="24"/>
        </w:rPr>
        <w:t>Ա</w:t>
      </w:r>
      <w:r w:rsidRPr="00122B9B">
        <w:rPr>
          <w:rFonts w:ascii="GHEA Grapalat" w:hAnsi="GHEA Grapalat" w:cs="Sylfaen"/>
          <w:sz w:val="24"/>
          <w:szCs w:val="24"/>
        </w:rPr>
        <w:t xml:space="preserve"> որոշման մեջ փոփոխություն կատարելու մասին:</w:t>
      </w:r>
    </w:p>
    <w:p w14:paraId="6BFB28F7" w14:textId="77777777" w:rsidR="0069066F" w:rsidRPr="0069066F" w:rsidRDefault="0069066F" w:rsidP="0069066F">
      <w:pPr>
        <w:pStyle w:val="ListParagraph"/>
        <w:jc w:val="both"/>
        <w:rPr>
          <w:rFonts w:ascii="GHEA Grapalat" w:hAnsi="GHEA Grapalat" w:cs="Times New Roman"/>
          <w:i/>
          <w:sz w:val="24"/>
          <w:szCs w:val="24"/>
        </w:rPr>
      </w:pPr>
    </w:p>
    <w:p w14:paraId="5877CB98" w14:textId="77777777" w:rsidR="0069066F" w:rsidRPr="004F67EB" w:rsidRDefault="0069066F" w:rsidP="0069066F">
      <w:pPr>
        <w:pStyle w:val="ListParagraph"/>
        <w:spacing w:line="240" w:lineRule="auto"/>
        <w:jc w:val="center"/>
        <w:rPr>
          <w:rFonts w:ascii="GHEA Grapalat" w:hAnsi="GHEA Grapalat" w:cs="Arial"/>
          <w:i/>
        </w:rPr>
      </w:pPr>
      <w:r w:rsidRPr="004F67EB">
        <w:rPr>
          <w:rFonts w:ascii="GHEA Grapalat" w:hAnsi="GHEA Grapalat" w:cs="Arial"/>
          <w:i/>
        </w:rPr>
        <w:t>Զեկուցող՝ անձնակազմի և կորպորատիվ մշակույթի բաժնի բարեվարքության</w:t>
      </w:r>
    </w:p>
    <w:p w14:paraId="06CA6216" w14:textId="77777777" w:rsidR="0069066F" w:rsidRPr="004F67EB" w:rsidRDefault="0069066F" w:rsidP="0069066F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</w:rPr>
      </w:pPr>
      <w:r w:rsidRPr="004F67EB">
        <w:rPr>
          <w:rFonts w:ascii="GHEA Grapalat" w:hAnsi="GHEA Grapalat" w:cs="Arial"/>
          <w:i/>
        </w:rPr>
        <w:t>հարցերով կազմակերպիչ</w:t>
      </w:r>
      <w:r>
        <w:rPr>
          <w:rFonts w:ascii="GHEA Grapalat" w:hAnsi="GHEA Grapalat" w:cs="Arial"/>
          <w:i/>
        </w:rPr>
        <w:t xml:space="preserve"> Անի Կարապետյան</w:t>
      </w:r>
    </w:p>
    <w:p w14:paraId="21CF8C81" w14:textId="77777777" w:rsidR="00122B9B" w:rsidRPr="00122B9B" w:rsidRDefault="00122B9B" w:rsidP="00122B9B">
      <w:pPr>
        <w:pStyle w:val="ListParagraph"/>
        <w:jc w:val="center"/>
        <w:rPr>
          <w:rFonts w:ascii="GHEA Grapalat" w:hAnsi="GHEA Grapalat"/>
          <w:i/>
        </w:rPr>
      </w:pPr>
    </w:p>
    <w:p w14:paraId="1EA4B982" w14:textId="454948B4" w:rsidR="00122B9B" w:rsidRPr="00122B9B" w:rsidRDefault="00122B9B" w:rsidP="00122B9B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New Roman"/>
          <w:i/>
          <w:sz w:val="24"/>
          <w:szCs w:val="24"/>
        </w:rPr>
      </w:pPr>
      <w:r w:rsidRPr="00122B9B">
        <w:rPr>
          <w:rFonts w:ascii="Cambria Math" w:hAnsi="Cambria Math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122B9B">
        <w:rPr>
          <w:rFonts w:ascii="GHEA Grapalat" w:hAnsi="GHEA Grapalat" w:cs="Sylfaen"/>
          <w:sz w:val="24"/>
          <w:szCs w:val="24"/>
        </w:rPr>
        <w:t>աշվեքննիչ պալատի 2024 թվականի նոյեմբերի 29-ի թիվ 125-</w:t>
      </w:r>
      <w:r>
        <w:rPr>
          <w:rFonts w:ascii="GHEA Grapalat" w:hAnsi="GHEA Grapalat" w:cs="Sylfaen"/>
          <w:sz w:val="24"/>
          <w:szCs w:val="24"/>
        </w:rPr>
        <w:t>Լ</w:t>
      </w:r>
      <w:r w:rsidRPr="00122B9B">
        <w:rPr>
          <w:rFonts w:ascii="GHEA Grapalat" w:hAnsi="GHEA Grapalat" w:cs="Sylfaen"/>
          <w:sz w:val="24"/>
          <w:szCs w:val="24"/>
        </w:rPr>
        <w:t xml:space="preserve"> որոշման մեջ փոփոխություններ </w:t>
      </w:r>
      <w:r>
        <w:rPr>
          <w:rFonts w:ascii="GHEA Grapalat" w:hAnsi="GHEA Grapalat" w:cs="Sylfaen"/>
          <w:sz w:val="24"/>
          <w:szCs w:val="24"/>
        </w:rPr>
        <w:t>և</w:t>
      </w:r>
      <w:r w:rsidRPr="00122B9B">
        <w:rPr>
          <w:rFonts w:ascii="GHEA Grapalat" w:hAnsi="GHEA Grapalat" w:cs="Sylfaen"/>
          <w:sz w:val="24"/>
          <w:szCs w:val="24"/>
        </w:rPr>
        <w:t xml:space="preserve"> լրացումներ կատարելու մասին</w:t>
      </w:r>
      <w:r>
        <w:rPr>
          <w:rFonts w:ascii="GHEA Grapalat" w:hAnsi="GHEA Grapalat" w:cs="Sylfaen"/>
          <w:sz w:val="24"/>
          <w:szCs w:val="24"/>
        </w:rPr>
        <w:t>:</w:t>
      </w:r>
    </w:p>
    <w:p w14:paraId="2776F2D7" w14:textId="77777777" w:rsidR="00122B9B" w:rsidRPr="00122B9B" w:rsidRDefault="00122B9B" w:rsidP="00122B9B">
      <w:pPr>
        <w:pStyle w:val="ListParagraph"/>
        <w:jc w:val="both"/>
        <w:rPr>
          <w:rFonts w:ascii="GHEA Grapalat" w:hAnsi="GHEA Grapalat" w:cs="Times New Roman"/>
          <w:i/>
          <w:sz w:val="24"/>
          <w:szCs w:val="24"/>
        </w:rPr>
      </w:pPr>
    </w:p>
    <w:p w14:paraId="1D5F6ABE" w14:textId="77777777" w:rsidR="0069066F" w:rsidRPr="004F67EB" w:rsidRDefault="0069066F" w:rsidP="0069066F">
      <w:pPr>
        <w:pStyle w:val="ListParagraph"/>
        <w:spacing w:line="240" w:lineRule="auto"/>
        <w:jc w:val="center"/>
        <w:rPr>
          <w:rFonts w:ascii="GHEA Grapalat" w:hAnsi="GHEA Grapalat" w:cs="Arial"/>
          <w:i/>
        </w:rPr>
      </w:pPr>
      <w:r w:rsidRPr="004F67EB">
        <w:rPr>
          <w:rFonts w:ascii="GHEA Grapalat" w:hAnsi="GHEA Grapalat" w:cs="Arial"/>
          <w:i/>
        </w:rPr>
        <w:t>Զեկուցող՝ անձնակազմի և կորպորատիվ մշակույթի բաժնի բարեվարքության</w:t>
      </w:r>
    </w:p>
    <w:p w14:paraId="708EBAC9" w14:textId="77777777" w:rsidR="0069066F" w:rsidRPr="004F67EB" w:rsidRDefault="0069066F" w:rsidP="0069066F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</w:rPr>
      </w:pPr>
      <w:r w:rsidRPr="004F67EB">
        <w:rPr>
          <w:rFonts w:ascii="GHEA Grapalat" w:hAnsi="GHEA Grapalat" w:cs="Arial"/>
          <w:i/>
        </w:rPr>
        <w:t>հարցերով կազմակերպիչ</w:t>
      </w:r>
      <w:r>
        <w:rPr>
          <w:rFonts w:ascii="GHEA Grapalat" w:hAnsi="GHEA Grapalat" w:cs="Arial"/>
          <w:i/>
        </w:rPr>
        <w:t xml:space="preserve"> Անի Կարապետյան</w:t>
      </w:r>
    </w:p>
    <w:p w14:paraId="306D723D" w14:textId="4D161952" w:rsidR="00122B9B" w:rsidRDefault="00122B9B" w:rsidP="00122B9B">
      <w:pPr>
        <w:pStyle w:val="ListParagraph"/>
        <w:rPr>
          <w:rFonts w:ascii="GHEA Grapalat" w:hAnsi="GHEA Grapalat" w:cs="GHEA Grapalat"/>
        </w:rPr>
      </w:pPr>
    </w:p>
    <w:p w14:paraId="63D6363B" w14:textId="2BEB4E4D" w:rsidR="00DC1E5F" w:rsidRDefault="00DC1E5F" w:rsidP="00122B9B">
      <w:pPr>
        <w:pStyle w:val="ListParagraph"/>
        <w:rPr>
          <w:rFonts w:ascii="GHEA Grapalat" w:hAnsi="GHEA Grapalat" w:cs="GHEA Grapalat"/>
        </w:rPr>
      </w:pPr>
    </w:p>
    <w:p w14:paraId="7D27A3C8" w14:textId="74C31841" w:rsidR="00DC1E5F" w:rsidRDefault="00DC1E5F" w:rsidP="00122B9B">
      <w:pPr>
        <w:pStyle w:val="ListParagraph"/>
        <w:rPr>
          <w:rFonts w:ascii="GHEA Grapalat" w:hAnsi="GHEA Grapalat" w:cs="GHEA Grapalat"/>
        </w:rPr>
      </w:pPr>
    </w:p>
    <w:p w14:paraId="7B866554" w14:textId="6DEA411F" w:rsidR="00DC1E5F" w:rsidRDefault="00DC1E5F" w:rsidP="00122B9B">
      <w:pPr>
        <w:pStyle w:val="ListParagraph"/>
        <w:rPr>
          <w:rFonts w:ascii="GHEA Grapalat" w:hAnsi="GHEA Grapalat" w:cs="GHEA Grapalat"/>
        </w:rPr>
      </w:pPr>
    </w:p>
    <w:p w14:paraId="4ED13AF8" w14:textId="77777777" w:rsidR="00DC1E5F" w:rsidRPr="00122B9B" w:rsidRDefault="00DC1E5F" w:rsidP="00122B9B">
      <w:pPr>
        <w:pStyle w:val="ListParagraph"/>
        <w:rPr>
          <w:rFonts w:ascii="GHEA Grapalat" w:hAnsi="GHEA Grapalat" w:cs="GHEA Grapalat"/>
        </w:rPr>
      </w:pPr>
    </w:p>
    <w:p w14:paraId="79CE8CD5" w14:textId="128AC7DA" w:rsidR="00A703AD" w:rsidRPr="00122B9B" w:rsidRDefault="00122B9B" w:rsidP="00122B9B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New Roman"/>
          <w:i/>
          <w:sz w:val="24"/>
          <w:szCs w:val="24"/>
        </w:rPr>
      </w:pPr>
      <w:r w:rsidRPr="00122B9B">
        <w:rPr>
          <w:rFonts w:ascii="GHEA Grapalat" w:hAnsi="GHEA Grapalat" w:cs="GHEA Grapalat"/>
          <w:sz w:val="24"/>
          <w:szCs w:val="24"/>
        </w:rPr>
        <w:t>Հաշվեքննիչ</w:t>
      </w:r>
      <w:r w:rsidRPr="00122B9B">
        <w:rPr>
          <w:rFonts w:ascii="GHEA Grapalat" w:hAnsi="GHEA Grapalat" w:cs="Sylfaen"/>
          <w:sz w:val="24"/>
          <w:szCs w:val="24"/>
        </w:rPr>
        <w:t xml:space="preserve"> </w:t>
      </w:r>
      <w:r w:rsidRPr="00122B9B">
        <w:rPr>
          <w:rFonts w:ascii="GHEA Grapalat" w:hAnsi="GHEA Grapalat" w:cs="GHEA Grapalat"/>
          <w:sz w:val="24"/>
          <w:szCs w:val="24"/>
        </w:rPr>
        <w:t>պալատում</w:t>
      </w:r>
      <w:r w:rsidRPr="00122B9B">
        <w:rPr>
          <w:rFonts w:ascii="GHEA Grapalat" w:hAnsi="GHEA Grapalat" w:cs="Sylfaen"/>
          <w:sz w:val="24"/>
          <w:szCs w:val="24"/>
        </w:rPr>
        <w:t xml:space="preserve"> </w:t>
      </w:r>
      <w:r w:rsidRPr="00122B9B">
        <w:rPr>
          <w:rFonts w:ascii="GHEA Grapalat" w:hAnsi="GHEA Grapalat" w:cs="GHEA Grapalat"/>
          <w:sz w:val="24"/>
          <w:szCs w:val="24"/>
        </w:rPr>
        <w:t>ծառայության պաշտոնների անձնագրերը հաստատելու մասին</w:t>
      </w:r>
      <w:r>
        <w:rPr>
          <w:rFonts w:ascii="GHEA Grapalat" w:hAnsi="GHEA Grapalat" w:cs="GHEA Grapalat"/>
          <w:sz w:val="24"/>
          <w:szCs w:val="24"/>
        </w:rPr>
        <w:t>:</w:t>
      </w:r>
    </w:p>
    <w:p w14:paraId="7121C1DF" w14:textId="77777777" w:rsidR="00122B9B" w:rsidRPr="00122B9B" w:rsidRDefault="00122B9B" w:rsidP="00122B9B">
      <w:pPr>
        <w:pStyle w:val="ListParagraph"/>
        <w:jc w:val="both"/>
        <w:rPr>
          <w:rFonts w:ascii="GHEA Grapalat" w:hAnsi="GHEA Grapalat" w:cs="Times New Roman"/>
          <w:i/>
          <w:sz w:val="24"/>
          <w:szCs w:val="24"/>
        </w:rPr>
      </w:pPr>
    </w:p>
    <w:p w14:paraId="2575E33F" w14:textId="77777777" w:rsidR="00E7312D" w:rsidRPr="004F67EB" w:rsidRDefault="00E7312D" w:rsidP="00E7312D">
      <w:pPr>
        <w:pStyle w:val="ListParagraph"/>
        <w:spacing w:line="240" w:lineRule="auto"/>
        <w:jc w:val="center"/>
        <w:rPr>
          <w:rFonts w:ascii="GHEA Grapalat" w:hAnsi="GHEA Grapalat" w:cs="Arial"/>
          <w:i/>
        </w:rPr>
      </w:pPr>
      <w:r w:rsidRPr="004F67EB">
        <w:rPr>
          <w:rFonts w:ascii="GHEA Grapalat" w:hAnsi="GHEA Grapalat" w:cs="Arial"/>
          <w:i/>
        </w:rPr>
        <w:t>Զեկուցող՝ անձնակազմի և կորպորատիվ մշակույթի բաժնի բարեվարքության</w:t>
      </w:r>
    </w:p>
    <w:p w14:paraId="369BB0CB" w14:textId="77777777" w:rsidR="00E7312D" w:rsidRPr="004F67EB" w:rsidRDefault="00E7312D" w:rsidP="00E7312D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</w:rPr>
      </w:pPr>
      <w:r w:rsidRPr="004F67EB">
        <w:rPr>
          <w:rFonts w:ascii="GHEA Grapalat" w:hAnsi="GHEA Grapalat" w:cs="Arial"/>
          <w:i/>
        </w:rPr>
        <w:t>հարցերով կազմակերպիչ</w:t>
      </w:r>
      <w:r>
        <w:rPr>
          <w:rFonts w:ascii="GHEA Grapalat" w:hAnsi="GHEA Grapalat" w:cs="Arial"/>
          <w:i/>
        </w:rPr>
        <w:t xml:space="preserve"> Անի Կարապետյան</w:t>
      </w:r>
    </w:p>
    <w:p w14:paraId="37E487A3" w14:textId="4BD02DE9" w:rsidR="00A703AD" w:rsidRDefault="00A703AD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0C7E1A1E" w14:textId="5CBC9589" w:rsidR="00DC1E5F" w:rsidRDefault="00DC1E5F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49C1A227" w14:textId="77777777" w:rsidR="00DC1E5F" w:rsidRDefault="00DC1E5F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lang w:val="hy-AM" w:bidi="he-IL"/>
        </w:rPr>
      </w:pPr>
    </w:p>
    <w:p w14:paraId="40CB33DF" w14:textId="2963112A" w:rsidR="009134FE" w:rsidRPr="00492525" w:rsidRDefault="00122B9B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lang w:val="hy-AM" w:bidi="he-IL"/>
        </w:rPr>
        <w:tab/>
      </w:r>
      <w:r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p w14:paraId="0069412E" w14:textId="41A939EE" w:rsidR="00523405" w:rsidRPr="00C84DFA" w:rsidRDefault="00523405" w:rsidP="00523405">
      <w:pPr>
        <w:jc w:val="both"/>
        <w:rPr>
          <w:rFonts w:ascii="GHEA Grapalat" w:hAnsi="GHEA Grapalat" w:cs="Calibri"/>
          <w:lang w:val="hy-AM"/>
        </w:rPr>
      </w:pPr>
    </w:p>
    <w:p w14:paraId="60A5AB2B" w14:textId="77777777" w:rsidR="00C16F2B" w:rsidRPr="00EB717C" w:rsidRDefault="00C16F2B" w:rsidP="00EB717C">
      <w:pPr>
        <w:jc w:val="both"/>
        <w:rPr>
          <w:i/>
          <w:lang w:val="hy-AM"/>
        </w:rPr>
      </w:pPr>
    </w:p>
    <w:sectPr w:rsidR="00C16F2B" w:rsidRPr="00EB717C" w:rsidSect="00496EFF">
      <w:headerReference w:type="default" r:id="rId7"/>
      <w:pgSz w:w="11906" w:h="16838"/>
      <w:pgMar w:top="450" w:right="1440" w:bottom="9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93E7C" w14:textId="77777777" w:rsidR="00C17433" w:rsidRDefault="00C17433" w:rsidP="00823E6E">
      <w:r>
        <w:separator/>
      </w:r>
    </w:p>
  </w:endnote>
  <w:endnote w:type="continuationSeparator" w:id="0">
    <w:p w14:paraId="2C6217D0" w14:textId="77777777" w:rsidR="00C17433" w:rsidRDefault="00C17433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FEA7E" w14:textId="77777777" w:rsidR="00C17433" w:rsidRDefault="00C17433" w:rsidP="00823E6E">
      <w:r>
        <w:separator/>
      </w:r>
    </w:p>
  </w:footnote>
  <w:footnote w:type="continuationSeparator" w:id="0">
    <w:p w14:paraId="52A3662D" w14:textId="77777777" w:rsidR="00C17433" w:rsidRDefault="00C17433" w:rsidP="008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09B4" w14:textId="77777777" w:rsidR="0037364D" w:rsidRDefault="0037364D">
    <w:pPr>
      <w:pStyle w:val="Header"/>
    </w:pPr>
  </w:p>
  <w:p w14:paraId="1CF82A39" w14:textId="77777777" w:rsidR="0037364D" w:rsidRDefault="003736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CAE"/>
    <w:multiLevelType w:val="hybridMultilevel"/>
    <w:tmpl w:val="45C85BE6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3B3EF2"/>
    <w:multiLevelType w:val="hybridMultilevel"/>
    <w:tmpl w:val="A71EDC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205E6"/>
    <w:multiLevelType w:val="hybridMultilevel"/>
    <w:tmpl w:val="9BF6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8BB"/>
    <w:multiLevelType w:val="hybridMultilevel"/>
    <w:tmpl w:val="DE2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82748"/>
    <w:multiLevelType w:val="hybridMultilevel"/>
    <w:tmpl w:val="7394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A742F"/>
    <w:multiLevelType w:val="hybridMultilevel"/>
    <w:tmpl w:val="F0743D70"/>
    <w:lvl w:ilvl="0" w:tplc="0442D77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0"/>
    <w:rsid w:val="00026E52"/>
    <w:rsid w:val="0004147B"/>
    <w:rsid w:val="000437FE"/>
    <w:rsid w:val="000D2AD2"/>
    <w:rsid w:val="000D31CC"/>
    <w:rsid w:val="000E41DB"/>
    <w:rsid w:val="000F7FBC"/>
    <w:rsid w:val="00100799"/>
    <w:rsid w:val="001033EA"/>
    <w:rsid w:val="00113254"/>
    <w:rsid w:val="00122B9B"/>
    <w:rsid w:val="00147D70"/>
    <w:rsid w:val="001772F2"/>
    <w:rsid w:val="00197B9B"/>
    <w:rsid w:val="002658F2"/>
    <w:rsid w:val="00293BC0"/>
    <w:rsid w:val="00297AA9"/>
    <w:rsid w:val="002A0795"/>
    <w:rsid w:val="002B54FA"/>
    <w:rsid w:val="0034655F"/>
    <w:rsid w:val="0037364D"/>
    <w:rsid w:val="003A75E9"/>
    <w:rsid w:val="004448C8"/>
    <w:rsid w:val="00492525"/>
    <w:rsid w:val="00496EFF"/>
    <w:rsid w:val="004F0626"/>
    <w:rsid w:val="00511FBA"/>
    <w:rsid w:val="00523405"/>
    <w:rsid w:val="005461B9"/>
    <w:rsid w:val="005B035B"/>
    <w:rsid w:val="005F345C"/>
    <w:rsid w:val="005F4E45"/>
    <w:rsid w:val="006457F0"/>
    <w:rsid w:val="00657CF4"/>
    <w:rsid w:val="006655A0"/>
    <w:rsid w:val="0069066F"/>
    <w:rsid w:val="006D606F"/>
    <w:rsid w:val="007D56D0"/>
    <w:rsid w:val="00823E6E"/>
    <w:rsid w:val="008470FF"/>
    <w:rsid w:val="00851023"/>
    <w:rsid w:val="00860DE3"/>
    <w:rsid w:val="00865B28"/>
    <w:rsid w:val="00882112"/>
    <w:rsid w:val="00895958"/>
    <w:rsid w:val="008D5967"/>
    <w:rsid w:val="008F7C93"/>
    <w:rsid w:val="00910FF9"/>
    <w:rsid w:val="009134FE"/>
    <w:rsid w:val="00913794"/>
    <w:rsid w:val="009421F6"/>
    <w:rsid w:val="00944BAA"/>
    <w:rsid w:val="00944E85"/>
    <w:rsid w:val="00987579"/>
    <w:rsid w:val="009B393D"/>
    <w:rsid w:val="009B4DC3"/>
    <w:rsid w:val="009C6345"/>
    <w:rsid w:val="00A21C49"/>
    <w:rsid w:val="00A314F0"/>
    <w:rsid w:val="00A4652E"/>
    <w:rsid w:val="00A703AD"/>
    <w:rsid w:val="00A76E85"/>
    <w:rsid w:val="00A95839"/>
    <w:rsid w:val="00AB1860"/>
    <w:rsid w:val="00BE1DFF"/>
    <w:rsid w:val="00C16F2B"/>
    <w:rsid w:val="00C17433"/>
    <w:rsid w:val="00C3196D"/>
    <w:rsid w:val="00C43639"/>
    <w:rsid w:val="00C84DFA"/>
    <w:rsid w:val="00CD2138"/>
    <w:rsid w:val="00D315D3"/>
    <w:rsid w:val="00DC1E5F"/>
    <w:rsid w:val="00DD0D72"/>
    <w:rsid w:val="00DF38BC"/>
    <w:rsid w:val="00E7312D"/>
    <w:rsid w:val="00EB717C"/>
    <w:rsid w:val="00EE7C6E"/>
    <w:rsid w:val="00F953C7"/>
    <w:rsid w:val="00FF39B2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25C"/>
  <w15:chartTrackingRefBased/>
  <w15:docId w15:val="{42CE9C85-ADCC-4494-8DD5-977DBDA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5B035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5B035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 Khachatryan</dc:creator>
  <cp:keywords>https:/mul2.armsai.am/tasks/21408/oneclick?token=846f97bbdd1a9d5a463a3dd74d242ad3</cp:keywords>
  <dc:description/>
  <cp:lastModifiedBy>Anna Akbalyan</cp:lastModifiedBy>
  <cp:revision>2</cp:revision>
  <cp:lastPrinted>2024-11-27T06:41:00Z</cp:lastPrinted>
  <dcterms:created xsi:type="dcterms:W3CDTF">2025-09-30T05:24:00Z</dcterms:created>
  <dcterms:modified xsi:type="dcterms:W3CDTF">2025-09-30T05:24:00Z</dcterms:modified>
</cp:coreProperties>
</file>