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activeX/activeX1.xml" ContentType="application/vnd.ms-office.activeX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1B06585" w14:textId="6162D3C2" w:rsidR="00F53CEE" w:rsidRDefault="0022412D">
      <w:pPr>
        <w:rPr>
          <w:rFonts w:ascii="GHEA Grapalat" w:eastAsia="Times New Roman" w:hAnsi="GHEA Grapalat" w:cs="Times New Roman"/>
          <w:i/>
          <w:color w:val="000000" w:themeColor="text1"/>
          <w:sz w:val="16"/>
          <w:szCs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7ED7AEB1" wp14:editId="2762B689">
                <wp:simplePos x="0" y="0"/>
                <wp:positionH relativeFrom="page">
                  <wp:align>right</wp:align>
                </wp:positionH>
                <wp:positionV relativeFrom="paragraph">
                  <wp:posOffset>-468630</wp:posOffset>
                </wp:positionV>
                <wp:extent cx="7110905" cy="1152000"/>
                <wp:effectExtent l="0" t="0" r="0" b="0"/>
                <wp:wrapNone/>
                <wp:docPr id="315208080" name="Rectangle 31520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905" cy="115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F5D96" w14:textId="77777777" w:rsidR="0022412D" w:rsidRPr="00F53CEE" w:rsidRDefault="0022412D" w:rsidP="0022412D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/>
                                <w:b/>
                                <w:i/>
                                <w:sz w:val="52"/>
                              </w:rPr>
                            </w:pPr>
                            <w:r w:rsidRPr="00F53CEE">
                              <w:rPr>
                                <w:rFonts w:ascii="GHEA Grapalat" w:hAnsi="GHEA Grapalat"/>
                                <w:b/>
                                <w:i/>
                                <w:sz w:val="52"/>
                              </w:rPr>
                              <w:t>ՀԱՅԱՍՏԱՆԻ ՀԱՆՐԱՊԵՏՈՒԹՅԱՆ</w:t>
                            </w:r>
                          </w:p>
                          <w:p w14:paraId="56F6390E" w14:textId="77777777" w:rsidR="0022412D" w:rsidRPr="00F53CEE" w:rsidRDefault="0022412D" w:rsidP="0022412D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/>
                                <w:b/>
                                <w:i/>
                                <w:color w:val="806000"/>
                                <w:sz w:val="52"/>
                              </w:rPr>
                            </w:pPr>
                            <w:r w:rsidRPr="00F53CEE">
                              <w:rPr>
                                <w:rFonts w:ascii="GHEA Grapalat" w:hAnsi="GHEA Grapalat"/>
                                <w:b/>
                                <w:i/>
                                <w:color w:val="806000"/>
                                <w:sz w:val="52"/>
                              </w:rPr>
                              <w:t>ՀԱՇՎԵՔՆՆԻՉ ՊԱԼԱՏ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7ED7AEB1" id="Rectangle 315208080" o:spid="_x0000_s1026" style="position:absolute;margin-left:508.7pt;margin-top:-36.9pt;width:559.9pt;height:90.7pt;z-index:2522122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" fillcolor="white [3212]" stroked="f">
                <v:textbox>
                  <w:txbxContent>
                    <w:p w14:paraId="613F5D96" w14:textId="77777777" w:rsidR="0022412D" w:rsidRPr="00F53CEE" w:rsidRDefault="0022412D" w:rsidP="0022412D">
                      <w:pPr>
                        <w:spacing w:after="0" w:line="240" w:lineRule="auto"/>
                        <w:jc w:val="right"/>
                        <w:rPr>
                          <w:rFonts w:ascii="GHEA Grapalat" w:hAnsi="GHEA Grapalat"/>
                          <w:b/>
                          <w:i/>
                          <w:sz w:val="52"/>
                        </w:rPr>
                      </w:pPr>
                      <w:r w:rsidRPr="00F53CEE">
                        <w:rPr>
                          <w:rFonts w:ascii="GHEA Grapalat" w:hAnsi="GHEA Grapalat"/>
                          <w:b/>
                          <w:i/>
                          <w:sz w:val="52"/>
                        </w:rPr>
                        <w:t>ՀԱՅԱՍՏԱՆԻ ՀԱՆՐԱՊԵՏՈՒԹՅԱՆ</w:t>
                      </w:r>
                    </w:p>
                    <w:p w14:paraId="56F6390E" w14:textId="77777777" w:rsidR="0022412D" w:rsidRPr="00F53CEE" w:rsidRDefault="0022412D" w:rsidP="0022412D">
                      <w:pPr>
                        <w:spacing w:after="0" w:line="240" w:lineRule="auto"/>
                        <w:jc w:val="right"/>
                        <w:rPr>
                          <w:rFonts w:ascii="GHEA Grapalat" w:hAnsi="GHEA Grapalat"/>
                          <w:b/>
                          <w:i/>
                          <w:color w:val="806000"/>
                          <w:sz w:val="52"/>
                        </w:rPr>
                      </w:pPr>
                      <w:r w:rsidRPr="00F53CEE">
                        <w:rPr>
                          <w:rFonts w:ascii="GHEA Grapalat" w:hAnsi="GHEA Grapalat"/>
                          <w:b/>
                          <w:i/>
                          <w:color w:val="806000"/>
                          <w:sz w:val="52"/>
                        </w:rPr>
                        <w:t>ՀԱՇՎԵՔՆՆԻՉ ՊԱԼԱՏ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EF7A7B3" w14:textId="25565D78" w:rsidR="0022412D" w:rsidRDefault="0022412D" w:rsidP="0022412D">
      <w:pPr>
        <w:spacing w:before="0" w:after="160"/>
        <w:rPr>
          <w:rFonts w:ascii="GHEA Grapalat" w:eastAsia="Times New Roman" w:hAnsi="GHEA Grapalat" w:cs="Times New Roman"/>
          <w:i/>
          <w:color w:val="000000" w:themeColor="text1"/>
          <w:sz w:val="16"/>
          <w:szCs w:val="16"/>
        </w:rPr>
      </w:pPr>
      <w:r w:rsidRPr="00EB0E75">
        <w:rPr>
          <w:rFonts w:ascii="GHEA Grapalat" w:eastAsia="Times New Roman" w:hAnsi="GHEA Grapalat" w:cs="Times New Roman"/>
          <w:i/>
          <w:noProof/>
          <w:color w:val="000000" w:themeColor="text1"/>
          <w:sz w:val="16"/>
          <w:szCs w:val="16"/>
          <w:lang w:val="en-GB" w:eastAsia="en-GB"/>
        </w:rPr>
        <mc:AlternateContent>
          <mc:Choice Requires="wpg">
            <w:drawing>
              <wp:anchor distT="0" distB="0" distL="114300" distR="114300" simplePos="0" relativeHeight="252213248" behindDoc="0" locked="0" layoutInCell="1" allowOverlap="1" wp14:anchorId="57A879E7" wp14:editId="1EB0B8ED">
                <wp:simplePos x="0" y="0"/>
                <wp:positionH relativeFrom="column">
                  <wp:posOffset>-4085400</wp:posOffset>
                </wp:positionH>
                <wp:positionV relativeFrom="paragraph">
                  <wp:posOffset>1616758</wp:posOffset>
                </wp:positionV>
                <wp:extent cx="11067393" cy="11115675"/>
                <wp:effectExtent l="647700" t="1238250" r="648970" b="1247775"/>
                <wp:wrapNone/>
                <wp:docPr id="1624157615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67393" cy="11115675"/>
                          <a:chOff x="0" y="0"/>
                          <a:chExt cx="6901061" cy="7918669"/>
                        </a:xfrm>
                      </wpg:grpSpPr>
                      <wpg:grpSp>
                        <wpg:cNvPr id="1624157618" name="Group 1624157618"/>
                        <wpg:cNvGrpSpPr/>
                        <wpg:grpSpPr>
                          <a:xfrm>
                            <a:off x="938386" y="0"/>
                            <a:ext cx="5962675" cy="6005274"/>
                            <a:chOff x="938386" y="0"/>
                            <a:chExt cx="5962675" cy="6005274"/>
                          </a:xfrm>
                        </wpg:grpSpPr>
                        <wps:wsp>
                          <wps:cNvPr id="1624157622" name="Rectangle 1624157622"/>
                          <wps:cNvSpPr/>
                          <wps:spPr>
                            <a:xfrm rot="20328433">
                              <a:off x="2109986" y="0"/>
                              <a:ext cx="4791075" cy="3505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C59B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4157625" name="Rectangle 1624157625"/>
                          <wps:cNvSpPr/>
                          <wps:spPr>
                            <a:xfrm rot="20328433">
                              <a:off x="1962348" y="304802"/>
                              <a:ext cx="4791075" cy="3505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C59B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4157628" name="Rectangle 1624157628"/>
                          <wps:cNvSpPr/>
                          <wps:spPr>
                            <a:xfrm rot="20328433">
                              <a:off x="1814709" y="576505"/>
                              <a:ext cx="4791075" cy="3505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C59B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4157629" name="Rectangle 1624157629"/>
                          <wps:cNvSpPr/>
                          <wps:spPr>
                            <a:xfrm rot="20328433">
                              <a:off x="1690882" y="848209"/>
                              <a:ext cx="4791075" cy="3505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C59B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4157630" name="Rectangle 1624157630"/>
                          <wps:cNvSpPr/>
                          <wps:spPr>
                            <a:xfrm rot="20328433">
                              <a:off x="1567055" y="1119914"/>
                              <a:ext cx="4791075" cy="3505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C59B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4157631" name="Rectangle 1624157631"/>
                          <wps:cNvSpPr/>
                          <wps:spPr>
                            <a:xfrm rot="20328433">
                              <a:off x="1462273" y="1391619"/>
                              <a:ext cx="4791075" cy="3505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C59B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6763928" name="Rectangle 1716763928"/>
                          <wps:cNvSpPr/>
                          <wps:spPr>
                            <a:xfrm rot="20328433">
                              <a:off x="1314634" y="1663324"/>
                              <a:ext cx="4791075" cy="3505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C59B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6763932" name="Rectangle 1716763932"/>
                          <wps:cNvSpPr/>
                          <wps:spPr>
                            <a:xfrm rot="20328433">
                              <a:off x="1190807" y="1935030"/>
                              <a:ext cx="4791075" cy="3505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C59B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5074428" name="Rectangle 1685074428"/>
                          <wps:cNvSpPr/>
                          <wps:spPr>
                            <a:xfrm rot="20328433">
                              <a:off x="1086025" y="2206737"/>
                              <a:ext cx="4791075" cy="3505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C59B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Rectangle 193"/>
                          <wps:cNvSpPr/>
                          <wps:spPr>
                            <a:xfrm rot="20328433">
                              <a:off x="938386" y="2500074"/>
                              <a:ext cx="4791075" cy="3505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C59B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5" name="Rectangle 195"/>
                        <wps:cNvSpPr/>
                        <wps:spPr>
                          <a:xfrm rot="20328433">
                            <a:off x="785971" y="2771777"/>
                            <a:ext cx="4791075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59B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 rot="20328433">
                            <a:off x="681188" y="3061807"/>
                            <a:ext cx="4791075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59B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208072" name="Rectangle 315208072"/>
                        <wps:cNvSpPr/>
                        <wps:spPr>
                          <a:xfrm rot="20328433">
                            <a:off x="557337" y="3348283"/>
                            <a:ext cx="4791075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59B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208073" name="Rectangle 315208073"/>
                        <wps:cNvSpPr/>
                        <wps:spPr>
                          <a:xfrm rot="20328433">
                            <a:off x="404922" y="3641620"/>
                            <a:ext cx="4791075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59B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208075" name="Rectangle 315208075"/>
                        <wps:cNvSpPr/>
                        <wps:spPr>
                          <a:xfrm rot="20328433">
                            <a:off x="252491" y="3891691"/>
                            <a:ext cx="4791075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59B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208076" name="Rectangle 315208076"/>
                        <wps:cNvSpPr/>
                        <wps:spPr>
                          <a:xfrm rot="20328433">
                            <a:off x="152448" y="4163397"/>
                            <a:ext cx="4791075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59B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208079" name="Rectangle 315208079"/>
                        <wps:cNvSpPr/>
                        <wps:spPr>
                          <a:xfrm rot="20328433">
                            <a:off x="0" y="4413469"/>
                            <a:ext cx="4791075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59B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738D4E4B" id="Group 21" o:spid="_x0000_s1026" style="position:absolute;margin-left:-321.7pt;margin-top:127.3pt;width:871.45pt;height:875.25pt;z-index:252213248;mso-width-relative:margin" coordsize="69010,79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">
                <v:group id="Group 1624157618" o:spid="_x0000_s1027" style="position:absolute;left:9383;width:59627;height:60052" coordorigin="9383" coordsize="59626,60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">
                  <v:rect id="Rectangle 1624157622" o:spid="_x0000_s1028" style="position:absolute;left:21099;width:47911;height:35052;rotation:-13888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" filled="f" strokecolor="#c59b00" strokeweight="1pt"/>
                  <v:rect id="Rectangle 1624157625" o:spid="_x0000_s1029" style="position:absolute;left:19623;top:3048;width:47911;height:35052;rotation:-13888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" filled="f" strokecolor="#c59b00" strokeweight="1pt"/>
                  <v:rect id="Rectangle 1624157628" o:spid="_x0000_s1030" style="position:absolute;left:18147;top:5765;width:47910;height:35052;rotation:-13888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" filled="f" strokecolor="#c59b00" strokeweight="1pt"/>
                  <v:rect id="Rectangle 1624157629" o:spid="_x0000_s1031" style="position:absolute;left:16908;top:8482;width:47911;height:35052;rotation:-13888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" filled="f" strokecolor="#c59b00" strokeweight="1pt"/>
                  <v:rect id="Rectangle 1624157630" o:spid="_x0000_s1032" style="position:absolute;left:15670;top:11199;width:47911;height:35052;rotation:-13888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" filled="f" strokecolor="#c59b00" strokeweight="1pt"/>
                  <v:rect id="Rectangle 1624157631" o:spid="_x0000_s1033" style="position:absolute;left:14622;top:13916;width:47911;height:35052;rotation:-13888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" filled="f" strokecolor="#c59b00" strokeweight="1pt"/>
                  <v:rect id="Rectangle 1716763928" o:spid="_x0000_s1034" style="position:absolute;left:13146;top:16633;width:47911;height:35052;rotation:-13888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" filled="f" strokecolor="#c59b00" strokeweight="1pt"/>
                  <v:rect id="Rectangle 1716763932" o:spid="_x0000_s1035" style="position:absolute;left:11908;top:19350;width:47910;height:35052;rotation:-13888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" filled="f" strokecolor="#c59b00" strokeweight="1pt"/>
                  <v:rect id="Rectangle 1685074428" o:spid="_x0000_s1036" style="position:absolute;left:10860;top:22067;width:47911;height:35052;rotation:-13888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" filled="f" strokecolor="#c59b00" strokeweight="1pt"/>
                  <v:rect id="Rectangle 193" o:spid="_x0000_s1037" style="position:absolute;left:9383;top:25000;width:47911;height:35052;rotation:-13888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" filled="f" strokecolor="#c59b00" strokeweight="1pt"/>
                </v:group>
                <v:rect id="Rectangle 195" o:spid="_x0000_s1038" style="position:absolute;left:7859;top:27717;width:47911;height:35052;rotation:-13888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" filled="f" strokecolor="#c59b00" strokeweight="1pt"/>
                <v:rect id="Rectangle 214" o:spid="_x0000_s1039" style="position:absolute;left:6811;top:30618;width:47911;height:35052;rotation:-13888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" filled="f" strokecolor="#c59b00" strokeweight="1pt"/>
                <v:rect id="Rectangle 315208072" o:spid="_x0000_s1040" style="position:absolute;left:5573;top:33482;width:47911;height:35052;rotation:-13888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" filled="f" strokecolor="#c59b00" strokeweight="1pt"/>
                <v:rect id="Rectangle 315208073" o:spid="_x0000_s1041" style="position:absolute;left:4049;top:36416;width:47910;height:35052;rotation:-13888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" filled="f" strokecolor="#c59b00" strokeweight="1pt"/>
                <v:rect id="Rectangle 315208075" o:spid="_x0000_s1042" style="position:absolute;left:2524;top:38916;width:47911;height:35052;rotation:-13888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" filled="f" strokecolor="#c59b00" strokeweight="1pt"/>
                <v:rect id="Rectangle 315208076" o:spid="_x0000_s1043" style="position:absolute;left:1524;top:41633;width:47911;height:35052;rotation:-13888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" filled="f" strokecolor="#c59b00" strokeweight="1pt"/>
                <v:rect id="Rectangle 315208079" o:spid="_x0000_s1044" style="position:absolute;top:44134;width:47910;height:35052;rotation:-13888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" filled="f" strokecolor="#c59b00" strokeweight="1pt"/>
              </v:group>
            </w:pict>
          </mc:Fallback>
        </mc:AlternateContent>
      </w:r>
      <w:r w:rsidRPr="00F53CEE">
        <w:rPr>
          <w:rFonts w:ascii="GHEA Grapalat" w:eastAsia="Times New Roman" w:hAnsi="GHEA Grapalat" w:cs="Times New Roman"/>
          <w:i/>
          <w:noProof/>
          <w:color w:val="000000" w:themeColor="text1"/>
          <w:sz w:val="16"/>
          <w:szCs w:val="1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2214272" behindDoc="0" locked="0" layoutInCell="1" allowOverlap="1" wp14:anchorId="06A6BAA0" wp14:editId="3FA3BE57">
                <wp:simplePos x="0" y="0"/>
                <wp:positionH relativeFrom="page">
                  <wp:posOffset>1554858</wp:posOffset>
                </wp:positionH>
                <wp:positionV relativeFrom="paragraph">
                  <wp:posOffset>4410710</wp:posOffset>
                </wp:positionV>
                <wp:extent cx="5903595" cy="863600"/>
                <wp:effectExtent l="0" t="0" r="0" b="0"/>
                <wp:wrapSquare wrapText="bothSides"/>
                <wp:docPr id="16241576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3595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CC7F2" w14:textId="77777777" w:rsidR="0022412D" w:rsidRPr="005B5364" w:rsidRDefault="0022412D" w:rsidP="0022412D">
                            <w:pPr>
                              <w:jc w:val="right"/>
                              <w:rPr>
                                <w:rFonts w:ascii="Kozuka Mincho Pro B" w:eastAsia="Kozuka Mincho Pro B" w:hAnsi="Kozuka Mincho Pro B"/>
                                <w:b/>
                                <w:color w:val="262626" w:themeColor="text1" w:themeTint="D9"/>
                                <w:sz w:val="40"/>
                              </w:rPr>
                            </w:pPr>
                            <w:r w:rsidRPr="005B5364">
                              <w:rPr>
                                <w:rFonts w:ascii="Kozuka Mincho Pro B" w:eastAsia="Kozuka Mincho Pro B" w:hAnsi="Kozuka Mincho Pro B"/>
                                <w:b/>
                                <w:color w:val="262626" w:themeColor="text1" w:themeTint="D9"/>
                                <w:sz w:val="40"/>
                              </w:rPr>
                              <w:t xml:space="preserve">2024 </w:t>
                            </w:r>
                            <w:r w:rsidRPr="005B5364">
                              <w:rPr>
                                <w:rFonts w:ascii="Times New Roman" w:eastAsia="Kozuka Mincho Pro B" w:hAnsi="Times New Roman" w:cs="Times New Roman"/>
                                <w:b/>
                                <w:color w:val="262626" w:themeColor="text1" w:themeTint="D9"/>
                                <w:sz w:val="40"/>
                              </w:rPr>
                              <w:t>թվականի</w:t>
                            </w:r>
                            <w:r w:rsidRPr="005B5364">
                              <w:rPr>
                                <w:rFonts w:ascii="Kozuka Mincho Pro B" w:eastAsia="Kozuka Mincho Pro B" w:hAnsi="Kozuka Mincho Pro B"/>
                                <w:b/>
                                <w:color w:val="262626" w:themeColor="text1" w:themeTint="D9"/>
                                <w:sz w:val="40"/>
                              </w:rPr>
                              <w:t xml:space="preserve"> </w:t>
                            </w:r>
                            <w:r w:rsidRPr="005B5364">
                              <w:rPr>
                                <w:rFonts w:ascii="Times New Roman" w:eastAsia="Kozuka Mincho Pro B" w:hAnsi="Times New Roman" w:cs="Times New Roman"/>
                                <w:b/>
                                <w:color w:val="262626" w:themeColor="text1" w:themeTint="D9"/>
                                <w:sz w:val="40"/>
                              </w:rPr>
                              <w:t>գործունեության</w:t>
                            </w:r>
                            <w:r w:rsidRPr="005B5364">
                              <w:rPr>
                                <w:rFonts w:ascii="Kozuka Mincho Pro B" w:eastAsia="Kozuka Mincho Pro B" w:hAnsi="Kozuka Mincho Pro B"/>
                                <w:b/>
                                <w:color w:val="262626" w:themeColor="text1" w:themeTint="D9"/>
                                <w:sz w:val="40"/>
                              </w:rPr>
                              <w:t xml:space="preserve"> </w:t>
                            </w:r>
                            <w:r w:rsidRPr="005B5364">
                              <w:rPr>
                                <w:rFonts w:ascii="Times New Roman" w:eastAsia="Kozuka Mincho Pro B" w:hAnsi="Times New Roman" w:cs="Times New Roman"/>
                                <w:b/>
                                <w:color w:val="262626" w:themeColor="text1" w:themeTint="D9"/>
                                <w:sz w:val="40"/>
                              </w:rPr>
                              <w:t>վերաբերյալ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06A6BA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22.45pt;margin-top:347.3pt;width:464.85pt;height:68pt;z-index:252214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" filled="f" stroked="f">
                <v:textbox>
                  <w:txbxContent>
                    <w:p w14:paraId="4D6CC7F2" w14:textId="77777777" w:rsidR="0022412D" w:rsidRPr="005B5364" w:rsidRDefault="0022412D" w:rsidP="0022412D">
                      <w:pPr>
                        <w:jc w:val="right"/>
                        <w:rPr>
                          <w:rFonts w:ascii="Kozuka Mincho Pro B" w:eastAsia="Kozuka Mincho Pro B" w:hAnsi="Kozuka Mincho Pro B"/>
                          <w:b/>
                          <w:color w:val="262626" w:themeColor="text1" w:themeTint="D9"/>
                          <w:sz w:val="40"/>
                        </w:rPr>
                      </w:pPr>
                      <w:r w:rsidRPr="005B5364">
                        <w:rPr>
                          <w:rFonts w:ascii="Kozuka Mincho Pro B" w:eastAsia="Kozuka Mincho Pro B" w:hAnsi="Kozuka Mincho Pro B"/>
                          <w:b/>
                          <w:color w:val="262626" w:themeColor="text1" w:themeTint="D9"/>
                          <w:sz w:val="40"/>
                        </w:rPr>
                        <w:t xml:space="preserve">2024 </w:t>
                      </w:r>
                      <w:r w:rsidRPr="005B5364">
                        <w:rPr>
                          <w:rFonts w:ascii="Times New Roman" w:eastAsia="Kozuka Mincho Pro B" w:hAnsi="Times New Roman" w:cs="Times New Roman"/>
                          <w:b/>
                          <w:color w:val="262626" w:themeColor="text1" w:themeTint="D9"/>
                          <w:sz w:val="40"/>
                        </w:rPr>
                        <w:t>թվականի</w:t>
                      </w:r>
                      <w:r w:rsidRPr="005B5364">
                        <w:rPr>
                          <w:rFonts w:ascii="Kozuka Mincho Pro B" w:eastAsia="Kozuka Mincho Pro B" w:hAnsi="Kozuka Mincho Pro B"/>
                          <w:b/>
                          <w:color w:val="262626" w:themeColor="text1" w:themeTint="D9"/>
                          <w:sz w:val="40"/>
                        </w:rPr>
                        <w:t xml:space="preserve"> </w:t>
                      </w:r>
                      <w:r w:rsidRPr="005B5364">
                        <w:rPr>
                          <w:rFonts w:ascii="Times New Roman" w:eastAsia="Kozuka Mincho Pro B" w:hAnsi="Times New Roman" w:cs="Times New Roman"/>
                          <w:b/>
                          <w:color w:val="262626" w:themeColor="text1" w:themeTint="D9"/>
                          <w:sz w:val="40"/>
                        </w:rPr>
                        <w:t>գործունեության</w:t>
                      </w:r>
                      <w:r w:rsidRPr="005B5364">
                        <w:rPr>
                          <w:rFonts w:ascii="Kozuka Mincho Pro B" w:eastAsia="Kozuka Mincho Pro B" w:hAnsi="Kozuka Mincho Pro B"/>
                          <w:b/>
                          <w:color w:val="262626" w:themeColor="text1" w:themeTint="D9"/>
                          <w:sz w:val="40"/>
                        </w:rPr>
                        <w:t xml:space="preserve"> </w:t>
                      </w:r>
                      <w:r w:rsidRPr="005B5364">
                        <w:rPr>
                          <w:rFonts w:ascii="Times New Roman" w:eastAsia="Kozuka Mincho Pro B" w:hAnsi="Times New Roman" w:cs="Times New Roman"/>
                          <w:b/>
                          <w:color w:val="262626" w:themeColor="text1" w:themeTint="D9"/>
                          <w:sz w:val="40"/>
                        </w:rPr>
                        <w:t>վերաբերյալ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3DE96128" wp14:editId="03AB7E40">
                <wp:simplePos x="0" y="0"/>
                <wp:positionH relativeFrom="margin">
                  <wp:posOffset>-191135</wp:posOffset>
                </wp:positionH>
                <wp:positionV relativeFrom="paragraph">
                  <wp:posOffset>2795905</wp:posOffset>
                </wp:positionV>
                <wp:extent cx="4068000" cy="1836000"/>
                <wp:effectExtent l="0" t="0" r="0" b="0"/>
                <wp:wrapNone/>
                <wp:docPr id="1624157604" name="Rectangle 1624157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8000" cy="183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98981" w14:textId="77777777" w:rsidR="0022412D" w:rsidRPr="00EC1A8A" w:rsidRDefault="0022412D" w:rsidP="0022412D">
                            <w:pPr>
                              <w:spacing w:after="240" w:line="240" w:lineRule="auto"/>
                              <w:rPr>
                                <w:rFonts w:ascii="Kozuka Mincho Pro B" w:eastAsia="Kozuka Mincho Pro B" w:hAnsi="Kozuka Mincho Pro B"/>
                                <w:b/>
                                <w:color w:val="806000"/>
                                <w:sz w:val="72"/>
                                <w:szCs w:val="52"/>
                                <w:lang w:val="hy-AM"/>
                              </w:rPr>
                            </w:pPr>
                            <w:r w:rsidRPr="00EC1A8A">
                              <w:rPr>
                                <w:rFonts w:ascii="Times New Roman" w:eastAsia="Kozuka Mincho Pro B" w:hAnsi="Times New Roman" w:cs="Times New Roman"/>
                                <w:b/>
                                <w:color w:val="806000"/>
                                <w:sz w:val="72"/>
                                <w:szCs w:val="52"/>
                                <w:lang w:val="hy-AM"/>
                              </w:rPr>
                              <w:t>ՏԱՐԵԿԱՆ</w:t>
                            </w:r>
                            <w:r w:rsidRPr="00EC1A8A">
                              <w:rPr>
                                <w:rFonts w:ascii="Kozuka Mincho Pro B" w:eastAsia="Kozuka Mincho Pro B" w:hAnsi="Kozuka Mincho Pro B"/>
                                <w:b/>
                                <w:color w:val="806000"/>
                                <w:sz w:val="72"/>
                                <w:szCs w:val="52"/>
                                <w:lang w:val="hy-AM"/>
                              </w:rPr>
                              <w:t xml:space="preserve"> </w:t>
                            </w:r>
                            <w:r w:rsidRPr="00EC1A8A">
                              <w:rPr>
                                <w:rFonts w:ascii="Times New Roman" w:eastAsia="Kozuka Mincho Pro B" w:hAnsi="Times New Roman" w:cs="Times New Roman"/>
                                <w:b/>
                                <w:color w:val="806000"/>
                                <w:sz w:val="72"/>
                                <w:szCs w:val="52"/>
                                <w:lang w:val="hy-AM"/>
                              </w:rPr>
                              <w:t>ՀԱՂՈՐԴՈՒՄ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3DE96128" id="Rectangle 1624157604" o:spid="_x0000_s1028" style="position:absolute;margin-left:-15.05pt;margin-top:220.15pt;width:320.3pt;height:144.55pt;z-index:25221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" filled="f" stroked="f">
                <v:textbox>
                  <w:txbxContent>
                    <w:p w14:paraId="0E898981" w14:textId="77777777" w:rsidR="0022412D" w:rsidRPr="00EC1A8A" w:rsidRDefault="0022412D" w:rsidP="0022412D">
                      <w:pPr>
                        <w:spacing w:after="240" w:line="240" w:lineRule="auto"/>
                        <w:rPr>
                          <w:rFonts w:ascii="Kozuka Mincho Pro B" w:eastAsia="Kozuka Mincho Pro B" w:hAnsi="Kozuka Mincho Pro B"/>
                          <w:b/>
                          <w:color w:val="806000"/>
                          <w:sz w:val="72"/>
                          <w:szCs w:val="52"/>
                          <w:lang w:val="hy-AM"/>
                        </w:rPr>
                      </w:pPr>
                      <w:r w:rsidRPr="00EC1A8A">
                        <w:rPr>
                          <w:rFonts w:ascii="Times New Roman" w:eastAsia="Kozuka Mincho Pro B" w:hAnsi="Times New Roman" w:cs="Times New Roman"/>
                          <w:b/>
                          <w:color w:val="806000"/>
                          <w:sz w:val="72"/>
                          <w:szCs w:val="52"/>
                          <w:lang w:val="hy-AM"/>
                        </w:rPr>
                        <w:t>ՏԱՐԵԿԱՆ</w:t>
                      </w:r>
                      <w:r w:rsidRPr="00EC1A8A">
                        <w:rPr>
                          <w:rFonts w:ascii="Kozuka Mincho Pro B" w:eastAsia="Kozuka Mincho Pro B" w:hAnsi="Kozuka Mincho Pro B"/>
                          <w:b/>
                          <w:color w:val="806000"/>
                          <w:sz w:val="72"/>
                          <w:szCs w:val="52"/>
                          <w:lang w:val="hy-AM"/>
                        </w:rPr>
                        <w:t xml:space="preserve"> </w:t>
                      </w:r>
                      <w:r w:rsidRPr="00EC1A8A">
                        <w:rPr>
                          <w:rFonts w:ascii="Times New Roman" w:eastAsia="Kozuka Mincho Pro B" w:hAnsi="Times New Roman" w:cs="Times New Roman"/>
                          <w:b/>
                          <w:color w:val="806000"/>
                          <w:sz w:val="72"/>
                          <w:szCs w:val="52"/>
                          <w:lang w:val="hy-AM"/>
                        </w:rPr>
                        <w:t>ՀԱՂՈՐԴՈՒՄ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GHEA Grapalat" w:eastAsia="Times New Roman" w:hAnsi="GHEA Grapalat" w:cs="Times New Roman"/>
          <w:i/>
          <w:noProof/>
          <w:color w:val="000000" w:themeColor="text1"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7B641039" wp14:editId="68749AA2">
                <wp:simplePos x="0" y="0"/>
                <wp:positionH relativeFrom="column">
                  <wp:posOffset>6163288</wp:posOffset>
                </wp:positionH>
                <wp:positionV relativeFrom="paragraph">
                  <wp:posOffset>9172958</wp:posOffset>
                </wp:positionV>
                <wp:extent cx="703338" cy="815490"/>
                <wp:effectExtent l="0" t="0" r="20955" b="22860"/>
                <wp:wrapNone/>
                <wp:docPr id="1624157613" name="Oval 1624157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38" cy="8154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0EE71001" id="Oval 1624157613" o:spid="_x0000_s1026" style="position:absolute;margin-left:485.3pt;margin-top:722.3pt;width:55.4pt;height:64.2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rFonts w:ascii="GHEA Grapalat" w:eastAsia="Times New Roman" w:hAnsi="GHEA Grapalat" w:cs="Times New Roman"/>
          <w:i/>
          <w:color w:val="000000" w:themeColor="text1"/>
          <w:sz w:val="16"/>
          <w:szCs w:val="16"/>
        </w:rPr>
        <w:br w:type="page"/>
      </w:r>
    </w:p>
    <w:p w14:paraId="1006FF47" w14:textId="29939939" w:rsidR="00EB0E75" w:rsidRDefault="0022412D">
      <w:pPr>
        <w:rPr>
          <w:rFonts w:ascii="GHEA Grapalat" w:eastAsia="Times New Roman" w:hAnsi="GHEA Grapalat" w:cs="Times New Roman"/>
          <w:i/>
          <w:color w:val="000000" w:themeColor="text1"/>
          <w:sz w:val="16"/>
          <w:szCs w:val="16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210176" behindDoc="0" locked="0" layoutInCell="1" allowOverlap="1" wp14:anchorId="524FA498" wp14:editId="09E760E7">
            <wp:simplePos x="0" y="0"/>
            <wp:positionH relativeFrom="margin">
              <wp:align>left</wp:align>
            </wp:positionH>
            <wp:positionV relativeFrom="paragraph">
              <wp:posOffset>89342</wp:posOffset>
            </wp:positionV>
            <wp:extent cx="1000125" cy="923925"/>
            <wp:effectExtent l="0" t="0" r="9525" b="9525"/>
            <wp:wrapNone/>
            <wp:docPr id="23" name="Picture 23" descr="co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o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FAF">
        <w:rPr>
          <w:rFonts w:ascii="GHEA Grapalat" w:eastAsia="Times New Roman" w:hAnsi="GHEA Grapalat" w:cs="Times New Roman"/>
          <w:i/>
          <w:noProof/>
          <w:color w:val="000000" w:themeColor="text1"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CB38E79" wp14:editId="128A26D2">
                <wp:simplePos x="0" y="0"/>
                <wp:positionH relativeFrom="column">
                  <wp:posOffset>6163288</wp:posOffset>
                </wp:positionH>
                <wp:positionV relativeFrom="paragraph">
                  <wp:posOffset>9172958</wp:posOffset>
                </wp:positionV>
                <wp:extent cx="703338" cy="815490"/>
                <wp:effectExtent l="0" t="0" r="20955" b="22860"/>
                <wp:wrapNone/>
                <wp:docPr id="1716763981" name="Oval 1716763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38" cy="8154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17B99B21" id="Oval 1716763981" o:spid="_x0000_s1026" style="position:absolute;margin-left:485.3pt;margin-top:722.3pt;width:55.4pt;height:64.2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" fillcolor="white [3212]" strokecolor="white [3212]" strokeweight="1pt">
                <v:stroke joinstyle="miter"/>
              </v:oval>
            </w:pict>
          </mc:Fallback>
        </mc:AlternateContent>
      </w:r>
    </w:p>
    <w:p w14:paraId="431B1711" w14:textId="4D7200C0" w:rsidR="000E7EE0" w:rsidRDefault="0022412D">
      <w:pPr>
        <w:rPr>
          <w:rFonts w:ascii="GHEA Grapalat" w:eastAsia="Times New Roman" w:hAnsi="GHEA Grapalat" w:cs="Times New Roman"/>
          <w:i/>
          <w:color w:val="000000" w:themeColor="text1"/>
          <w:sz w:val="16"/>
          <w:szCs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9FE50B" wp14:editId="082037B3">
                <wp:simplePos x="0" y="0"/>
                <wp:positionH relativeFrom="margin">
                  <wp:posOffset>2595245</wp:posOffset>
                </wp:positionH>
                <wp:positionV relativeFrom="paragraph">
                  <wp:posOffset>10160</wp:posOffset>
                </wp:positionV>
                <wp:extent cx="4483100" cy="890270"/>
                <wp:effectExtent l="0" t="0" r="0" b="5080"/>
                <wp:wrapNone/>
                <wp:docPr id="1716763854" name="Rectangle 1716763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0" cy="89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5DEE1" w14:textId="407D336D" w:rsidR="00DB3BE8" w:rsidRPr="0022412D" w:rsidRDefault="00DB3BE8" w:rsidP="00DC192D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/>
                                <w:sz w:val="24"/>
                                <w:szCs w:val="18"/>
                              </w:rPr>
                            </w:pPr>
                            <w:r w:rsidRPr="0022412D">
                              <w:rPr>
                                <w:rFonts w:ascii="GHEA Grapalat" w:hAnsi="GHEA Grapalat"/>
                                <w:sz w:val="24"/>
                                <w:szCs w:val="18"/>
                              </w:rPr>
                              <w:t>Հավելված</w:t>
                            </w:r>
                          </w:p>
                          <w:p w14:paraId="446C1471" w14:textId="77777777" w:rsidR="00DB3BE8" w:rsidRDefault="00DB3BE8" w:rsidP="00DC192D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GHEA Grapalat" w:hAnsi="GHEA Grapalat"/>
                                <w:sz w:val="24"/>
                                <w:szCs w:val="18"/>
                              </w:rPr>
                              <w:t xml:space="preserve">Հաշվեքննիչ պալատի </w:t>
                            </w:r>
                          </w:p>
                          <w:p w14:paraId="1E2AAEF2" w14:textId="0BF4F079" w:rsidR="00DB3BE8" w:rsidRPr="00B55250" w:rsidRDefault="00DB3BE8" w:rsidP="00DC192D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/>
                                <w:b/>
                                <w:i/>
                                <w:sz w:val="52"/>
                              </w:rPr>
                            </w:pPr>
                            <w:r>
                              <w:rPr>
                                <w:rFonts w:ascii="GHEA Grapalat" w:hAnsi="GHEA Grapalat"/>
                                <w:sz w:val="24"/>
                                <w:szCs w:val="18"/>
                              </w:rPr>
                              <w:t>2025 թվականի մայիսի 26-ի թիվ</w:t>
                            </w:r>
                            <w:r w:rsidR="007A1C06">
                              <w:rPr>
                                <w:rFonts w:ascii="GHEA Grapalat" w:hAnsi="GHEA Grapalat"/>
                                <w:sz w:val="24"/>
                                <w:szCs w:val="18"/>
                              </w:rPr>
                              <w:t xml:space="preserve"> 37-Լ</w:t>
                            </w:r>
                            <w:r>
                              <w:rPr>
                                <w:rFonts w:ascii="GHEA Grapalat" w:hAnsi="GHEA Grapalat"/>
                                <w:sz w:val="24"/>
                                <w:szCs w:val="18"/>
                              </w:rPr>
                              <w:t xml:space="preserve"> որոշման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709FE50B" id="Rectangle 1716763854" o:spid="_x0000_s1029" style="position:absolute;margin-left:204.35pt;margin-top:.8pt;width:353pt;height:70.1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" filled="f" stroked="f">
                <v:textbox>
                  <w:txbxContent>
                    <w:p w14:paraId="0565DEE1" w14:textId="407D336D" w:rsidR="00DB3BE8" w:rsidRPr="0022412D" w:rsidRDefault="00DB3BE8" w:rsidP="00DC192D">
                      <w:pPr>
                        <w:spacing w:after="0" w:line="240" w:lineRule="auto"/>
                        <w:jc w:val="right"/>
                        <w:rPr>
                          <w:rFonts w:ascii="GHEA Grapalat" w:hAnsi="GHEA Grapalat"/>
                          <w:sz w:val="24"/>
                          <w:szCs w:val="18"/>
                        </w:rPr>
                      </w:pPr>
                      <w:r w:rsidRPr="0022412D">
                        <w:rPr>
                          <w:rFonts w:ascii="GHEA Grapalat" w:hAnsi="GHEA Grapalat"/>
                          <w:sz w:val="24"/>
                          <w:szCs w:val="18"/>
                        </w:rPr>
                        <w:t>Հավելված</w:t>
                      </w:r>
                    </w:p>
                    <w:p w14:paraId="446C1471" w14:textId="77777777" w:rsidR="00DB3BE8" w:rsidRDefault="00DB3BE8" w:rsidP="00DC192D">
                      <w:pPr>
                        <w:spacing w:after="0" w:line="240" w:lineRule="auto"/>
                        <w:jc w:val="right"/>
                        <w:rPr>
                          <w:rFonts w:ascii="GHEA Grapalat" w:hAnsi="GHEA Grapalat"/>
                          <w:sz w:val="24"/>
                          <w:szCs w:val="18"/>
                        </w:rPr>
                      </w:pPr>
                      <w:r>
                        <w:rPr>
                          <w:rFonts w:ascii="GHEA Grapalat" w:hAnsi="GHEA Grapalat"/>
                          <w:sz w:val="24"/>
                          <w:szCs w:val="18"/>
                        </w:rPr>
                        <w:t xml:space="preserve">Հաշվեքննիչ պալատի </w:t>
                      </w:r>
                    </w:p>
                    <w:p w14:paraId="1E2AAEF2" w14:textId="0BF4F079" w:rsidR="00DB3BE8" w:rsidRPr="00B55250" w:rsidRDefault="00DB3BE8" w:rsidP="00DC192D">
                      <w:pPr>
                        <w:spacing w:after="0" w:line="240" w:lineRule="auto"/>
                        <w:jc w:val="right"/>
                        <w:rPr>
                          <w:rFonts w:ascii="GHEA Grapalat" w:hAnsi="GHEA Grapalat"/>
                          <w:b/>
                          <w:i/>
                          <w:sz w:val="52"/>
                        </w:rPr>
                      </w:pPr>
                      <w:r>
                        <w:rPr>
                          <w:rFonts w:ascii="GHEA Grapalat" w:hAnsi="GHEA Grapalat"/>
                          <w:sz w:val="24"/>
                          <w:szCs w:val="18"/>
                        </w:rPr>
                        <w:t>2025 թվականի մայիսի 26-ի թիվ</w:t>
                      </w:r>
                      <w:r w:rsidR="007A1C06">
                        <w:rPr>
                          <w:rFonts w:ascii="GHEA Grapalat" w:hAnsi="GHEA Grapalat"/>
                          <w:sz w:val="24"/>
                          <w:szCs w:val="18"/>
                        </w:rPr>
                        <w:t xml:space="preserve"> 37-Լ</w:t>
                      </w:r>
                      <w:r>
                        <w:rPr>
                          <w:rFonts w:ascii="GHEA Grapalat" w:hAnsi="GHEA Grapalat"/>
                          <w:sz w:val="24"/>
                          <w:szCs w:val="18"/>
                        </w:rPr>
                        <w:t xml:space="preserve"> որոշման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105EF5D" w14:textId="023248E0" w:rsidR="003C52BE" w:rsidRDefault="003C52BE" w:rsidP="00B55250">
      <w:pPr>
        <w:pStyle w:val="NormalWeb"/>
        <w:ind w:left="-1350" w:right="-449"/>
        <w:jc w:val="right"/>
        <w:rPr>
          <w:noProof/>
        </w:rPr>
      </w:pPr>
    </w:p>
    <w:p w14:paraId="2C3A9B12" w14:textId="630EBD72" w:rsidR="000C4F80" w:rsidRDefault="000C4F80" w:rsidP="00B55250">
      <w:pPr>
        <w:pStyle w:val="NormalWeb"/>
        <w:ind w:left="-1350" w:right="-449"/>
        <w:jc w:val="right"/>
        <w:rPr>
          <w:noProof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4D981E" wp14:editId="0A22BE60">
                <wp:simplePos x="0" y="0"/>
                <wp:positionH relativeFrom="page">
                  <wp:posOffset>0</wp:posOffset>
                </wp:positionH>
                <wp:positionV relativeFrom="paragraph">
                  <wp:posOffset>244144</wp:posOffset>
                </wp:positionV>
                <wp:extent cx="7560000" cy="0"/>
                <wp:effectExtent l="0" t="0" r="22225" b="19050"/>
                <wp:wrapNone/>
                <wp:docPr id="1716763853" name="Straight Connector 1716763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60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7F6D14A1" id="Straight Connector 1716763853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19.2pt" to="595.3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" strokecolor="black [3200]" strokeweight="1.5pt">
                <v:stroke joinstyle="miter"/>
                <w10:wrap anchorx="page"/>
              </v:line>
            </w:pict>
          </mc:Fallback>
        </mc:AlternateContent>
      </w:r>
    </w:p>
    <w:p w14:paraId="182805BE" w14:textId="77777777" w:rsidR="003D50B5" w:rsidRPr="003D50B5" w:rsidRDefault="003D50B5" w:rsidP="00B55250">
      <w:pPr>
        <w:pStyle w:val="NormalWeb"/>
        <w:ind w:left="-1350" w:right="-449"/>
        <w:jc w:val="right"/>
        <w:rPr>
          <w:noProof/>
          <w:sz w:val="16"/>
        </w:rPr>
      </w:pPr>
    </w:p>
    <w:p w14:paraId="0F452862" w14:textId="79B6A101" w:rsidR="000C4F80" w:rsidRPr="003D50B5" w:rsidRDefault="000C4F80" w:rsidP="00B55250">
      <w:pPr>
        <w:pStyle w:val="NormalWeb"/>
        <w:ind w:left="-1350" w:right="-449"/>
        <w:jc w:val="right"/>
        <w:rPr>
          <w:rFonts w:ascii="GHEA Grapalat" w:hAnsi="GHEA Grapalat"/>
          <w:b/>
          <w:noProof/>
          <w:u w:val="single"/>
        </w:rPr>
      </w:pPr>
      <w:r w:rsidRPr="003D50B5">
        <w:rPr>
          <w:rFonts w:ascii="GHEA Grapalat" w:hAnsi="GHEA Grapalat"/>
          <w:b/>
          <w:noProof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F664EBA" wp14:editId="7CF18053">
                <wp:simplePos x="0" y="0"/>
                <wp:positionH relativeFrom="margin">
                  <wp:posOffset>-258417</wp:posOffset>
                </wp:positionH>
                <wp:positionV relativeFrom="paragraph">
                  <wp:posOffset>359382</wp:posOffset>
                </wp:positionV>
                <wp:extent cx="6668813" cy="2043486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8813" cy="2043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E589D3" w14:textId="77777777" w:rsidR="00DB3BE8" w:rsidRPr="00F53CEE" w:rsidRDefault="00DB3BE8" w:rsidP="000C4F80">
                            <w:pPr>
                              <w:spacing w:after="0" w:line="240" w:lineRule="auto"/>
                              <w:rPr>
                                <w:rFonts w:ascii="Kozuka Mincho Pro B" w:eastAsia="Kozuka Mincho Pro B" w:hAnsi="Kozuka Mincho Pro B"/>
                                <w:b/>
                                <w:color w:val="806000"/>
                                <w:sz w:val="36"/>
                                <w:szCs w:val="36"/>
                                <w:lang w:val="hy-AM"/>
                              </w:rPr>
                            </w:pPr>
                            <w:r w:rsidRPr="00F53CEE">
                              <w:rPr>
                                <w:rFonts w:ascii="Kozuka Mincho Pro B" w:eastAsia="Kozuka Mincho Pro B" w:hAnsi="Kozuka Mincho Pro B"/>
                                <w:b/>
                                <w:color w:val="806000"/>
                                <w:sz w:val="36"/>
                                <w:szCs w:val="36"/>
                                <w:lang w:val="hy-AM"/>
                              </w:rPr>
                              <w:t>202</w:t>
                            </w:r>
                            <w:r w:rsidRPr="00F53CEE">
                              <w:rPr>
                                <w:rFonts w:ascii="Kozuka Mincho Pro B" w:eastAsia="Kozuka Mincho Pro B" w:hAnsi="Kozuka Mincho Pro B"/>
                                <w:b/>
                                <w:color w:val="806000"/>
                                <w:sz w:val="36"/>
                                <w:szCs w:val="36"/>
                              </w:rPr>
                              <w:t>4</w:t>
                            </w:r>
                            <w:r w:rsidRPr="00F53CEE">
                              <w:rPr>
                                <w:rFonts w:ascii="Kozuka Mincho Pro B" w:eastAsia="Kozuka Mincho Pro B" w:hAnsi="Kozuka Mincho Pro B"/>
                                <w:b/>
                                <w:color w:val="806000"/>
                                <w:sz w:val="36"/>
                                <w:szCs w:val="36"/>
                                <w:lang w:val="hy-AM"/>
                              </w:rPr>
                              <w:t xml:space="preserve"> </w:t>
                            </w:r>
                            <w:r w:rsidRPr="00F53CEE">
                              <w:rPr>
                                <w:rFonts w:ascii="Times New Roman" w:eastAsia="Kozuka Mincho Pro B" w:hAnsi="Times New Roman" w:cs="Times New Roman"/>
                                <w:b/>
                                <w:color w:val="806000"/>
                                <w:sz w:val="36"/>
                                <w:szCs w:val="36"/>
                                <w:lang w:val="hy-AM"/>
                              </w:rPr>
                              <w:t>ԹՎԱԿԱՆԻ</w:t>
                            </w:r>
                            <w:r w:rsidRPr="00F53CEE">
                              <w:rPr>
                                <w:rFonts w:ascii="Kozuka Mincho Pro B" w:eastAsia="Kozuka Mincho Pro B" w:hAnsi="Kozuka Mincho Pro B"/>
                                <w:b/>
                                <w:color w:val="806000"/>
                                <w:sz w:val="36"/>
                                <w:szCs w:val="36"/>
                                <w:lang w:val="hy-AM"/>
                              </w:rPr>
                              <w:t xml:space="preserve"> </w:t>
                            </w:r>
                            <w:r w:rsidRPr="00F53CEE">
                              <w:rPr>
                                <w:rFonts w:ascii="Times New Roman" w:eastAsia="Kozuka Mincho Pro B" w:hAnsi="Times New Roman" w:cs="Times New Roman"/>
                                <w:b/>
                                <w:color w:val="806000"/>
                                <w:sz w:val="36"/>
                                <w:szCs w:val="36"/>
                                <w:lang w:val="hy-AM"/>
                              </w:rPr>
                              <w:t>ԳՈՐԾՈՒՆԵՈՒԹՅԱՆ</w:t>
                            </w:r>
                            <w:r w:rsidRPr="00F53CEE">
                              <w:rPr>
                                <w:rFonts w:ascii="Kozuka Mincho Pro B" w:eastAsia="Kozuka Mincho Pro B" w:hAnsi="Kozuka Mincho Pro B"/>
                                <w:b/>
                                <w:color w:val="806000"/>
                                <w:sz w:val="36"/>
                                <w:szCs w:val="36"/>
                                <w:lang w:val="hy-AM"/>
                              </w:rPr>
                              <w:t xml:space="preserve"> </w:t>
                            </w:r>
                            <w:r w:rsidRPr="00F53CEE">
                              <w:rPr>
                                <w:rFonts w:ascii="Times New Roman" w:eastAsia="Kozuka Mincho Pro B" w:hAnsi="Times New Roman" w:cs="Times New Roman"/>
                                <w:b/>
                                <w:color w:val="806000"/>
                                <w:sz w:val="36"/>
                                <w:szCs w:val="36"/>
                                <w:lang w:val="hy-AM"/>
                              </w:rPr>
                              <w:t>ՎԵՐԱԲԵՐՅԱԼ</w:t>
                            </w:r>
                            <w:r w:rsidRPr="00F53CEE">
                              <w:rPr>
                                <w:rFonts w:ascii="Kozuka Mincho Pro B" w:eastAsia="Kozuka Mincho Pro B" w:hAnsi="Kozuka Mincho Pro B"/>
                                <w:b/>
                                <w:color w:val="806000"/>
                                <w:sz w:val="36"/>
                                <w:szCs w:val="36"/>
                                <w:lang w:val="hy-AM"/>
                              </w:rPr>
                              <w:t xml:space="preserve"> </w:t>
                            </w:r>
                          </w:p>
                          <w:p w14:paraId="15E513FC" w14:textId="77777777" w:rsidR="00DB3BE8" w:rsidRPr="00F53CEE" w:rsidRDefault="00DB3BE8" w:rsidP="000C4F80">
                            <w:pPr>
                              <w:spacing w:after="240" w:line="240" w:lineRule="auto"/>
                              <w:rPr>
                                <w:rFonts w:ascii="Kozuka Mincho Pro B" w:eastAsia="Kozuka Mincho Pro B" w:hAnsi="Kozuka Mincho Pro B"/>
                                <w:b/>
                                <w:color w:val="806000"/>
                                <w:sz w:val="36"/>
                                <w:szCs w:val="36"/>
                                <w:lang w:val="hy-AM"/>
                              </w:rPr>
                            </w:pPr>
                            <w:r w:rsidRPr="00F53CEE">
                              <w:rPr>
                                <w:rFonts w:ascii="Times New Roman" w:eastAsia="Kozuka Mincho Pro B" w:hAnsi="Times New Roman" w:cs="Times New Roman"/>
                                <w:b/>
                                <w:color w:val="806000"/>
                                <w:sz w:val="36"/>
                                <w:szCs w:val="36"/>
                                <w:lang w:val="hy-AM"/>
                              </w:rPr>
                              <w:t>ՏԱՐԵԿԱՆ</w:t>
                            </w:r>
                            <w:r w:rsidRPr="00F53CEE">
                              <w:rPr>
                                <w:rFonts w:ascii="Kozuka Mincho Pro B" w:eastAsia="Kozuka Mincho Pro B" w:hAnsi="Kozuka Mincho Pro B"/>
                                <w:b/>
                                <w:color w:val="806000"/>
                                <w:sz w:val="36"/>
                                <w:szCs w:val="36"/>
                                <w:lang w:val="hy-AM"/>
                              </w:rPr>
                              <w:t xml:space="preserve"> </w:t>
                            </w:r>
                            <w:r w:rsidRPr="00F53CEE">
                              <w:rPr>
                                <w:rFonts w:ascii="Times New Roman" w:eastAsia="Kozuka Mincho Pro B" w:hAnsi="Times New Roman" w:cs="Times New Roman"/>
                                <w:b/>
                                <w:color w:val="806000"/>
                                <w:sz w:val="36"/>
                                <w:szCs w:val="36"/>
                                <w:lang w:val="hy-AM"/>
                              </w:rPr>
                              <w:t>ՀԱՂՈՐԴՈՒՄ</w:t>
                            </w:r>
                          </w:p>
                          <w:p w14:paraId="103C6418" w14:textId="77777777" w:rsidR="00DB3BE8" w:rsidRPr="00CD457F" w:rsidRDefault="00DB3BE8" w:rsidP="000C4F8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4F664EBA" id="Rectangle 22" o:spid="_x0000_s1030" style="position:absolute;left:0;text-align:left;margin-left:-20.35pt;margin-top:28.3pt;width:525.1pt;height:160.9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" filled="f" stroked="f">
                <v:textbox>
                  <w:txbxContent>
                    <w:p w14:paraId="19E589D3" w14:textId="77777777" w:rsidR="00DB3BE8" w:rsidRPr="00F53CEE" w:rsidRDefault="00DB3BE8" w:rsidP="000C4F80">
                      <w:pPr>
                        <w:spacing w:after="0" w:line="240" w:lineRule="auto"/>
                        <w:rPr>
                          <w:rFonts w:ascii="Kozuka Mincho Pro B" w:eastAsia="Kozuka Mincho Pro B" w:hAnsi="Kozuka Mincho Pro B"/>
                          <w:b/>
                          <w:color w:val="806000"/>
                          <w:sz w:val="36"/>
                          <w:szCs w:val="36"/>
                          <w:lang w:val="hy-AM"/>
                        </w:rPr>
                      </w:pPr>
                      <w:r w:rsidRPr="00F53CEE">
                        <w:rPr>
                          <w:rFonts w:ascii="Kozuka Mincho Pro B" w:eastAsia="Kozuka Mincho Pro B" w:hAnsi="Kozuka Mincho Pro B"/>
                          <w:b/>
                          <w:color w:val="806000"/>
                          <w:sz w:val="36"/>
                          <w:szCs w:val="36"/>
                          <w:lang w:val="hy-AM"/>
                        </w:rPr>
                        <w:t>202</w:t>
                      </w:r>
                      <w:r w:rsidRPr="00F53CEE">
                        <w:rPr>
                          <w:rFonts w:ascii="Kozuka Mincho Pro B" w:eastAsia="Kozuka Mincho Pro B" w:hAnsi="Kozuka Mincho Pro B"/>
                          <w:b/>
                          <w:color w:val="806000"/>
                          <w:sz w:val="36"/>
                          <w:szCs w:val="36"/>
                        </w:rPr>
                        <w:t>4</w:t>
                      </w:r>
                      <w:r w:rsidRPr="00F53CEE">
                        <w:rPr>
                          <w:rFonts w:ascii="Kozuka Mincho Pro B" w:eastAsia="Kozuka Mincho Pro B" w:hAnsi="Kozuka Mincho Pro B"/>
                          <w:b/>
                          <w:color w:val="806000"/>
                          <w:sz w:val="36"/>
                          <w:szCs w:val="36"/>
                          <w:lang w:val="hy-AM"/>
                        </w:rPr>
                        <w:t xml:space="preserve"> </w:t>
                      </w:r>
                      <w:r w:rsidRPr="00F53CEE">
                        <w:rPr>
                          <w:rFonts w:ascii="Times New Roman" w:eastAsia="Kozuka Mincho Pro B" w:hAnsi="Times New Roman" w:cs="Times New Roman"/>
                          <w:b/>
                          <w:color w:val="806000"/>
                          <w:sz w:val="36"/>
                          <w:szCs w:val="36"/>
                          <w:lang w:val="hy-AM"/>
                        </w:rPr>
                        <w:t>ԹՎԱԿԱՆԻ</w:t>
                      </w:r>
                      <w:r w:rsidRPr="00F53CEE">
                        <w:rPr>
                          <w:rFonts w:ascii="Kozuka Mincho Pro B" w:eastAsia="Kozuka Mincho Pro B" w:hAnsi="Kozuka Mincho Pro B"/>
                          <w:b/>
                          <w:color w:val="806000"/>
                          <w:sz w:val="36"/>
                          <w:szCs w:val="36"/>
                          <w:lang w:val="hy-AM"/>
                        </w:rPr>
                        <w:t xml:space="preserve"> </w:t>
                      </w:r>
                      <w:r w:rsidRPr="00F53CEE">
                        <w:rPr>
                          <w:rFonts w:ascii="Times New Roman" w:eastAsia="Kozuka Mincho Pro B" w:hAnsi="Times New Roman" w:cs="Times New Roman"/>
                          <w:b/>
                          <w:color w:val="806000"/>
                          <w:sz w:val="36"/>
                          <w:szCs w:val="36"/>
                          <w:lang w:val="hy-AM"/>
                        </w:rPr>
                        <w:t>ԳՈՐԾՈՒՆԵՈՒԹՅԱՆ</w:t>
                      </w:r>
                      <w:r w:rsidRPr="00F53CEE">
                        <w:rPr>
                          <w:rFonts w:ascii="Kozuka Mincho Pro B" w:eastAsia="Kozuka Mincho Pro B" w:hAnsi="Kozuka Mincho Pro B"/>
                          <w:b/>
                          <w:color w:val="806000"/>
                          <w:sz w:val="36"/>
                          <w:szCs w:val="36"/>
                          <w:lang w:val="hy-AM"/>
                        </w:rPr>
                        <w:t xml:space="preserve"> </w:t>
                      </w:r>
                      <w:r w:rsidRPr="00F53CEE">
                        <w:rPr>
                          <w:rFonts w:ascii="Times New Roman" w:eastAsia="Kozuka Mincho Pro B" w:hAnsi="Times New Roman" w:cs="Times New Roman"/>
                          <w:b/>
                          <w:color w:val="806000"/>
                          <w:sz w:val="36"/>
                          <w:szCs w:val="36"/>
                          <w:lang w:val="hy-AM"/>
                        </w:rPr>
                        <w:t>ՎԵՐԱԲԵՐՅԱԼ</w:t>
                      </w:r>
                      <w:r w:rsidRPr="00F53CEE">
                        <w:rPr>
                          <w:rFonts w:ascii="Kozuka Mincho Pro B" w:eastAsia="Kozuka Mincho Pro B" w:hAnsi="Kozuka Mincho Pro B"/>
                          <w:b/>
                          <w:color w:val="806000"/>
                          <w:sz w:val="36"/>
                          <w:szCs w:val="36"/>
                          <w:lang w:val="hy-AM"/>
                        </w:rPr>
                        <w:t xml:space="preserve"> </w:t>
                      </w:r>
                    </w:p>
                    <w:p w14:paraId="15E513FC" w14:textId="77777777" w:rsidR="00DB3BE8" w:rsidRPr="00F53CEE" w:rsidRDefault="00DB3BE8" w:rsidP="000C4F80">
                      <w:pPr>
                        <w:spacing w:after="240" w:line="240" w:lineRule="auto"/>
                        <w:rPr>
                          <w:rFonts w:ascii="Kozuka Mincho Pro B" w:eastAsia="Kozuka Mincho Pro B" w:hAnsi="Kozuka Mincho Pro B"/>
                          <w:b/>
                          <w:color w:val="806000"/>
                          <w:sz w:val="36"/>
                          <w:szCs w:val="36"/>
                          <w:lang w:val="hy-AM"/>
                        </w:rPr>
                      </w:pPr>
                      <w:r w:rsidRPr="00F53CEE">
                        <w:rPr>
                          <w:rFonts w:ascii="Times New Roman" w:eastAsia="Kozuka Mincho Pro B" w:hAnsi="Times New Roman" w:cs="Times New Roman"/>
                          <w:b/>
                          <w:color w:val="806000"/>
                          <w:sz w:val="36"/>
                          <w:szCs w:val="36"/>
                          <w:lang w:val="hy-AM"/>
                        </w:rPr>
                        <w:t>ՏԱՐԵԿԱՆ</w:t>
                      </w:r>
                      <w:r w:rsidRPr="00F53CEE">
                        <w:rPr>
                          <w:rFonts w:ascii="Kozuka Mincho Pro B" w:eastAsia="Kozuka Mincho Pro B" w:hAnsi="Kozuka Mincho Pro B"/>
                          <w:b/>
                          <w:color w:val="806000"/>
                          <w:sz w:val="36"/>
                          <w:szCs w:val="36"/>
                          <w:lang w:val="hy-AM"/>
                        </w:rPr>
                        <w:t xml:space="preserve"> </w:t>
                      </w:r>
                      <w:r w:rsidRPr="00F53CEE">
                        <w:rPr>
                          <w:rFonts w:ascii="Times New Roman" w:eastAsia="Kozuka Mincho Pro B" w:hAnsi="Times New Roman" w:cs="Times New Roman"/>
                          <w:b/>
                          <w:color w:val="806000"/>
                          <w:sz w:val="36"/>
                          <w:szCs w:val="36"/>
                          <w:lang w:val="hy-AM"/>
                        </w:rPr>
                        <w:t>ՀԱՂՈՐԴՈՒՄ</w:t>
                      </w:r>
                    </w:p>
                    <w:p w14:paraId="103C6418" w14:textId="77777777" w:rsidR="00DB3BE8" w:rsidRPr="00CD457F" w:rsidRDefault="00DB3BE8" w:rsidP="000C4F8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6B5EF87" w14:textId="04CF774D" w:rsidR="000C4F80" w:rsidRDefault="000C4F80" w:rsidP="00B55250">
      <w:pPr>
        <w:pStyle w:val="NormalWeb"/>
        <w:ind w:left="-1350" w:right="-449"/>
        <w:jc w:val="right"/>
        <w:rPr>
          <w:noProof/>
        </w:rPr>
      </w:pPr>
    </w:p>
    <w:p w14:paraId="2285379E" w14:textId="672B2C07" w:rsidR="000C4F80" w:rsidRDefault="000C4F80" w:rsidP="00B55250">
      <w:pPr>
        <w:pStyle w:val="NormalWeb"/>
        <w:ind w:left="-1350" w:right="-449"/>
        <w:jc w:val="right"/>
        <w:rPr>
          <w:noProof/>
        </w:rPr>
      </w:pPr>
    </w:p>
    <w:p w14:paraId="657EE0B2" w14:textId="4F66A50B" w:rsidR="000C4F80" w:rsidRDefault="000C4F80" w:rsidP="00B55250">
      <w:pPr>
        <w:pStyle w:val="NormalWeb"/>
        <w:ind w:left="-1350" w:right="-449"/>
        <w:jc w:val="right"/>
        <w:rPr>
          <w:noProof/>
        </w:rPr>
      </w:pPr>
    </w:p>
    <w:p w14:paraId="2FD66CF1" w14:textId="4F36F727" w:rsidR="000C4F80" w:rsidRDefault="000C4F80" w:rsidP="00B55250">
      <w:pPr>
        <w:pStyle w:val="NormalWeb"/>
        <w:ind w:left="-1350" w:right="-449"/>
        <w:jc w:val="right"/>
        <w:rPr>
          <w:noProof/>
        </w:rPr>
      </w:pPr>
    </w:p>
    <w:p w14:paraId="0AB463CB" w14:textId="21C4C89E" w:rsidR="000C4F80" w:rsidRDefault="000C4F80" w:rsidP="00B55250">
      <w:pPr>
        <w:pStyle w:val="NormalWeb"/>
        <w:ind w:left="-1350" w:right="-449"/>
        <w:jc w:val="right"/>
        <w:rPr>
          <w:noProof/>
        </w:rPr>
      </w:pPr>
    </w:p>
    <w:p w14:paraId="155120EE" w14:textId="37812ED9" w:rsidR="000C4F80" w:rsidRDefault="000C4F80" w:rsidP="00B55250">
      <w:pPr>
        <w:pStyle w:val="NormalWeb"/>
        <w:ind w:left="-1350" w:right="-449"/>
        <w:jc w:val="right"/>
        <w:rPr>
          <w:noProof/>
        </w:rPr>
      </w:pPr>
    </w:p>
    <w:p w14:paraId="71EF05AF" w14:textId="77777777" w:rsidR="000C4F80" w:rsidRDefault="000C4F80" w:rsidP="00B55250">
      <w:pPr>
        <w:pStyle w:val="NormalWeb"/>
        <w:ind w:left="-1350" w:right="-449"/>
        <w:jc w:val="right"/>
        <w:rPr>
          <w:noProof/>
        </w:rPr>
      </w:pPr>
    </w:p>
    <w:p w14:paraId="718BB1D5" w14:textId="5E2DDC27" w:rsidR="000C4F80" w:rsidRDefault="000C4F80" w:rsidP="00B55250">
      <w:pPr>
        <w:pStyle w:val="NormalWeb"/>
        <w:ind w:left="-1350" w:right="-449"/>
        <w:jc w:val="right"/>
        <w:rPr>
          <w:noProof/>
        </w:rPr>
      </w:pPr>
    </w:p>
    <w:p w14:paraId="53F9390D" w14:textId="4577C477" w:rsidR="000C4F80" w:rsidRDefault="000C4F80" w:rsidP="00B55250">
      <w:pPr>
        <w:pStyle w:val="NormalWeb"/>
        <w:ind w:left="-1350" w:right="-449"/>
        <w:jc w:val="right"/>
        <w:rPr>
          <w:rFonts w:ascii="GHEA Grapalat" w:hAnsi="GHEA Grapalat"/>
          <w:i/>
          <w:color w:val="000000" w:themeColor="text1"/>
          <w:sz w:val="16"/>
          <w:szCs w:val="16"/>
        </w:rPr>
      </w:pPr>
    </w:p>
    <w:p w14:paraId="1EB8D369" w14:textId="58801783" w:rsidR="000C4F80" w:rsidRDefault="000C4F80" w:rsidP="00B55250">
      <w:pPr>
        <w:pStyle w:val="NormalWeb"/>
        <w:ind w:left="-1350" w:right="-449"/>
        <w:jc w:val="right"/>
        <w:rPr>
          <w:rFonts w:ascii="GHEA Grapalat" w:hAnsi="GHEA Grapalat"/>
          <w:i/>
          <w:color w:val="000000" w:themeColor="text1"/>
          <w:sz w:val="16"/>
          <w:szCs w:val="16"/>
        </w:rPr>
      </w:pPr>
    </w:p>
    <w:p w14:paraId="4512EB1C" w14:textId="0E7F91C3" w:rsidR="000C4F80" w:rsidRDefault="000C4F80" w:rsidP="00B55250">
      <w:pPr>
        <w:pStyle w:val="NormalWeb"/>
        <w:ind w:left="-1350" w:right="-449"/>
        <w:jc w:val="right"/>
        <w:rPr>
          <w:rFonts w:ascii="GHEA Grapalat" w:hAnsi="GHEA Grapalat"/>
          <w:i/>
          <w:color w:val="000000" w:themeColor="text1"/>
          <w:sz w:val="16"/>
          <w:szCs w:val="16"/>
        </w:rPr>
      </w:pPr>
    </w:p>
    <w:p w14:paraId="382E2A30" w14:textId="77777777" w:rsidR="000C4F80" w:rsidRDefault="000C4F80" w:rsidP="000C4F80">
      <w:pPr>
        <w:jc w:val="both"/>
        <w:rPr>
          <w:rFonts w:ascii="GHEA Grapalat" w:hAnsi="GHEA Grapalat"/>
          <w:sz w:val="24"/>
          <w:szCs w:val="24"/>
        </w:rPr>
      </w:pPr>
    </w:p>
    <w:p w14:paraId="5E154DE0" w14:textId="77777777" w:rsidR="000C4F80" w:rsidRPr="002C7A01" w:rsidRDefault="000C4F80" w:rsidP="000C4F80">
      <w:pPr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7B96613" wp14:editId="727C9F96">
                <wp:simplePos x="0" y="0"/>
                <wp:positionH relativeFrom="column">
                  <wp:posOffset>-114935</wp:posOffset>
                </wp:positionH>
                <wp:positionV relativeFrom="paragraph">
                  <wp:posOffset>188595</wp:posOffset>
                </wp:positionV>
                <wp:extent cx="6876000" cy="0"/>
                <wp:effectExtent l="0" t="0" r="2032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6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676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4BB9B894" id="Straight Connector 19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05pt,14.85pt" to="532.3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" strokecolor="#967600" strokeweight="1.5pt">
                <v:stroke joinstyle="miter"/>
              </v:line>
            </w:pict>
          </mc:Fallback>
        </mc:AlternateContent>
      </w:r>
    </w:p>
    <w:p w14:paraId="72596D6D" w14:textId="769EA296" w:rsidR="000C4F80" w:rsidRDefault="000C4F80" w:rsidP="000C4F80">
      <w:pPr>
        <w:pStyle w:val="Quote"/>
        <w:spacing w:before="0" w:after="120" w:line="276" w:lineRule="auto"/>
        <w:ind w:left="1134" w:right="1110"/>
        <w:rPr>
          <w:rStyle w:val="BookTitle"/>
          <w:b w:val="0"/>
          <w:i/>
          <w:color w:val="auto"/>
          <w:sz w:val="24"/>
          <w:szCs w:val="24"/>
          <w:lang w:val="hy-AM"/>
        </w:rPr>
      </w:pPr>
      <w:r w:rsidRPr="006E3D9B">
        <w:rPr>
          <w:rStyle w:val="BookTitle"/>
          <w:b w:val="0"/>
          <w:i/>
          <w:color w:val="auto"/>
          <w:sz w:val="24"/>
          <w:szCs w:val="24"/>
          <w:lang w:val="hy-AM"/>
        </w:rPr>
        <w:t>Սույն տարեկան հաղորդումը ներկայացվում է` ի կատարումն Հայաստանի Հանրապետության Սահ</w:t>
      </w:r>
      <w:r w:rsidRPr="006E3D9B">
        <w:rPr>
          <w:rStyle w:val="BookTitle"/>
          <w:b w:val="0"/>
          <w:i/>
          <w:color w:val="auto"/>
          <w:sz w:val="24"/>
          <w:szCs w:val="24"/>
          <w:lang w:val="hy-AM"/>
        </w:rPr>
        <w:softHyphen/>
        <w:t>մա</w:t>
      </w:r>
      <w:r w:rsidRPr="006E3D9B">
        <w:rPr>
          <w:rStyle w:val="BookTitle"/>
          <w:b w:val="0"/>
          <w:i/>
          <w:color w:val="auto"/>
          <w:sz w:val="24"/>
          <w:szCs w:val="24"/>
          <w:lang w:val="hy-AM"/>
        </w:rPr>
        <w:softHyphen/>
        <w:t>նա</w:t>
      </w:r>
      <w:r w:rsidRPr="006E3D9B">
        <w:rPr>
          <w:rStyle w:val="BookTitle"/>
          <w:b w:val="0"/>
          <w:i/>
          <w:color w:val="auto"/>
          <w:sz w:val="24"/>
          <w:szCs w:val="24"/>
          <w:lang w:val="hy-AM"/>
        </w:rPr>
        <w:softHyphen/>
        <w:t>դրութ</w:t>
      </w:r>
      <w:r w:rsidRPr="006E3D9B">
        <w:rPr>
          <w:rStyle w:val="BookTitle"/>
          <w:b w:val="0"/>
          <w:i/>
          <w:color w:val="auto"/>
          <w:sz w:val="24"/>
          <w:szCs w:val="24"/>
          <w:lang w:val="hy-AM"/>
        </w:rPr>
        <w:softHyphen/>
        <w:t>յան 198-րդ հոդվածի 3-րդ մասի 1-ին կետի, ինչպես նաև «Հաշվեքննիչ պալատի մա</w:t>
      </w:r>
      <w:r w:rsidRPr="006E3D9B">
        <w:rPr>
          <w:rStyle w:val="BookTitle"/>
          <w:b w:val="0"/>
          <w:i/>
          <w:color w:val="auto"/>
          <w:sz w:val="24"/>
          <w:szCs w:val="24"/>
          <w:lang w:val="hy-AM"/>
        </w:rPr>
        <w:softHyphen/>
        <w:t xml:space="preserve">սին» օրենքի </w:t>
      </w:r>
      <w:r w:rsidRPr="006E3D9B">
        <w:rPr>
          <w:rStyle w:val="BookTitle"/>
          <w:b w:val="0"/>
          <w:i/>
          <w:color w:val="auto"/>
          <w:sz w:val="24"/>
          <w:szCs w:val="24"/>
        </w:rPr>
        <w:t>10</w:t>
      </w:r>
      <w:r w:rsidRPr="006E3D9B">
        <w:rPr>
          <w:rStyle w:val="BookTitle"/>
          <w:b w:val="0"/>
          <w:i/>
          <w:color w:val="auto"/>
          <w:sz w:val="24"/>
          <w:szCs w:val="24"/>
          <w:lang w:val="hy-AM"/>
        </w:rPr>
        <w:t xml:space="preserve">-րդ հոդվածի </w:t>
      </w:r>
      <w:r w:rsidRPr="006E3D9B">
        <w:rPr>
          <w:rStyle w:val="BookTitle"/>
          <w:b w:val="0"/>
          <w:i/>
          <w:color w:val="auto"/>
          <w:sz w:val="24"/>
          <w:szCs w:val="24"/>
        </w:rPr>
        <w:t>1-ին</w:t>
      </w:r>
      <w:r w:rsidRPr="006E3D9B">
        <w:rPr>
          <w:rStyle w:val="BookTitle"/>
          <w:b w:val="0"/>
          <w:i/>
          <w:color w:val="auto"/>
          <w:sz w:val="24"/>
          <w:szCs w:val="24"/>
          <w:lang w:val="hy-AM"/>
        </w:rPr>
        <w:t xml:space="preserve"> մասի </w:t>
      </w:r>
      <w:r w:rsidRPr="006E3D9B">
        <w:rPr>
          <w:rStyle w:val="BookTitle"/>
          <w:b w:val="0"/>
          <w:i/>
          <w:color w:val="auto"/>
          <w:sz w:val="24"/>
          <w:szCs w:val="24"/>
        </w:rPr>
        <w:t>7-րդ</w:t>
      </w:r>
      <w:r w:rsidRPr="006E3D9B">
        <w:rPr>
          <w:rStyle w:val="BookTitle"/>
          <w:b w:val="0"/>
          <w:i/>
          <w:color w:val="auto"/>
          <w:sz w:val="24"/>
          <w:szCs w:val="24"/>
          <w:lang w:val="hy-AM"/>
        </w:rPr>
        <w:t xml:space="preserve"> կետի և </w:t>
      </w:r>
      <w:r w:rsidRPr="006E3D9B">
        <w:rPr>
          <w:rStyle w:val="BookTitle"/>
          <w:b w:val="0"/>
          <w:i/>
          <w:color w:val="auto"/>
          <w:sz w:val="24"/>
          <w:szCs w:val="24"/>
        </w:rPr>
        <w:t>30</w:t>
      </w:r>
      <w:r w:rsidRPr="006E3D9B">
        <w:rPr>
          <w:rStyle w:val="BookTitle"/>
          <w:b w:val="0"/>
          <w:i/>
          <w:color w:val="auto"/>
          <w:sz w:val="24"/>
          <w:szCs w:val="24"/>
          <w:lang w:val="hy-AM"/>
        </w:rPr>
        <w:t>-րդ հոդ</w:t>
      </w:r>
      <w:r w:rsidRPr="006E3D9B">
        <w:rPr>
          <w:rStyle w:val="BookTitle"/>
          <w:b w:val="0"/>
          <w:i/>
          <w:color w:val="auto"/>
          <w:sz w:val="24"/>
          <w:szCs w:val="24"/>
          <w:lang w:val="hy-AM"/>
        </w:rPr>
        <w:softHyphen/>
        <w:t xml:space="preserve">վածի պահանջների։ </w:t>
      </w:r>
    </w:p>
    <w:p w14:paraId="6BC7F3BE" w14:textId="77777777" w:rsidR="000C4F80" w:rsidRPr="00CB5478" w:rsidRDefault="000C4F80" w:rsidP="000C4F80">
      <w:pPr>
        <w:rPr>
          <w:lang w:val="hy-AM"/>
        </w:rPr>
      </w:pPr>
    </w:p>
    <w:p w14:paraId="2B399190" w14:textId="39695D24" w:rsidR="000C4F80" w:rsidRPr="006E3D9B" w:rsidRDefault="000C4F80" w:rsidP="000C4F80">
      <w:pPr>
        <w:pStyle w:val="Quote"/>
        <w:spacing w:before="0" w:after="120" w:line="276" w:lineRule="auto"/>
        <w:ind w:left="1134" w:right="1110"/>
        <w:rPr>
          <w:rStyle w:val="BookTitle"/>
          <w:b w:val="0"/>
          <w:i/>
          <w:color w:val="auto"/>
          <w:sz w:val="24"/>
          <w:szCs w:val="24"/>
          <w:lang w:val="hy-AM"/>
        </w:rPr>
      </w:pPr>
      <w:r w:rsidRPr="006E3D9B">
        <w:rPr>
          <w:rStyle w:val="BookTitle"/>
          <w:b w:val="0"/>
          <w:i/>
          <w:color w:val="auto"/>
          <w:sz w:val="24"/>
          <w:szCs w:val="24"/>
          <w:lang w:val="hy-AM"/>
        </w:rPr>
        <w:t>Սույն տարեկան հաղորդումը պատրաստվել է Աուդիտի բարձրագույն մարմինների միջազգային կազմակերպության (INTOSAI) հիմնարար սկզբունքները սահմանող Լիմայի հռչակագրի սկզբունքների հիման վրա:</w:t>
      </w:r>
    </w:p>
    <w:p w14:paraId="5A9204D2" w14:textId="1BFFB956" w:rsidR="000C4F80" w:rsidRPr="00FB0CF5" w:rsidRDefault="000C4F80" w:rsidP="000C4F80">
      <w:pPr>
        <w:rPr>
          <w:rStyle w:val="BookTitle"/>
          <w:b w:val="0"/>
          <w:lang w:val="hy-AM"/>
        </w:rPr>
      </w:pPr>
      <w:r>
        <w:rPr>
          <w:rFonts w:ascii="GHEA Grapalat" w:hAnsi="GHEA Grapalat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3AE76BA" wp14:editId="0DCD46C1">
                <wp:simplePos x="0" y="0"/>
                <wp:positionH relativeFrom="margin">
                  <wp:posOffset>619125</wp:posOffset>
                </wp:positionH>
                <wp:positionV relativeFrom="paragraph">
                  <wp:posOffset>4445</wp:posOffset>
                </wp:positionV>
                <wp:extent cx="5328000" cy="0"/>
                <wp:effectExtent l="0" t="0" r="2540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8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676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153CEA" id="Straight Connector 21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8.75pt,.35pt" to="468.3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" strokecolor="#967600" strokeweight="1.5pt">
                <v:stroke joinstyle="miter"/>
                <w10:wrap anchorx="margin"/>
              </v:line>
            </w:pict>
          </mc:Fallback>
        </mc:AlternateContent>
      </w:r>
    </w:p>
    <w:tbl>
      <w:tblPr>
        <w:tblStyle w:val="TableGrid"/>
        <w:tblW w:w="10632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67"/>
        <w:gridCol w:w="4365"/>
      </w:tblGrid>
      <w:tr w:rsidR="00B56C98" w14:paraId="7C135D2D" w14:textId="019E77A6" w:rsidTr="00B56C98">
        <w:trPr>
          <w:trHeight w:val="1703"/>
        </w:trPr>
        <w:tc>
          <w:tcPr>
            <w:tcW w:w="6267" w:type="dxa"/>
          </w:tcPr>
          <w:p w14:paraId="7C66F212" w14:textId="75AC6E0B" w:rsidR="00B56C98" w:rsidRPr="00C74CC2" w:rsidRDefault="00B56C98" w:rsidP="00700A35">
            <w:pPr>
              <w:pStyle w:val="Heading1"/>
              <w:numPr>
                <w:ilvl w:val="0"/>
                <w:numId w:val="0"/>
              </w:numPr>
              <w:jc w:val="center"/>
              <w:outlineLvl w:val="0"/>
              <w:rPr>
                <w:rFonts w:eastAsia="Tahoma" w:cs="Tahoma"/>
                <w:bCs w:val="0"/>
                <w:i/>
                <w:sz w:val="36"/>
                <w:szCs w:val="22"/>
                <w:lang w:val="hy-AM"/>
              </w:rPr>
            </w:pPr>
            <w:r w:rsidRPr="00C74CC2">
              <w:rPr>
                <w:rFonts w:eastAsia="Tahoma" w:cs="Tahoma"/>
                <w:bCs w:val="0"/>
                <w:i/>
                <w:sz w:val="36"/>
                <w:szCs w:val="22"/>
                <w:lang w:val="hy-AM"/>
              </w:rPr>
              <w:lastRenderedPageBreak/>
              <w:t>Հաշվեքննիչ պալատի</w:t>
            </w:r>
          </w:p>
          <w:p w14:paraId="0CE9B00B" w14:textId="1A46452E" w:rsidR="00B56C98" w:rsidRPr="00B56C98" w:rsidRDefault="00B56C98" w:rsidP="00700A35">
            <w:pPr>
              <w:jc w:val="center"/>
              <w:rPr>
                <w:rFonts w:ascii="GHEA Grapalat" w:eastAsia="Tahoma" w:hAnsi="GHEA Grapalat" w:cs="Tahoma"/>
                <w:b/>
                <w:i/>
                <w:color w:val="806000"/>
                <w:sz w:val="36"/>
                <w:lang w:val="hy-AM"/>
              </w:rPr>
            </w:pPr>
            <w:r w:rsidRPr="00EB010B">
              <w:rPr>
                <w:rFonts w:ascii="GHEA Grapalat" w:eastAsia="Tahoma" w:hAnsi="GHEA Grapalat" w:cs="Tahoma"/>
                <w:b/>
                <w:i/>
                <w:color w:val="806000"/>
                <w:sz w:val="36"/>
                <w:lang w:val="hy-AM"/>
              </w:rPr>
              <w:t>նախագահի ուղերձը</w:t>
            </w:r>
          </w:p>
        </w:tc>
        <w:tc>
          <w:tcPr>
            <w:tcW w:w="4365" w:type="dxa"/>
          </w:tcPr>
          <w:p w14:paraId="061A0CFC" w14:textId="568AEC7B" w:rsidR="00B56C98" w:rsidRDefault="00B56C98" w:rsidP="00B56C98">
            <w:pPr>
              <w:ind w:right="901"/>
              <w:jc w:val="center"/>
              <w:rPr>
                <w:rFonts w:ascii="GHEA Grapalat" w:hAnsi="GHEA Grapalat"/>
                <w:b/>
                <w:color w:val="17365D" w:themeColor="text2" w:themeShade="BF"/>
                <w:sz w:val="32"/>
                <w:szCs w:val="32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3664EB6" wp14:editId="65CA3BA4">
                  <wp:extent cx="1699078" cy="1323340"/>
                  <wp:effectExtent l="323850" t="323850" r="320675" b="314960"/>
                  <wp:docPr id="20" name="Picture 20" descr="https://armsai.am/sites/default/files/chairman_aj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msai.am/sites/default/files/chairman_aj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7" r="12463"/>
                          <a:stretch/>
                        </pic:blipFill>
                        <pic:spPr bwMode="auto">
                          <a:xfrm>
                            <a:off x="0" y="0"/>
                            <a:ext cx="1723504" cy="1342364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4C28F4" w14:textId="2CED4EF8" w:rsidR="00A523DD" w:rsidRDefault="00B56C98" w:rsidP="00B56C98">
      <w:pPr>
        <w:spacing w:after="0"/>
        <w:ind w:right="386"/>
        <w:jc w:val="center"/>
        <w:rPr>
          <w:rFonts w:ascii="GHEA Grapalat" w:hAnsi="GHEA Grapalat"/>
          <w:color w:val="1D1B11" w:themeColor="background2" w:themeShade="1A"/>
          <w:kern w:val="2"/>
          <w:lang w:val="hy-AM"/>
          <w14:ligatures w14:val="standardContextual"/>
        </w:rPr>
      </w:pPr>
      <w:r>
        <w:rPr>
          <w:rFonts w:ascii="GHEA Grapalat" w:hAnsi="GHEA Grapalat"/>
          <w:b/>
          <w:color w:val="826600"/>
        </w:rPr>
        <w:t xml:space="preserve">                                                          </w:t>
      </w:r>
      <w:r w:rsidR="00700A35">
        <w:rPr>
          <w:rFonts w:ascii="GHEA Grapalat" w:hAnsi="GHEA Grapalat"/>
          <w:b/>
          <w:color w:val="826600"/>
        </w:rPr>
        <w:t xml:space="preserve">                            </w:t>
      </w:r>
      <w:r>
        <w:rPr>
          <w:rFonts w:ascii="GHEA Grapalat" w:hAnsi="GHEA Grapalat"/>
          <w:b/>
          <w:color w:val="826600"/>
        </w:rPr>
        <w:t xml:space="preserve"> </w:t>
      </w:r>
      <w:r w:rsidR="00A523DD" w:rsidRPr="00CA5B5B">
        <w:rPr>
          <w:rFonts w:ascii="GHEA Grapalat" w:hAnsi="GHEA Grapalat"/>
          <w:b/>
          <w:color w:val="826600"/>
        </w:rPr>
        <w:t>ԱՏՈՄ ՋԱՆՋՈՒՂԱԶՅԱՆ</w:t>
      </w:r>
    </w:p>
    <w:p w14:paraId="3A351B2A" w14:textId="5EF542EA" w:rsidR="00B5609A" w:rsidRPr="00EE3F92" w:rsidRDefault="00B5609A" w:rsidP="004A0C94">
      <w:pPr>
        <w:spacing w:before="0" w:after="120" w:line="240" w:lineRule="auto"/>
        <w:ind w:right="118"/>
        <w:rPr>
          <w:rFonts w:ascii="GHEA Grapalat" w:hAnsi="GHEA Grapalat"/>
          <w:color w:val="1D1B11" w:themeColor="background2" w:themeShade="1A"/>
          <w:kern w:val="2"/>
          <w:sz w:val="20"/>
          <w:szCs w:val="20"/>
          <w14:ligatures w14:val="standardContextual"/>
        </w:rPr>
      </w:pP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14:ligatures w14:val="standardContextual"/>
        </w:rPr>
        <w:t>Հարգելի</w:t>
      </w:r>
      <w:r w:rsidRPr="00EE3F92">
        <w:rPr>
          <w:rFonts w:ascii="GHEA Grapalat" w:hAnsi="GHEA Grapalat"/>
          <w:sz w:val="20"/>
          <w:szCs w:val="20"/>
        </w:rPr>
        <w:t>՛</w:t>
      </w: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14:ligatures w14:val="standardContextual"/>
        </w:rPr>
        <w:t xml:space="preserve"> ընթերցող,</w:t>
      </w:r>
    </w:p>
    <w:p w14:paraId="25908573" w14:textId="2C6E1247" w:rsidR="004A0C94" w:rsidRPr="00EE3F92" w:rsidRDefault="004A0C94" w:rsidP="004A0C94">
      <w:pPr>
        <w:spacing w:before="0" w:after="120" w:line="240" w:lineRule="auto"/>
        <w:ind w:right="118"/>
        <w:rPr>
          <w:rFonts w:ascii="GHEA Grapalat" w:hAnsi="GHEA Grapalat"/>
          <w:color w:val="1D1B11" w:themeColor="background2" w:themeShade="1A"/>
          <w:kern w:val="2"/>
          <w:sz w:val="20"/>
          <w:szCs w:val="20"/>
          <w14:ligatures w14:val="standardContextual"/>
        </w:rPr>
        <w:sectPr w:rsidR="004A0C94" w:rsidRPr="00EE3F92" w:rsidSect="00D656B0">
          <w:headerReference w:type="default" r:id="rId11"/>
          <w:footerReference w:type="default" r:id="rId12"/>
          <w:headerReference w:type="first" r:id="rId13"/>
          <w:type w:val="continuous"/>
          <w:pgSz w:w="11906" w:h="16838" w:code="9"/>
          <w:pgMar w:top="851" w:right="720" w:bottom="720" w:left="720" w:header="709" w:footer="369" w:gutter="0"/>
          <w:cols w:space="708"/>
          <w:titlePg/>
          <w:docGrid w:linePitch="360"/>
        </w:sectPr>
      </w:pPr>
    </w:p>
    <w:p w14:paraId="0DA8A68D" w14:textId="23335E71" w:rsidR="0099380B" w:rsidRPr="00EE3F92" w:rsidRDefault="0099380B" w:rsidP="00542554">
      <w:pPr>
        <w:spacing w:before="0" w:after="120" w:line="240" w:lineRule="auto"/>
        <w:ind w:right="118"/>
        <w:jc w:val="both"/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</w:pP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lastRenderedPageBreak/>
        <w:t xml:space="preserve">Հաշվեքննիչ պալատի գործունեության առանցքում հանրային շահն </w:t>
      </w:r>
      <w:r w:rsidR="00EA6916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>է</w:t>
      </w:r>
      <w:r w:rsidR="009F6050">
        <w:rPr>
          <w:rFonts w:ascii="GHEA Grapalat" w:hAnsi="GHEA Grapalat"/>
          <w:color w:val="1D1B11" w:themeColor="background2" w:themeShade="1A"/>
          <w:kern w:val="2"/>
          <w:sz w:val="20"/>
          <w:szCs w:val="20"/>
          <w14:ligatures w14:val="standardContextual"/>
        </w:rPr>
        <w:t>,</w:t>
      </w:r>
      <w:r w:rsidR="00EA6916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 xml:space="preserve"> և </w:t>
      </w:r>
      <w:r w:rsidR="00EA6916">
        <w:rPr>
          <w:rFonts w:ascii="GHEA Grapalat" w:hAnsi="GHEA Grapalat"/>
          <w:color w:val="1D1B11" w:themeColor="background2" w:themeShade="1A"/>
          <w:kern w:val="2"/>
          <w:sz w:val="20"/>
          <w:szCs w:val="20"/>
          <w14:ligatures w14:val="standardContextual"/>
        </w:rPr>
        <w:t>մ</w:t>
      </w: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>ենք մեր աշխատանքով ձգտում ենք ամրապնդել հանրային կառավարման օրի</w:t>
      </w:r>
      <w:r w:rsidR="00542554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softHyphen/>
      </w: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>նա</w:t>
      </w:r>
      <w:r w:rsidR="00542554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softHyphen/>
      </w: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>կա</w:t>
      </w:r>
      <w:r w:rsidR="00542554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softHyphen/>
      </w: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>նու</w:t>
      </w:r>
      <w:r w:rsidR="00542554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softHyphen/>
      </w: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>թյունն ու արդյունավետությունը՝ պետական մի</w:t>
      </w:r>
      <w:r w:rsidR="00542554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softHyphen/>
      </w: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>ջոց</w:t>
      </w:r>
      <w:r w:rsidR="00542554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softHyphen/>
      </w: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>նե</w:t>
      </w:r>
      <w:r w:rsidR="00542554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softHyphen/>
      </w: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>րի հաշվետու և նպատակային օգտա</w:t>
      </w:r>
      <w:r w:rsidR="00542554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softHyphen/>
      </w: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>գոր</w:t>
      </w:r>
      <w:r w:rsidR="00542554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softHyphen/>
      </w: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 xml:space="preserve">ծումը դարձնելով </w:t>
      </w: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14:ligatures w14:val="standardContextual"/>
        </w:rPr>
        <w:t xml:space="preserve">հանրային </w:t>
      </w: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>կառավարման անբաժանելի բաղադրիչ։</w:t>
      </w:r>
    </w:p>
    <w:p w14:paraId="1A0A2FD0" w14:textId="044611DC" w:rsidR="0099380B" w:rsidRPr="00EE3F92" w:rsidRDefault="0099380B" w:rsidP="00542554">
      <w:pPr>
        <w:spacing w:before="0" w:line="240" w:lineRule="auto"/>
        <w:ind w:right="118"/>
        <w:jc w:val="both"/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</w:pP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>2024 թվականը Հաշվեքննիչ պալատի համար դարձավ ինչպես կայուն զարգացման, այնպես էլ կառուցվածքային և իրավական խորը բա</w:t>
      </w:r>
      <w:r w:rsidR="00542554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softHyphen/>
      </w: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>րե</w:t>
      </w:r>
      <w:r w:rsidR="00542554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softHyphen/>
      </w: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>փո</w:t>
      </w:r>
      <w:r w:rsidR="00542554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softHyphen/>
      </w: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>խումների տարի։ Պալատը շարունակեց իրա</w:t>
      </w:r>
      <w:r w:rsidR="00542554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softHyphen/>
      </w: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>կա</w:t>
      </w:r>
      <w:r w:rsidR="00542554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softHyphen/>
      </w: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>նացվող հաշվեքննություններն՝ ի նպաստ պետական մարմինների արդյունավետության բարձրացման և հանրային միջոցների առավել թափանցիկ կառավարման։</w:t>
      </w:r>
    </w:p>
    <w:p w14:paraId="3AE745EE" w14:textId="4C7F1CBA" w:rsidR="00B5609A" w:rsidRPr="00EE3F92" w:rsidRDefault="0099380B" w:rsidP="00EC7A76">
      <w:pPr>
        <w:spacing w:before="0" w:line="240" w:lineRule="auto"/>
        <w:ind w:right="-11"/>
        <w:jc w:val="both"/>
        <w:rPr>
          <w:rFonts w:ascii="GHEA Grapalat" w:hAnsi="GHEA Grapalat"/>
          <w:bCs/>
          <w:color w:val="1D1B11" w:themeColor="background2" w:themeShade="1A"/>
          <w:sz w:val="20"/>
          <w:szCs w:val="20"/>
        </w:rPr>
      </w:pP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 xml:space="preserve">Տարվա առանցքային ձեռքբերումը «Հաշվեքննիչ պալատի մասին» </w:t>
      </w:r>
      <w:r w:rsidR="001E1C9E"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 xml:space="preserve">նոր </w:t>
      </w: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 xml:space="preserve">օրենքի և հարակից օրենսդրական փաթեթի ընդունումն էր, որի միջոցով նոր իրավական հիմք ձևավորվեց Պալատի գործունեության գրեթե բոլոր ուղղությունների համար։ Այս փոփոխություններով </w:t>
      </w:r>
      <w:r w:rsidR="00B5609A" w:rsidRPr="00EE3F92">
        <w:rPr>
          <w:rFonts w:ascii="GHEA Grapalat" w:hAnsi="GHEA Grapalat"/>
          <w:color w:val="1D1B11" w:themeColor="background2" w:themeShade="1A"/>
          <w:sz w:val="20"/>
          <w:szCs w:val="20"/>
          <w:lang w:val="hy-AM"/>
        </w:rPr>
        <w:t>Հաշվեքննիչ պալատի մանդատը դարձավ համապարփակ, հստակեցվեց տեղեկատվության հասանելիության հարցը, վե</w:t>
      </w:r>
      <w:r w:rsidR="00542554">
        <w:rPr>
          <w:rFonts w:ascii="GHEA Grapalat" w:hAnsi="GHEA Grapalat"/>
          <w:color w:val="1D1B11" w:themeColor="background2" w:themeShade="1A"/>
          <w:sz w:val="20"/>
          <w:szCs w:val="20"/>
          <w:lang w:val="hy-AM"/>
        </w:rPr>
        <w:softHyphen/>
      </w:r>
      <w:r w:rsidR="00B5609A" w:rsidRPr="00EE3F92">
        <w:rPr>
          <w:rFonts w:ascii="GHEA Grapalat" w:hAnsi="GHEA Grapalat"/>
          <w:color w:val="1D1B11" w:themeColor="background2" w:themeShade="1A"/>
          <w:sz w:val="20"/>
          <w:szCs w:val="20"/>
          <w:lang w:val="hy-AM"/>
        </w:rPr>
        <w:t>րա</w:t>
      </w:r>
      <w:r w:rsidR="00542554">
        <w:rPr>
          <w:rFonts w:ascii="GHEA Grapalat" w:hAnsi="GHEA Grapalat"/>
          <w:color w:val="1D1B11" w:themeColor="background2" w:themeShade="1A"/>
          <w:sz w:val="20"/>
          <w:szCs w:val="20"/>
          <w:lang w:val="hy-AM"/>
        </w:rPr>
        <w:softHyphen/>
      </w:r>
      <w:r w:rsidR="00B5609A" w:rsidRPr="00EE3F92">
        <w:rPr>
          <w:rFonts w:ascii="GHEA Grapalat" w:hAnsi="GHEA Grapalat"/>
          <w:color w:val="1D1B11" w:themeColor="background2" w:themeShade="1A"/>
          <w:sz w:val="20"/>
          <w:szCs w:val="20"/>
          <w:lang w:val="hy-AM"/>
        </w:rPr>
        <w:t>նայ</w:t>
      </w:r>
      <w:r w:rsidR="00542554">
        <w:rPr>
          <w:rFonts w:ascii="GHEA Grapalat" w:hAnsi="GHEA Grapalat"/>
          <w:color w:val="1D1B11" w:themeColor="background2" w:themeShade="1A"/>
          <w:sz w:val="20"/>
          <w:szCs w:val="20"/>
          <w:lang w:val="hy-AM"/>
        </w:rPr>
        <w:softHyphen/>
      </w:r>
      <w:r w:rsidR="00B5609A" w:rsidRPr="00EE3F92">
        <w:rPr>
          <w:rFonts w:ascii="GHEA Grapalat" w:hAnsi="GHEA Grapalat"/>
          <w:color w:val="1D1B11" w:themeColor="background2" w:themeShade="1A"/>
          <w:sz w:val="20"/>
          <w:szCs w:val="20"/>
          <w:lang w:val="hy-AM"/>
        </w:rPr>
        <w:t>վեց Հաշվեքննիչ պալատի կառավարման մոդելը՝ հիմքում դրվելով կառավարման միջազգայնորեն ճանաչված կորպորատիվ կառավարման ժամանակակից ստանդարտները, հիմնովին վերանայվեց մարդկային ռեսուրսների կառավարման գործընթացը՝</w:t>
      </w:r>
      <w:r w:rsidR="00B5609A" w:rsidRPr="00EE3F92">
        <w:rPr>
          <w:rFonts w:ascii="GHEA Grapalat" w:hAnsi="GHEA Grapalat"/>
          <w:b/>
          <w:bCs/>
          <w:color w:val="1D1B11" w:themeColor="background2" w:themeShade="1A"/>
          <w:sz w:val="20"/>
          <w:szCs w:val="20"/>
          <w:lang w:val="hy-AM"/>
        </w:rPr>
        <w:t xml:space="preserve"> </w:t>
      </w:r>
      <w:r w:rsidR="00B5609A" w:rsidRPr="00EE3F92">
        <w:rPr>
          <w:rFonts w:ascii="GHEA Grapalat" w:hAnsi="GHEA Grapalat"/>
          <w:bCs/>
          <w:color w:val="1D1B11" w:themeColor="background2" w:themeShade="1A"/>
          <w:sz w:val="20"/>
          <w:szCs w:val="20"/>
          <w:lang w:val="hy-AM"/>
        </w:rPr>
        <w:t>նախատեսելով Հայաստանի Հանրապետությունում պետական ծա</w:t>
      </w:r>
      <w:r w:rsidR="00542554">
        <w:rPr>
          <w:rFonts w:ascii="GHEA Grapalat" w:hAnsi="GHEA Grapalat"/>
          <w:bCs/>
          <w:color w:val="1D1B11" w:themeColor="background2" w:themeShade="1A"/>
          <w:sz w:val="20"/>
          <w:szCs w:val="20"/>
          <w:lang w:val="hy-AM"/>
        </w:rPr>
        <w:softHyphen/>
      </w:r>
      <w:r w:rsidR="00B5609A" w:rsidRPr="00EE3F92">
        <w:rPr>
          <w:rFonts w:ascii="GHEA Grapalat" w:hAnsi="GHEA Grapalat"/>
          <w:bCs/>
          <w:color w:val="1D1B11" w:themeColor="background2" w:themeShade="1A"/>
          <w:sz w:val="20"/>
          <w:szCs w:val="20"/>
          <w:lang w:val="hy-AM"/>
        </w:rPr>
        <w:t>ռա</w:t>
      </w:r>
      <w:r w:rsidR="00542554">
        <w:rPr>
          <w:rFonts w:ascii="GHEA Grapalat" w:hAnsi="GHEA Grapalat"/>
          <w:bCs/>
          <w:color w:val="1D1B11" w:themeColor="background2" w:themeShade="1A"/>
          <w:sz w:val="20"/>
          <w:szCs w:val="20"/>
          <w:lang w:val="hy-AM"/>
        </w:rPr>
        <w:softHyphen/>
      </w:r>
      <w:r w:rsidR="00B5609A" w:rsidRPr="00EE3F92">
        <w:rPr>
          <w:rFonts w:ascii="GHEA Grapalat" w:hAnsi="GHEA Grapalat"/>
          <w:bCs/>
          <w:color w:val="1D1B11" w:themeColor="background2" w:themeShade="1A"/>
          <w:sz w:val="20"/>
          <w:szCs w:val="20"/>
          <w:lang w:val="hy-AM"/>
        </w:rPr>
        <w:t>յու</w:t>
      </w:r>
      <w:r w:rsidR="00542554">
        <w:rPr>
          <w:rFonts w:ascii="GHEA Grapalat" w:hAnsi="GHEA Grapalat"/>
          <w:bCs/>
          <w:color w:val="1D1B11" w:themeColor="background2" w:themeShade="1A"/>
          <w:sz w:val="20"/>
          <w:szCs w:val="20"/>
          <w:lang w:val="hy-AM"/>
        </w:rPr>
        <w:softHyphen/>
      </w:r>
      <w:r w:rsidR="00B5609A" w:rsidRPr="00EE3F92">
        <w:rPr>
          <w:rFonts w:ascii="GHEA Grapalat" w:hAnsi="GHEA Grapalat"/>
          <w:bCs/>
          <w:color w:val="1D1B11" w:themeColor="background2" w:themeShade="1A"/>
          <w:sz w:val="20"/>
          <w:szCs w:val="20"/>
          <w:lang w:val="hy-AM"/>
        </w:rPr>
        <w:t>թյան նոր տեսակի՝ Հաշվեքննիչ պալատում ծա</w:t>
      </w:r>
      <w:r w:rsidR="00542554">
        <w:rPr>
          <w:rFonts w:ascii="GHEA Grapalat" w:hAnsi="GHEA Grapalat"/>
          <w:bCs/>
          <w:color w:val="1D1B11" w:themeColor="background2" w:themeShade="1A"/>
          <w:sz w:val="20"/>
          <w:szCs w:val="20"/>
          <w:lang w:val="hy-AM"/>
        </w:rPr>
        <w:softHyphen/>
      </w:r>
      <w:r w:rsidR="00B5609A" w:rsidRPr="00EE3F92">
        <w:rPr>
          <w:rFonts w:ascii="GHEA Grapalat" w:hAnsi="GHEA Grapalat"/>
          <w:bCs/>
          <w:color w:val="1D1B11" w:themeColor="background2" w:themeShade="1A"/>
          <w:sz w:val="20"/>
          <w:szCs w:val="20"/>
          <w:lang w:val="hy-AM"/>
        </w:rPr>
        <w:t>ռա</w:t>
      </w:r>
      <w:r w:rsidR="00542554">
        <w:rPr>
          <w:rFonts w:ascii="GHEA Grapalat" w:hAnsi="GHEA Grapalat"/>
          <w:bCs/>
          <w:color w:val="1D1B11" w:themeColor="background2" w:themeShade="1A"/>
          <w:sz w:val="20"/>
          <w:szCs w:val="20"/>
          <w:lang w:val="hy-AM"/>
        </w:rPr>
        <w:softHyphen/>
      </w:r>
      <w:r w:rsidR="00B5609A" w:rsidRPr="00EE3F92">
        <w:rPr>
          <w:rFonts w:ascii="GHEA Grapalat" w:hAnsi="GHEA Grapalat"/>
          <w:bCs/>
          <w:color w:val="1D1B11" w:themeColor="background2" w:themeShade="1A"/>
          <w:sz w:val="20"/>
          <w:szCs w:val="20"/>
          <w:lang w:val="hy-AM"/>
        </w:rPr>
        <w:t>յու</w:t>
      </w:r>
      <w:r w:rsidR="00542554">
        <w:rPr>
          <w:rFonts w:ascii="GHEA Grapalat" w:hAnsi="GHEA Grapalat"/>
          <w:bCs/>
          <w:color w:val="1D1B11" w:themeColor="background2" w:themeShade="1A"/>
          <w:sz w:val="20"/>
          <w:szCs w:val="20"/>
          <w:lang w:val="hy-AM"/>
        </w:rPr>
        <w:softHyphen/>
      </w:r>
      <w:r w:rsidR="00B5609A" w:rsidRPr="00EE3F92">
        <w:rPr>
          <w:rFonts w:ascii="GHEA Grapalat" w:hAnsi="GHEA Grapalat"/>
          <w:bCs/>
          <w:color w:val="1D1B11" w:themeColor="background2" w:themeShade="1A"/>
          <w:sz w:val="20"/>
          <w:szCs w:val="20"/>
          <w:lang w:val="hy-AM"/>
        </w:rPr>
        <w:t xml:space="preserve">թյան </w:t>
      </w:r>
      <w:r w:rsidR="00B5609A" w:rsidRPr="00EE3F92">
        <w:rPr>
          <w:rFonts w:ascii="GHEA Grapalat" w:hAnsi="GHEA Grapalat"/>
          <w:bCs/>
          <w:color w:val="1D1B11" w:themeColor="background2" w:themeShade="1A"/>
          <w:sz w:val="20"/>
          <w:szCs w:val="20"/>
          <w:lang w:val="hy-AM"/>
        </w:rPr>
        <w:lastRenderedPageBreak/>
        <w:t>ներդրում և անցում քաղաքացիական ծառայության համակարգից նոր ծառայությանը, ինչպես նաև որակավորված մասնագետներին շուկայականին համահունչ մեխանիզմով վարձատրության հնարավորություն՝ աուդիտորական բնագավառում կիրառելի պաշտոնների դասակարգման և դրանց ներկայացվող որակական պահանջների ներդրման հետ մեկտեղ:</w:t>
      </w:r>
      <w:r w:rsidR="00B5609A" w:rsidRPr="00EE3F92">
        <w:rPr>
          <w:rFonts w:ascii="GHEA Grapalat" w:hAnsi="GHEA Grapalat"/>
          <w:bCs/>
          <w:color w:val="1D1B11" w:themeColor="background2" w:themeShade="1A"/>
          <w:sz w:val="20"/>
          <w:szCs w:val="20"/>
        </w:rPr>
        <w:t xml:space="preserve">  </w:t>
      </w:r>
    </w:p>
    <w:p w14:paraId="08175549" w14:textId="3DC4A6C5" w:rsidR="0099380B" w:rsidRPr="00EE3F92" w:rsidRDefault="0099380B" w:rsidP="00EC7A76">
      <w:pPr>
        <w:spacing w:before="0" w:line="240" w:lineRule="auto"/>
        <w:ind w:right="-11"/>
        <w:jc w:val="both"/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</w:pP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>Այս բարեփոխումները հնարավորություն են տալիս</w:t>
      </w:r>
      <w:r w:rsidR="00217046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 xml:space="preserve"> աստիճանաբար</w:t>
      </w: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 xml:space="preserve"> բարձրացնել հաշ</w:t>
      </w:r>
      <w:r w:rsidR="00542554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softHyphen/>
      </w: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 xml:space="preserve">վեքննությունների մասնագիտական </w:t>
      </w:r>
      <w:r w:rsidR="00A85FE8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>որակն</w:t>
      </w: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 xml:space="preserve"> ու ա</w:t>
      </w:r>
      <w:r w:rsidR="00A85FE8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>րժեքը</w:t>
      </w: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>՝ թե՛ պետական կառավարման ոլորտում որոշումներ կայացնողների, թե՛ հասարակության, և թե՛ միջազգային գործընկերների համար։</w:t>
      </w:r>
    </w:p>
    <w:p w14:paraId="2454E91C" w14:textId="035E49B4" w:rsidR="00B5609A" w:rsidRPr="00EE3F92" w:rsidRDefault="00B5609A" w:rsidP="00EC7A76">
      <w:pPr>
        <w:spacing w:before="0" w:line="240" w:lineRule="auto"/>
        <w:ind w:right="-11"/>
        <w:jc w:val="both"/>
        <w:rPr>
          <w:rFonts w:ascii="GHEA Grapalat" w:hAnsi="GHEA Grapalat"/>
          <w:color w:val="1D1B11" w:themeColor="background2" w:themeShade="1A"/>
          <w:sz w:val="20"/>
          <w:szCs w:val="20"/>
          <w:lang w:val="hy-AM"/>
        </w:rPr>
      </w:pPr>
      <w:r w:rsidRPr="00EE3F92">
        <w:rPr>
          <w:rFonts w:ascii="GHEA Grapalat" w:hAnsi="GHEA Grapalat"/>
          <w:color w:val="1D1B11" w:themeColor="background2" w:themeShade="1A"/>
          <w:sz w:val="20"/>
          <w:szCs w:val="20"/>
          <w:lang w:val="hy-AM"/>
        </w:rPr>
        <w:t>Հիմնարար բարեփոխումներին զուգահեռ, մեր ձգտումն է շարունակաբար բարելավել հաշվեքննու</w:t>
      </w:r>
      <w:r w:rsidR="00542554">
        <w:rPr>
          <w:rFonts w:ascii="GHEA Grapalat" w:hAnsi="GHEA Grapalat"/>
          <w:color w:val="1D1B11" w:themeColor="background2" w:themeShade="1A"/>
          <w:sz w:val="20"/>
          <w:szCs w:val="20"/>
          <w:lang w:val="hy-AM"/>
        </w:rPr>
        <w:softHyphen/>
      </w:r>
      <w:r w:rsidRPr="00EE3F92">
        <w:rPr>
          <w:rFonts w:ascii="GHEA Grapalat" w:hAnsi="GHEA Grapalat"/>
          <w:color w:val="1D1B11" w:themeColor="background2" w:themeShade="1A"/>
          <w:sz w:val="20"/>
          <w:szCs w:val="20"/>
          <w:lang w:val="hy-AM"/>
        </w:rPr>
        <w:t>թյունների հաշվետվությունները առկա ռեսուրսներով՝ միջազգային ստանդարտներին ու մեթոդա</w:t>
      </w:r>
      <w:r w:rsidR="00542554">
        <w:rPr>
          <w:rFonts w:ascii="GHEA Grapalat" w:hAnsi="GHEA Grapalat"/>
          <w:color w:val="1D1B11" w:themeColor="background2" w:themeShade="1A"/>
          <w:sz w:val="20"/>
          <w:szCs w:val="20"/>
          <w:lang w:val="hy-AM"/>
        </w:rPr>
        <w:softHyphen/>
      </w:r>
      <w:r w:rsidRPr="00EE3F92">
        <w:rPr>
          <w:rFonts w:ascii="GHEA Grapalat" w:hAnsi="GHEA Grapalat"/>
          <w:color w:val="1D1B11" w:themeColor="background2" w:themeShade="1A"/>
          <w:sz w:val="20"/>
          <w:szCs w:val="20"/>
          <w:lang w:val="hy-AM"/>
        </w:rPr>
        <w:t>բա</w:t>
      </w:r>
      <w:r w:rsidR="00542554">
        <w:rPr>
          <w:rFonts w:ascii="GHEA Grapalat" w:hAnsi="GHEA Grapalat"/>
          <w:color w:val="1D1B11" w:themeColor="background2" w:themeShade="1A"/>
          <w:sz w:val="20"/>
          <w:szCs w:val="20"/>
          <w:lang w:val="hy-AM"/>
        </w:rPr>
        <w:softHyphen/>
      </w:r>
      <w:r w:rsidRPr="00EE3F92">
        <w:rPr>
          <w:rFonts w:ascii="GHEA Grapalat" w:hAnsi="GHEA Grapalat"/>
          <w:color w:val="1D1B11" w:themeColor="background2" w:themeShade="1A"/>
          <w:sz w:val="20"/>
          <w:szCs w:val="20"/>
          <w:lang w:val="hy-AM"/>
        </w:rPr>
        <w:t>նու</w:t>
      </w:r>
      <w:r w:rsidR="00542554">
        <w:rPr>
          <w:rFonts w:ascii="GHEA Grapalat" w:hAnsi="GHEA Grapalat"/>
          <w:color w:val="1D1B11" w:themeColor="background2" w:themeShade="1A"/>
          <w:sz w:val="20"/>
          <w:szCs w:val="20"/>
          <w:lang w:val="hy-AM"/>
        </w:rPr>
        <w:softHyphen/>
      </w:r>
      <w:r w:rsidRPr="00EE3F92">
        <w:rPr>
          <w:rFonts w:ascii="GHEA Grapalat" w:hAnsi="GHEA Grapalat"/>
          <w:color w:val="1D1B11" w:themeColor="background2" w:themeShade="1A"/>
          <w:sz w:val="20"/>
          <w:szCs w:val="20"/>
          <w:lang w:val="hy-AM"/>
        </w:rPr>
        <w:t>թյուն</w:t>
      </w:r>
      <w:r w:rsidR="00542554">
        <w:rPr>
          <w:rFonts w:ascii="GHEA Grapalat" w:hAnsi="GHEA Grapalat"/>
          <w:color w:val="1D1B11" w:themeColor="background2" w:themeShade="1A"/>
          <w:sz w:val="20"/>
          <w:szCs w:val="20"/>
          <w:lang w:val="hy-AM"/>
        </w:rPr>
        <w:softHyphen/>
      </w:r>
      <w:r w:rsidRPr="00EE3F92">
        <w:rPr>
          <w:rFonts w:ascii="GHEA Grapalat" w:hAnsi="GHEA Grapalat"/>
          <w:color w:val="1D1B11" w:themeColor="background2" w:themeShade="1A"/>
          <w:sz w:val="20"/>
          <w:szCs w:val="20"/>
          <w:lang w:val="hy-AM"/>
        </w:rPr>
        <w:t>ներին դրանք համապատասխանեցնելու ճանա</w:t>
      </w:r>
      <w:r w:rsidR="00542554">
        <w:rPr>
          <w:rFonts w:ascii="GHEA Grapalat" w:hAnsi="GHEA Grapalat"/>
          <w:color w:val="1D1B11" w:themeColor="background2" w:themeShade="1A"/>
          <w:sz w:val="20"/>
          <w:szCs w:val="20"/>
          <w:lang w:val="hy-AM"/>
        </w:rPr>
        <w:softHyphen/>
      </w:r>
      <w:r w:rsidRPr="00EE3F92">
        <w:rPr>
          <w:rFonts w:ascii="GHEA Grapalat" w:hAnsi="GHEA Grapalat"/>
          <w:color w:val="1D1B11" w:themeColor="background2" w:themeShade="1A"/>
          <w:sz w:val="20"/>
          <w:szCs w:val="20"/>
          <w:lang w:val="hy-AM"/>
        </w:rPr>
        <w:t>պար</w:t>
      </w:r>
      <w:r w:rsidR="00542554">
        <w:rPr>
          <w:rFonts w:ascii="GHEA Grapalat" w:hAnsi="GHEA Grapalat"/>
          <w:color w:val="1D1B11" w:themeColor="background2" w:themeShade="1A"/>
          <w:sz w:val="20"/>
          <w:szCs w:val="20"/>
          <w:lang w:val="hy-AM"/>
        </w:rPr>
        <w:softHyphen/>
      </w:r>
      <w:r w:rsidRPr="00EE3F92">
        <w:rPr>
          <w:rFonts w:ascii="GHEA Grapalat" w:hAnsi="GHEA Grapalat"/>
          <w:color w:val="1D1B11" w:themeColor="background2" w:themeShade="1A"/>
          <w:sz w:val="20"/>
          <w:szCs w:val="20"/>
          <w:lang w:val="hy-AM"/>
        </w:rPr>
        <w:t>հով:</w:t>
      </w:r>
    </w:p>
    <w:p w14:paraId="16A5647D" w14:textId="4BB1FBDA" w:rsidR="00B5609A" w:rsidRPr="00EE3F92" w:rsidRDefault="00A76DE0" w:rsidP="00EC7A76">
      <w:pPr>
        <w:spacing w:before="0" w:line="240" w:lineRule="auto"/>
        <w:ind w:right="-11"/>
        <w:jc w:val="both"/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</w:pP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>Հայաստանի Հանրապետության քա</w:t>
      </w:r>
      <w:r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softHyphen/>
      </w: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>ղա</w:t>
      </w:r>
      <w:r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softHyphen/>
      </w: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>քա</w:t>
      </w:r>
      <w:r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softHyphen/>
      </w: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>ցիների կյանքի որակի բարելավման</w:t>
      </w:r>
      <w:r w:rsidR="005E6D60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 xml:space="preserve"> նպատակով Հաշվեքննիչ պալատ</w:t>
      </w:r>
      <w:r w:rsidR="007C09B6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>ն</w:t>
      </w:r>
      <w:r w:rsidR="005E6D60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 xml:space="preserve"> իր ամենօրյա աշխատանքով նպաստում է՝ հանրային կառավարման միջոցով մարդու </w:t>
      </w:r>
      <w:r w:rsidR="007C09B6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 xml:space="preserve">պահանջմունքներն առավելագույնս հասցեագրելու և պետական ինստիտուտների կայացման աստիճանը բարելավելու գործին։ </w:t>
      </w:r>
      <w:r w:rsidR="005E6D60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 xml:space="preserve"> </w:t>
      </w:r>
    </w:p>
    <w:p w14:paraId="4800019E" w14:textId="77777777" w:rsidR="004A0C94" w:rsidRPr="00EE3F92" w:rsidRDefault="004A0C94" w:rsidP="00EC7A76">
      <w:pPr>
        <w:spacing w:before="0" w:line="240" w:lineRule="auto"/>
        <w:ind w:right="-11"/>
        <w:jc w:val="both"/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</w:pPr>
    </w:p>
    <w:p w14:paraId="63FF4611" w14:textId="620CC056" w:rsidR="00B5609A" w:rsidRPr="00EE3F92" w:rsidRDefault="00B5609A" w:rsidP="00EC7A76">
      <w:pPr>
        <w:spacing w:before="0" w:line="240" w:lineRule="auto"/>
        <w:ind w:right="-11"/>
        <w:jc w:val="both"/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sectPr w:rsidR="00B5609A" w:rsidRPr="00EE3F92" w:rsidSect="00B5609A">
          <w:type w:val="continuous"/>
          <w:pgSz w:w="11906" w:h="16838" w:code="9"/>
          <w:pgMar w:top="851" w:right="720" w:bottom="720" w:left="720" w:header="709" w:footer="369" w:gutter="0"/>
          <w:cols w:num="2" w:space="282"/>
          <w:titlePg/>
          <w:docGrid w:linePitch="360"/>
        </w:sectPr>
      </w:pPr>
      <w:r w:rsidRPr="00EE3F92">
        <w:rPr>
          <w:rFonts w:ascii="GHEA Grapalat" w:hAnsi="GHEA Grapalat"/>
          <w:color w:val="1D1B11" w:themeColor="background2" w:themeShade="1A"/>
          <w:kern w:val="2"/>
          <w:sz w:val="20"/>
          <w:szCs w:val="20"/>
          <w:lang w:val="hy-AM"/>
          <w14:ligatures w14:val="standardContextual"/>
        </w:rPr>
        <w:t>Շնորհակալություն շարունակական վստահության, համագործակցության և աջակցության համար։</w:t>
      </w:r>
    </w:p>
    <w:p w14:paraId="6DAD7DE6" w14:textId="77777777" w:rsidR="0082492E" w:rsidRPr="008137AA" w:rsidRDefault="0082492E" w:rsidP="0082492E">
      <w:pPr>
        <w:tabs>
          <w:tab w:val="left" w:pos="4729"/>
          <w:tab w:val="right" w:pos="10466"/>
        </w:tabs>
        <w:spacing w:after="0" w:line="240" w:lineRule="auto"/>
        <w:rPr>
          <w:rFonts w:ascii="GHEA Grapalat" w:eastAsia="Times New Roman" w:hAnsi="GHEA Grapalat" w:cs="Times New Roman"/>
          <w:sz w:val="12"/>
          <w:szCs w:val="24"/>
          <w:lang w:val="hy-AM"/>
        </w:rPr>
      </w:pPr>
      <w:r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ab/>
      </w:r>
      <w:hyperlink r:id="rId14" w:tooltip="Ctrl+Click to validate and learn more about this digital signature" w:history="1"/>
      <w:r>
        <w:rPr>
          <w:rFonts w:ascii="GHEA Grapalat" w:eastAsia="Times New Roman" w:hAnsi="GHEA Grapalat" w:cs="Times New Roman"/>
          <w:sz w:val="24"/>
          <w:szCs w:val="24"/>
          <w:lang w:val="hy-AM"/>
        </w:rPr>
        <w:tab/>
      </w:r>
    </w:p>
    <w:tbl>
      <w:tblPr>
        <w:tblStyle w:val="TableGrid"/>
        <w:tblW w:w="0" w:type="auto"/>
        <w:tblInd w:w="2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6"/>
        <w:gridCol w:w="5228"/>
      </w:tblGrid>
      <w:tr w:rsidR="0082492E" w14:paraId="321D8A9F" w14:textId="77777777" w:rsidTr="0082492E">
        <w:tc>
          <w:tcPr>
            <w:tcW w:w="2256" w:type="dxa"/>
            <w:vMerge w:val="restart"/>
          </w:tcPr>
          <w:p w14:paraId="13A002CB" w14:textId="2E1CDA7E" w:rsidR="0082492E" w:rsidRDefault="003C55EB" w:rsidP="0082492E">
            <w:pPr>
              <w:tabs>
                <w:tab w:val="left" w:pos="4729"/>
                <w:tab w:val="right" w:pos="10466"/>
              </w:tabs>
              <w:spacing w:after="0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hyperlink r:id="rId15" w:tooltip="Ctrl+Click to validate and learn more about this digital signature" w:history="1">
              <w:r w:rsidR="0082492E">
                <w:rPr>
                  <w:rFonts w:ascii="GHEA Grapalat" w:eastAsia="Times New Roman" w:hAnsi="GHEA Grapalat" w:cs="Times New Roman"/>
                  <w:sz w:val="24"/>
                  <w:szCs w:val="24"/>
                  <w:lang w:val="hy-AM"/>
                </w:rPr>
                <w:object w:dxaOrig="1440" w:dyaOrig="1440" w14:anchorId="66BEEB3F">
                  <v:shape id="_x0000_i1029" type="#_x0000_t75" style="width:75pt;height:56.4pt" o:ole="">
                    <v:imagedata r:id="rId16" o:title=""/>
                  </v:shape>
                  <w:control r:id="rId17" w:name="Object 10" w:shapeid="_x0000_i1029"/>
                </w:object>
              </w:r>
            </w:hyperlink>
            <w:hyperlink r:id="rId18" w:tooltip="Ctrl+Click to validate and learn more about this digital signature" w:history="1"/>
            <w:hyperlink r:id="rId19" w:tooltip="Ctrl+Click to validate and learn more about this digital signature" w:history="1"/>
          </w:p>
          <w:p w14:paraId="2BE09FC6" w14:textId="7C97D120" w:rsidR="0082492E" w:rsidRDefault="003C55EB" w:rsidP="0082492E">
            <w:pPr>
              <w:tabs>
                <w:tab w:val="left" w:pos="4729"/>
                <w:tab w:val="right" w:pos="10466"/>
              </w:tabs>
              <w:spacing w:after="0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hyperlink r:id="rId20" w:tooltip="Ctrl+Click to validate and learn more about this digital signature" w:history="1"/>
          </w:p>
        </w:tc>
        <w:tc>
          <w:tcPr>
            <w:tcW w:w="5228" w:type="dxa"/>
          </w:tcPr>
          <w:p w14:paraId="635E422C" w14:textId="147E2361" w:rsidR="0082492E" w:rsidRDefault="003C55EB" w:rsidP="0082492E">
            <w:pPr>
              <w:tabs>
                <w:tab w:val="left" w:pos="4729"/>
                <w:tab w:val="right" w:pos="10466"/>
              </w:tabs>
              <w:spacing w:after="0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hyperlink r:id="rId21" w:tooltip="Ctrl+Click to validate and learn more about this digital signature" w:history="1"/>
          </w:p>
        </w:tc>
      </w:tr>
      <w:tr w:rsidR="0082492E" w:rsidRPr="00F11031" w14:paraId="5B6AF20F" w14:textId="77777777" w:rsidTr="0082492E">
        <w:tc>
          <w:tcPr>
            <w:tcW w:w="2256" w:type="dxa"/>
            <w:vMerge/>
          </w:tcPr>
          <w:p w14:paraId="325BBA2C" w14:textId="58ECE87E" w:rsidR="0082492E" w:rsidRDefault="0082492E" w:rsidP="0082492E">
            <w:pPr>
              <w:tabs>
                <w:tab w:val="left" w:pos="4729"/>
                <w:tab w:val="right" w:pos="10466"/>
              </w:tabs>
              <w:spacing w:after="0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5228" w:type="dxa"/>
          </w:tcPr>
          <w:p w14:paraId="6859B683" w14:textId="77777777" w:rsidR="0082492E" w:rsidRPr="00B56C98" w:rsidRDefault="0082492E" w:rsidP="0082492E">
            <w:pPr>
              <w:tabs>
                <w:tab w:val="left" w:pos="4729"/>
                <w:tab w:val="right" w:pos="10466"/>
              </w:tabs>
              <w:spacing w:after="0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B56C98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Ատոմ Ջանջուղազյան</w:t>
            </w:r>
          </w:p>
          <w:p w14:paraId="0401FD9C" w14:textId="54BBA0EC" w:rsidR="0082492E" w:rsidRDefault="0082492E" w:rsidP="0082492E">
            <w:pPr>
              <w:tabs>
                <w:tab w:val="left" w:pos="4729"/>
                <w:tab w:val="right" w:pos="10466"/>
              </w:tabs>
              <w:spacing w:after="0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B56C98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</w:t>
            </w: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աշվեքննիչ պալատի նախագահ</w:t>
            </w:r>
          </w:p>
        </w:tc>
      </w:tr>
    </w:tbl>
    <w:p w14:paraId="6DBB58BF" w14:textId="3C3EABFB" w:rsidR="0024566E" w:rsidRPr="00EE3F92" w:rsidRDefault="008137AA" w:rsidP="00EE3F92">
      <w:pPr>
        <w:spacing w:after="0" w:line="240" w:lineRule="auto"/>
        <w:jc w:val="right"/>
        <w:rPr>
          <w:rFonts w:ascii="GHEA Grapalat" w:eastAsia="Times New Roman" w:hAnsi="GHEA Grapalat" w:cs="Times New Roman"/>
          <w:sz w:val="24"/>
          <w:szCs w:val="24"/>
          <w:lang w:val="hy-AM"/>
        </w:rPr>
      </w:pPr>
      <w:r>
        <w:rPr>
          <w:rFonts w:ascii="GHEA Grapalat" w:hAnsi="GHEA Grapalat"/>
          <w:noProof/>
          <w:color w:val="000000" w:themeColor="text1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14ADE7F" wp14:editId="5BA015DB">
                <wp:simplePos x="0" y="0"/>
                <wp:positionH relativeFrom="margin">
                  <wp:posOffset>-638175</wp:posOffset>
                </wp:positionH>
                <wp:positionV relativeFrom="paragraph">
                  <wp:posOffset>248920</wp:posOffset>
                </wp:positionV>
                <wp:extent cx="7743825" cy="742950"/>
                <wp:effectExtent l="0" t="0" r="28575" b="19050"/>
                <wp:wrapNone/>
                <wp:docPr id="1716763845" name="Rectangle 1716763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742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rgbClr val="806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7BD089" w14:textId="7C697B81" w:rsidR="00DB3BE8" w:rsidRPr="00EE3F92" w:rsidRDefault="00DB3BE8" w:rsidP="00D8002D">
                            <w:pPr>
                              <w:jc w:val="center"/>
                              <w:rPr>
                                <w:sz w:val="32"/>
                                <w:szCs w:val="36"/>
                              </w:rPr>
                            </w:pPr>
                            <w:r w:rsidRPr="00EE3F92">
                              <w:rPr>
                                <w:rFonts w:ascii="GHEA Grapalat" w:hAnsi="GHEA Grapalat"/>
                                <w:b/>
                                <w:color w:val="1D1B11" w:themeColor="background2" w:themeShade="1A"/>
                                <w:sz w:val="32"/>
                                <w:szCs w:val="36"/>
                                <w:lang w:val="hy-AM"/>
                              </w:rPr>
                              <w:t>ԵՐԵՎԱՆ</w:t>
                            </w:r>
                            <w:r w:rsidRPr="00EE3F92">
                              <w:rPr>
                                <w:rFonts w:ascii="GHEA Grapalat" w:hAnsi="GHEA Grapalat"/>
                                <w:color w:val="1D1B11" w:themeColor="background2" w:themeShade="1A"/>
                                <w:sz w:val="32"/>
                                <w:szCs w:val="36"/>
                                <w:lang w:val="hy-AM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ADE7F" id="Rectangle 1716763845" o:spid="_x0000_s1031" style="position:absolute;left:0;text-align:left;margin-left:-50.25pt;margin-top:19.6pt;width:609.75pt;height:58.5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" fillcolor="#a5a5a5 [2092]" strokecolor="#806000" strokeweight="1pt">
                <v:textbox>
                  <w:txbxContent>
                    <w:p w14:paraId="6A7BD089" w14:textId="7C697B81" w:rsidR="00DB3BE8" w:rsidRPr="00EE3F92" w:rsidRDefault="00DB3BE8" w:rsidP="00D8002D">
                      <w:pPr>
                        <w:jc w:val="center"/>
                        <w:rPr>
                          <w:sz w:val="32"/>
                          <w:szCs w:val="36"/>
                        </w:rPr>
                      </w:pPr>
                      <w:r w:rsidRPr="00EE3F92">
                        <w:rPr>
                          <w:rFonts w:ascii="GHEA Grapalat" w:hAnsi="GHEA Grapalat"/>
                          <w:b/>
                          <w:color w:val="1D1B11" w:themeColor="background2" w:themeShade="1A"/>
                          <w:sz w:val="32"/>
                          <w:szCs w:val="36"/>
                          <w:lang w:val="hy-AM"/>
                        </w:rPr>
                        <w:t>ԵՐԵՎԱՆ</w:t>
                      </w:r>
                      <w:r w:rsidRPr="00EE3F92">
                        <w:rPr>
                          <w:rFonts w:ascii="GHEA Grapalat" w:hAnsi="GHEA Grapalat"/>
                          <w:color w:val="1D1B11" w:themeColor="background2" w:themeShade="1A"/>
                          <w:sz w:val="32"/>
                          <w:szCs w:val="36"/>
                          <w:lang w:val="hy-AM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2492E" w:rsidRPr="00F11031">
        <w:rPr>
          <w:rFonts w:ascii="GHEA Grapalat" w:hAnsi="GHEA Grapalat"/>
          <w:noProof/>
          <w:color w:val="000000" w:themeColor="text1"/>
          <w:sz w:val="28"/>
          <w:szCs w:val="28"/>
          <w:lang w:val="hy-AM"/>
        </w:rPr>
        <w:t xml:space="preserve"> </w:t>
      </w:r>
      <w:r w:rsidR="00EE3F92">
        <w:rPr>
          <w:rFonts w:ascii="GHEA Grapalat" w:hAnsi="GHEA Grapalat"/>
          <w:noProof/>
          <w:color w:val="000000" w:themeColor="text1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C27C6F3" wp14:editId="02133175">
                <wp:simplePos x="0" y="0"/>
                <wp:positionH relativeFrom="column">
                  <wp:posOffset>3457575</wp:posOffset>
                </wp:positionH>
                <wp:positionV relativeFrom="paragraph">
                  <wp:posOffset>511810</wp:posOffset>
                </wp:positionV>
                <wp:extent cx="952500" cy="447675"/>
                <wp:effectExtent l="0" t="0" r="0" b="0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6A5469" w14:textId="48FEF95D" w:rsidR="00DB3BE8" w:rsidRPr="009510AA" w:rsidRDefault="00DB3BE8" w:rsidP="002955FE">
                            <w:pPr>
                              <w:jc w:val="center"/>
                              <w:rPr>
                                <w:rFonts w:ascii="Adobe Hebrew" w:hAnsi="Adobe Hebrew" w:cs="Adobe Hebrew"/>
                                <w:i/>
                                <w:color w:val="FFC000"/>
                                <w:sz w:val="32"/>
                              </w:rPr>
                            </w:pPr>
                            <w:r w:rsidRPr="009510AA">
                              <w:rPr>
                                <w:rFonts w:ascii="Adobe Hebrew" w:hAnsi="Adobe Hebrew" w:cs="Adobe Hebrew"/>
                                <w:i/>
                                <w:color w:val="FFC000"/>
                                <w:sz w:val="40"/>
                                <w:szCs w:val="28"/>
                                <w:lang w:val="hy-AM"/>
                              </w:rPr>
                              <w:t>202</w:t>
                            </w:r>
                            <w:r w:rsidRPr="009510AA">
                              <w:rPr>
                                <w:rFonts w:ascii="Adobe Hebrew" w:hAnsi="Adobe Hebrew" w:cs="Adobe Hebrew"/>
                                <w:i/>
                                <w:color w:val="FFC000"/>
                                <w:sz w:val="40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4C27C6F3" id="Rectangle 218" o:spid="_x0000_s1032" style="position:absolute;left:0;text-align:left;margin-left:272.25pt;margin-top:40.3pt;width:75pt;height:35.25pt;z-index:25201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" filled="f" stroked="f" strokeweight="1pt">
                <v:textbox>
                  <w:txbxContent>
                    <w:p w14:paraId="0D6A5469" w14:textId="48FEF95D" w:rsidR="00DB3BE8" w:rsidRPr="009510AA" w:rsidRDefault="00DB3BE8" w:rsidP="002955FE">
                      <w:pPr>
                        <w:jc w:val="center"/>
                        <w:rPr>
                          <w:rFonts w:ascii="Adobe Hebrew" w:hAnsi="Adobe Hebrew" w:cs="Adobe Hebrew"/>
                          <w:i/>
                          <w:color w:val="FFC000"/>
                          <w:sz w:val="32"/>
                        </w:rPr>
                      </w:pPr>
                      <w:r w:rsidRPr="009510AA">
                        <w:rPr>
                          <w:rFonts w:ascii="Adobe Hebrew" w:hAnsi="Adobe Hebrew" w:cs="Adobe Hebrew"/>
                          <w:i/>
                          <w:color w:val="FFC000"/>
                          <w:sz w:val="40"/>
                          <w:szCs w:val="28"/>
                          <w:lang w:val="hy-AM"/>
                        </w:rPr>
                        <w:t>202</w:t>
                      </w:r>
                      <w:r w:rsidRPr="009510AA">
                        <w:rPr>
                          <w:rFonts w:ascii="Adobe Hebrew" w:hAnsi="Adobe Hebrew" w:cs="Adobe Hebrew"/>
                          <w:i/>
                          <w:color w:val="FFC000"/>
                          <w:sz w:val="40"/>
                          <w:szCs w:val="28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2F783631" w14:textId="723C5D30" w:rsidR="001C292A" w:rsidRPr="00A159C0" w:rsidRDefault="0024566E" w:rsidP="003C3174">
      <w:pPr>
        <w:pStyle w:val="NormalWeb"/>
        <w:ind w:right="-24"/>
        <w:rPr>
          <w:rStyle w:val="BookTitle"/>
          <w:rFonts w:ascii="Times New Roman" w:hAnsi="Times New Roman"/>
          <w:b w:val="0"/>
          <w:bCs w:val="0"/>
          <w:i w:val="0"/>
          <w:iCs w:val="0"/>
          <w:color w:val="auto"/>
          <w:spacing w:val="0"/>
          <w:sz w:val="24"/>
          <w:lang w:val="hy-AM"/>
        </w:rPr>
      </w:pPr>
      <w:r>
        <w:rPr>
          <w:rFonts w:ascii="GHEA Grapalat" w:hAnsi="GHEA Grapalat"/>
          <w:b/>
          <w:color w:val="17365D" w:themeColor="text2" w:themeShade="BF"/>
          <w:spacing w:val="80"/>
          <w:sz w:val="32"/>
          <w:szCs w:val="32"/>
          <w:lang w:val="hy-AM"/>
        </w:rPr>
        <w:br w:type="page"/>
      </w:r>
      <w:r w:rsidR="00C74CC2" w:rsidRPr="00A159C0">
        <w:rPr>
          <w:b/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48A422DA" wp14:editId="3DA3C7F9">
                <wp:simplePos x="0" y="0"/>
                <wp:positionH relativeFrom="column">
                  <wp:posOffset>2147378</wp:posOffset>
                </wp:positionH>
                <wp:positionV relativeFrom="paragraph">
                  <wp:posOffset>-5080</wp:posOffset>
                </wp:positionV>
                <wp:extent cx="439947" cy="276045"/>
                <wp:effectExtent l="0" t="0" r="0" b="0"/>
                <wp:wrapNone/>
                <wp:docPr id="1716763977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947" cy="276045"/>
                          <a:chOff x="0" y="0"/>
                          <a:chExt cx="1176458" cy="570186"/>
                        </a:xfrm>
                        <a:solidFill>
                          <a:srgbClr val="9A7900"/>
                        </a:solidFill>
                      </wpg:grpSpPr>
                      <wps:wsp>
                        <wps:cNvPr id="1716763978" name="Chevron 24"/>
                        <wps:cNvSpPr/>
                        <wps:spPr>
                          <a:xfrm>
                            <a:off x="0" y="0"/>
                            <a:ext cx="508000" cy="563880"/>
                          </a:xfrm>
                          <a:prstGeom prst="chevron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763979" name="Chevron 24"/>
                        <wps:cNvSpPr/>
                        <wps:spPr>
                          <a:xfrm>
                            <a:off x="334229" y="6306"/>
                            <a:ext cx="508000" cy="563880"/>
                          </a:xfrm>
                          <a:prstGeom prst="chevron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763980" name="Chevron 24"/>
                        <wps:cNvSpPr/>
                        <wps:spPr>
                          <a:xfrm>
                            <a:off x="668458" y="6306"/>
                            <a:ext cx="508000" cy="563880"/>
                          </a:xfrm>
                          <a:prstGeom prst="chevron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6B5CDF67" id="Group 25" o:spid="_x0000_s1026" style="position:absolute;margin-left:169.1pt;margin-top:-.4pt;width:34.65pt;height:21.75pt;z-index:251995136;mso-width-relative:margin;mso-height-relative:margin" coordsize="11764,5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Chevron 24" o:spid="_x0000_s1027" type="#_x0000_t55" style="position:absolute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" adj="10800" filled="f" stroked="f" strokeweight="1pt"/>
                <v:shape id="Chevron 24" o:spid="_x0000_s1028" type="#_x0000_t55" style="position:absolute;left:3342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" adj="10800" filled="f" stroked="f" strokeweight="1pt"/>
                <v:shape id="Chevron 24" o:spid="_x0000_s1029" type="#_x0000_t55" style="position:absolute;left:6684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" adj="10800" filled="f" stroked="f" strokeweight="1pt"/>
              </v:group>
            </w:pict>
          </mc:Fallback>
        </mc:AlternateContent>
      </w:r>
      <w:r w:rsidR="002F0E7A" w:rsidRPr="00A159C0">
        <w:rPr>
          <w:b/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E16C12" wp14:editId="4C41D1FB">
                <wp:simplePos x="0" y="0"/>
                <wp:positionH relativeFrom="page">
                  <wp:posOffset>4959985</wp:posOffset>
                </wp:positionH>
                <wp:positionV relativeFrom="paragraph">
                  <wp:posOffset>-542290</wp:posOffset>
                </wp:positionV>
                <wp:extent cx="2602865" cy="12627610"/>
                <wp:effectExtent l="0" t="0" r="6985" b="2540"/>
                <wp:wrapNone/>
                <wp:docPr id="1685074406" name="Rectangle 1685074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2865" cy="12627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3F8DC8" w14:textId="77777777" w:rsidR="00DB3BE8" w:rsidRPr="00701F05" w:rsidRDefault="00DB3BE8" w:rsidP="002F0E7A">
                            <w:pPr>
                              <w:jc w:val="center"/>
                              <w:rPr>
                                <w:rFonts w:ascii="GHEA Grapalat" w:hAnsi="GHEA Grapalat"/>
                                <w:color w:val="404040" w:themeColor="text1" w:themeTint="BF"/>
                              </w:rPr>
                            </w:pPr>
                          </w:p>
                          <w:p w14:paraId="472F269F" w14:textId="77777777" w:rsidR="00DB3BE8" w:rsidRPr="00701F05" w:rsidRDefault="00DB3BE8" w:rsidP="002F0E7A">
                            <w:pPr>
                              <w:ind w:left="284"/>
                              <w:rPr>
                                <w:rFonts w:ascii="GHEA Grapalat" w:hAnsi="GHEA Grapalat"/>
                                <w:color w:val="404040" w:themeColor="text1" w:themeTint="BF"/>
                              </w:rPr>
                            </w:pPr>
                          </w:p>
                          <w:p w14:paraId="2A18F993" w14:textId="16067746" w:rsidR="00DB3BE8" w:rsidRPr="00701F05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  <w:r w:rsidRPr="00701F05"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  <w:t xml:space="preserve">Այս </w:t>
                            </w:r>
                            <w:r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  <w:t>փաստաթղթի</w:t>
                            </w:r>
                            <w:r w:rsidRPr="00701F05"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  <w:t xml:space="preserve"> էլեկտրոնային տարբերակը ներկայացված է Հաշվեքննիչ պալատի կայքում՝ </w:t>
                            </w:r>
                            <w:r w:rsidRPr="00FD1ED7">
                              <w:rPr>
                                <w:rFonts w:ascii="GHEA Grapalat" w:hAnsi="GHEA Grapalat"/>
                                <w:color w:val="002060"/>
                                <w:sz w:val="20"/>
                              </w:rPr>
                              <w:t>www.armsai.am</w:t>
                            </w:r>
                            <w:r w:rsidRPr="00701F05"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  <w:t>:</w:t>
                            </w:r>
                          </w:p>
                          <w:p w14:paraId="1B2B49CE" w14:textId="707B1C44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3DF857E3" w14:textId="30799BEA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445F3D25" w14:textId="47E077D2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09618FD4" w14:textId="374E2EA9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4D60D0E0" w14:textId="59E9222F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5FD13F23" w14:textId="44351763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43CF13DF" w14:textId="34884AF5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6BB066DA" w14:textId="77A43993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7241B51C" w14:textId="51DB28EB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5FBD9AC8" w14:textId="21C9C39B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5461E2D4" w14:textId="5525C16A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2479F107" w14:textId="064D81C8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66787D11" w14:textId="2228D0AF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12DA9AF3" w14:textId="2E821B94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5068C2F9" w14:textId="3B4BEACC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6A7B74EA" w14:textId="13A85880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3C57E07F" w14:textId="77777777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12A70D1D" w14:textId="762E7CB9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7073B4D9" w14:textId="658494F0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2A52A12B" w14:textId="171EC74B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12D057E6" w14:textId="27562AFA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2FBB79C9" w14:textId="65B848B1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69C999BF" w14:textId="23BC29A5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049659EA" w14:textId="0F8067F4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4C20BBDB" w14:textId="77777777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55444939" w14:textId="01C5182A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013CB025" w14:textId="77777777" w:rsidR="00DB3BE8" w:rsidRPr="00701F05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3FFE340F" w14:textId="77777777" w:rsidR="00DB3BE8" w:rsidRDefault="00DB3BE8" w:rsidP="005D11C1">
                            <w:pPr>
                              <w:spacing w:after="0" w:line="240" w:lineRule="auto"/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  <w:r w:rsidRPr="00701F05"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  <w:t>Հաշվեքննիչ պալատի աշխատանքների մասին հավելյալ տեղեկություններ ստանալու համար կարող եք դիմել՝</w:t>
                            </w:r>
                          </w:p>
                          <w:p w14:paraId="0EDAC9A0" w14:textId="77777777" w:rsidR="00DB3BE8" w:rsidRDefault="00DB3BE8" w:rsidP="005D11C1">
                            <w:pPr>
                              <w:spacing w:after="0" w:line="240" w:lineRule="auto"/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  <w:r w:rsidRPr="00701F05"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  <w:t>Հաշվեքննիչ պալատ</w:t>
                            </w:r>
                          </w:p>
                          <w:p w14:paraId="2C830E75" w14:textId="2CE601AB" w:rsidR="00DB3BE8" w:rsidRDefault="00DB3BE8" w:rsidP="005D11C1">
                            <w:pPr>
                              <w:spacing w:after="0" w:line="240" w:lineRule="auto"/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18"/>
                              </w:rPr>
                            </w:pPr>
                            <w:r w:rsidRPr="00701F05"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GHEA Grapalat" w:hAnsi="GHEA Grapalat"/>
                                <w:color w:val="404040" w:themeColor="text1" w:themeTint="BF"/>
                                <w:sz w:val="18"/>
                              </w:rPr>
                              <w:t>(011) 888 107</w:t>
                            </w:r>
                          </w:p>
                          <w:p w14:paraId="629B64B1" w14:textId="15E5D0AC" w:rsidR="00DB3BE8" w:rsidRPr="005D11C1" w:rsidRDefault="00DB3BE8" w:rsidP="005D11C1">
                            <w:pPr>
                              <w:spacing w:after="0" w:line="240" w:lineRule="auto"/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18"/>
                              </w:rPr>
                            </w:pPr>
                            <w:r w:rsidRPr="005D11C1">
                              <w:rPr>
                                <w:rFonts w:ascii="GHEA Grapalat" w:hAnsi="GHEA Grapalat"/>
                                <w:color w:val="404040" w:themeColor="text1" w:themeTint="BF"/>
                                <w:sz w:val="18"/>
                              </w:rPr>
                              <w:t>19 Բաղրամյան</w:t>
                            </w:r>
                            <w:r w:rsidRPr="005D11C1">
                              <w:rPr>
                                <w:rFonts w:ascii="GHEA Grapalat" w:hAnsi="GHEA Grapalat"/>
                                <w:color w:val="404040" w:themeColor="text1" w:themeTint="BF"/>
                                <w:sz w:val="18"/>
                              </w:rPr>
                              <w:br/>
                              <w:t>ք. Երևան</w:t>
                            </w:r>
                            <w:r w:rsidRPr="005D11C1">
                              <w:rPr>
                                <w:rFonts w:ascii="GHEA Grapalat" w:hAnsi="GHEA Grapalat"/>
                                <w:color w:val="404040" w:themeColor="text1" w:themeTint="BF"/>
                                <w:sz w:val="18"/>
                              </w:rPr>
                              <w:br/>
                              <w:t>Հայաստանի Հանրապետություն</w:t>
                            </w:r>
                          </w:p>
                          <w:p w14:paraId="7E72D627" w14:textId="26BF3732" w:rsidR="00DB3BE8" w:rsidRPr="00264004" w:rsidRDefault="003C55EB" w:rsidP="00E643D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  <w:hyperlink r:id="rId22" w:history="1">
                              <w:r w:rsidR="00DB3BE8" w:rsidRPr="00264004">
                                <w:rPr>
                                  <w:rStyle w:val="Hyperlink"/>
                                  <w:rFonts w:ascii="GHEA Grapalat" w:hAnsi="GHEA Grapalat"/>
                                  <w:sz w:val="20"/>
                                </w:rPr>
                                <w:t>secretariat@armsai.am</w:t>
                              </w:r>
                            </w:hyperlink>
                            <w:r w:rsidR="00DB3BE8" w:rsidRPr="00264004"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  <w:t xml:space="preserve"> </w:t>
                            </w:r>
                          </w:p>
                          <w:p w14:paraId="5018C649" w14:textId="6DFD8FFC" w:rsidR="00DB3BE8" w:rsidRPr="00536BAC" w:rsidRDefault="003C55EB" w:rsidP="00536BAC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  <w:hyperlink r:id="rId23" w:history="1">
                              <w:r w:rsidR="00DB3BE8" w:rsidRPr="00536BAC">
                                <w:rPr>
                                  <w:rStyle w:val="Hyperlink"/>
                                  <w:rFonts w:ascii="GHEA Grapalat" w:hAnsi="GHEA Grapalat"/>
                                  <w:sz w:val="20"/>
                                </w:rPr>
                                <w:t>www.armsai.am</w:t>
                              </w:r>
                            </w:hyperlink>
                            <w:r w:rsidR="00DB3BE8" w:rsidRPr="00536BAC"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  <w:t xml:space="preserve"> </w:t>
                            </w:r>
                          </w:p>
                          <w:p w14:paraId="168EA00A" w14:textId="27395276" w:rsidR="00DB3BE8" w:rsidRPr="00536BAC" w:rsidRDefault="00DB3BE8" w:rsidP="00536BAC">
                            <w:pPr>
                              <w:ind w:left="360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655E838" wp14:editId="6D96D93E">
                                  <wp:extent cx="146649" cy="146649"/>
                                  <wp:effectExtent l="0" t="0" r="6350" b="6350"/>
                                  <wp:docPr id="1624157609" name="Picture 1624157609" descr="Linkedin logo png, Linkedin logo transparent png, Linkedi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inkedin logo png, Linkedin logo transparent png, Linkedi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52" cy="155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  <w:t xml:space="preserve">   </w:t>
                            </w:r>
                            <w:hyperlink r:id="rId25" w:history="1">
                              <w:r w:rsidR="006541FA">
                                <w:rPr>
                                  <w:rStyle w:val="Hyperlink"/>
                                  <w:rFonts w:ascii="GHEA Grapalat" w:hAnsi="GHEA Grapalat"/>
                                  <w:sz w:val="20"/>
                                </w:rPr>
                                <w:t>LinkedI</w:t>
                              </w:r>
                              <w:r w:rsidRPr="006E66D8">
                                <w:rPr>
                                  <w:rStyle w:val="Hyperlink"/>
                                  <w:rFonts w:ascii="GHEA Grapalat" w:hAnsi="GHEA Grapalat"/>
                                  <w:sz w:val="20"/>
                                </w:rPr>
                                <w:t>n</w:t>
                              </w:r>
                            </w:hyperlink>
                            <w:r w:rsidRPr="00536BAC"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  <w:br/>
                            </w:r>
                          </w:p>
                          <w:p w14:paraId="66BB2FA9" w14:textId="77777777" w:rsidR="00DB3BE8" w:rsidRPr="00701F05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36205FB4" w14:textId="77777777" w:rsidR="00DB3BE8" w:rsidRPr="00701F05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13045928" w14:textId="77777777" w:rsidR="00DB3BE8" w:rsidRPr="00701F05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28DD0210" w14:textId="77777777" w:rsidR="00DB3BE8" w:rsidRPr="00701F05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41A4F1EF" w14:textId="77777777" w:rsidR="00DB3BE8" w:rsidRPr="00701F05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6FE23AA8" w14:textId="77777777" w:rsidR="00DB3BE8" w:rsidRPr="00701F05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54F14141" w14:textId="77777777" w:rsidR="00DB3BE8" w:rsidRPr="00701F05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32"/>
                              </w:rPr>
                            </w:pPr>
                          </w:p>
                          <w:p w14:paraId="46614F20" w14:textId="77777777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1E2569C6" w14:textId="77777777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1C57A108" w14:textId="77777777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68C96A0C" w14:textId="77777777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11F64CC4" w14:textId="77777777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30EBBF17" w14:textId="77777777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5F0E9E8F" w14:textId="77777777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4EE5BF8C" w14:textId="77777777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5EF23167" w14:textId="77777777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0C5E2A91" w14:textId="77777777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1393B09B" w14:textId="77777777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23EAD911" w14:textId="77777777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039621D8" w14:textId="77777777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319D0594" w14:textId="77777777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6FEBDBC0" w14:textId="77777777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465A3E8C" w14:textId="77777777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0F1E6CFC" w14:textId="77777777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  <w:r w:rsidRPr="00701F05"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  <w:t>Հաշվեքննիչ պալատի աշխատանքների մասին հավելյալ տեղեկություններ ստանալու համար կարող եք դիմել՝</w:t>
                            </w:r>
                          </w:p>
                          <w:p w14:paraId="1D47B725" w14:textId="77777777" w:rsidR="00DB3BE8" w:rsidRPr="00701F05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6349D7BD" w14:textId="77777777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  <w:r w:rsidRPr="00701F05"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  <w:t>Հաշվեքննիչ պալատ</w:t>
                            </w:r>
                            <w:r w:rsidRPr="00701F05"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  <w:br/>
                              <w:t>19 Բաղրամյան</w:t>
                            </w:r>
                            <w:r w:rsidRPr="00701F05"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  <w:br/>
                              <w:t>ք. Երևան</w:t>
                            </w:r>
                            <w:r w:rsidRPr="00701F05"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  <w:br/>
                              <w:t>Հայաստանի Հանրապետություն</w:t>
                            </w:r>
                          </w:p>
                          <w:p w14:paraId="22E64A93" w14:textId="77777777" w:rsidR="00DB3BE8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t xml:space="preserve">       </w:t>
                            </w:r>
                            <w:hyperlink r:id="rId26" w:history="1">
                              <w:r w:rsidRPr="00687526">
                                <w:rPr>
                                  <w:rStyle w:val="Hyperlink"/>
                                  <w:rFonts w:ascii="GHEA Grapalat" w:hAnsi="GHEA Grapalat"/>
                                  <w:sz w:val="20"/>
                                </w:rPr>
                                <w:t>secretariat@armsai.am</w:t>
                              </w:r>
                            </w:hyperlink>
                            <w:r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  <w:t xml:space="preserve"> </w:t>
                            </w:r>
                          </w:p>
                          <w:p w14:paraId="77C7A5DE" w14:textId="77777777" w:rsidR="00DB3BE8" w:rsidRPr="00701F05" w:rsidRDefault="00DB3BE8" w:rsidP="002F0E7A">
                            <w:pPr>
                              <w:ind w:left="284" w:right="284"/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t xml:space="preserve">       </w:t>
                            </w:r>
                            <w:hyperlink r:id="rId27" w:history="1">
                              <w:r w:rsidRPr="003E3BFD">
                                <w:rPr>
                                  <w:rStyle w:val="Hyperlink"/>
                                  <w:rFonts w:ascii="GHEA Grapalat" w:hAnsi="GHEA Grapalat"/>
                                  <w:sz w:val="20"/>
                                </w:rPr>
                                <w:t>www.armsai.am</w:t>
                              </w:r>
                            </w:hyperlink>
                            <w:r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  <w:t xml:space="preserve"> </w:t>
                            </w:r>
                            <w:r w:rsidRPr="00701F05">
                              <w:rPr>
                                <w:rFonts w:ascii="GHEA Grapalat" w:hAnsi="GHEA Grapalat"/>
                                <w:color w:val="404040" w:themeColor="text1" w:themeTint="BF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04E16C12" id="Rectangle 1685074406" o:spid="_x0000_s1033" style="position:absolute;margin-left:390.55pt;margin-top:-42.7pt;width:204.95pt;height:994.3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" fillcolor="#f2f2f2 [3052]" stroked="f" strokeweight="1pt">
                <v:textbox>
                  <w:txbxContent>
                    <w:p w14:paraId="5E3F8DC8" w14:textId="77777777" w:rsidR="00DB3BE8" w:rsidRPr="00701F05" w:rsidRDefault="00DB3BE8" w:rsidP="002F0E7A">
                      <w:pPr>
                        <w:jc w:val="center"/>
                        <w:rPr>
                          <w:rFonts w:ascii="GHEA Grapalat" w:hAnsi="GHEA Grapalat"/>
                          <w:color w:val="404040" w:themeColor="text1" w:themeTint="BF"/>
                        </w:rPr>
                      </w:pPr>
                    </w:p>
                    <w:p w14:paraId="472F269F" w14:textId="77777777" w:rsidR="00DB3BE8" w:rsidRPr="00701F05" w:rsidRDefault="00DB3BE8" w:rsidP="002F0E7A">
                      <w:pPr>
                        <w:ind w:left="284"/>
                        <w:rPr>
                          <w:rFonts w:ascii="GHEA Grapalat" w:hAnsi="GHEA Grapalat"/>
                          <w:color w:val="404040" w:themeColor="text1" w:themeTint="BF"/>
                        </w:rPr>
                      </w:pPr>
                    </w:p>
                    <w:p w14:paraId="2A18F993" w14:textId="16067746" w:rsidR="00DB3BE8" w:rsidRPr="00701F05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  <w:r w:rsidRPr="00701F05"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  <w:t xml:space="preserve">Այս </w:t>
                      </w:r>
                      <w:r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  <w:t>փաստաթղթի</w:t>
                      </w:r>
                      <w:r w:rsidRPr="00701F05"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  <w:t xml:space="preserve"> էլեկտրոնային տարբերակը ներկայացված է Հաշվեքննիչ պալատի կայքում՝ </w:t>
                      </w:r>
                      <w:r w:rsidRPr="00FD1ED7">
                        <w:rPr>
                          <w:rFonts w:ascii="GHEA Grapalat" w:hAnsi="GHEA Grapalat"/>
                          <w:color w:val="002060"/>
                          <w:sz w:val="20"/>
                        </w:rPr>
                        <w:t>www.armsai.am</w:t>
                      </w:r>
                      <w:r w:rsidRPr="00701F05"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  <w:t>:</w:t>
                      </w:r>
                    </w:p>
                    <w:p w14:paraId="1B2B49CE" w14:textId="707B1C44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3DF857E3" w14:textId="30799BEA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445F3D25" w14:textId="47E077D2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09618FD4" w14:textId="374E2EA9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4D60D0E0" w14:textId="59E9222F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5FD13F23" w14:textId="44351763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43CF13DF" w14:textId="34884AF5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6BB066DA" w14:textId="77A43993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7241B51C" w14:textId="51DB28EB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5FBD9AC8" w14:textId="21C9C39B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5461E2D4" w14:textId="5525C16A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2479F107" w14:textId="064D81C8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66787D11" w14:textId="2228D0AF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12DA9AF3" w14:textId="2E821B94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5068C2F9" w14:textId="3B4BEACC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6A7B74EA" w14:textId="13A85880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3C57E07F" w14:textId="77777777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12A70D1D" w14:textId="762E7CB9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7073B4D9" w14:textId="658494F0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2A52A12B" w14:textId="171EC74B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12D057E6" w14:textId="27562AFA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2FBB79C9" w14:textId="65B848B1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69C999BF" w14:textId="23BC29A5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049659EA" w14:textId="0F8067F4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4C20BBDB" w14:textId="77777777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55444939" w14:textId="01C5182A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013CB025" w14:textId="77777777" w:rsidR="00DB3BE8" w:rsidRPr="00701F05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3FFE340F" w14:textId="77777777" w:rsidR="00DB3BE8" w:rsidRDefault="00DB3BE8" w:rsidP="005D11C1">
                      <w:pPr>
                        <w:spacing w:after="0" w:line="240" w:lineRule="auto"/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  <w:r w:rsidRPr="00701F05"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  <w:t>Հաշվեքննիչ պալատի աշխատանքների մասին հավելյալ տեղեկություններ ստանալու համար կարող եք դիմել՝</w:t>
                      </w:r>
                    </w:p>
                    <w:p w14:paraId="0EDAC9A0" w14:textId="77777777" w:rsidR="00DB3BE8" w:rsidRDefault="00DB3BE8" w:rsidP="005D11C1">
                      <w:pPr>
                        <w:spacing w:after="0" w:line="240" w:lineRule="auto"/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  <w:r w:rsidRPr="00701F05"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  <w:t>Հաշվեքննիչ պալատ</w:t>
                      </w:r>
                    </w:p>
                    <w:p w14:paraId="2C830E75" w14:textId="2CE601AB" w:rsidR="00DB3BE8" w:rsidRDefault="00DB3BE8" w:rsidP="005D11C1">
                      <w:pPr>
                        <w:spacing w:after="0" w:line="240" w:lineRule="auto"/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18"/>
                        </w:rPr>
                      </w:pPr>
                      <w:r w:rsidRPr="00701F05"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  <w:br/>
                      </w:r>
                      <w:r>
                        <w:rPr>
                          <w:rFonts w:ascii="GHEA Grapalat" w:hAnsi="GHEA Grapalat"/>
                          <w:color w:val="404040" w:themeColor="text1" w:themeTint="BF"/>
                          <w:sz w:val="18"/>
                        </w:rPr>
                        <w:t>(011) 888 107</w:t>
                      </w:r>
                    </w:p>
                    <w:p w14:paraId="629B64B1" w14:textId="15E5D0AC" w:rsidR="00DB3BE8" w:rsidRPr="005D11C1" w:rsidRDefault="00DB3BE8" w:rsidP="005D11C1">
                      <w:pPr>
                        <w:spacing w:after="0" w:line="240" w:lineRule="auto"/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18"/>
                        </w:rPr>
                      </w:pPr>
                      <w:r w:rsidRPr="005D11C1">
                        <w:rPr>
                          <w:rFonts w:ascii="GHEA Grapalat" w:hAnsi="GHEA Grapalat"/>
                          <w:color w:val="404040" w:themeColor="text1" w:themeTint="BF"/>
                          <w:sz w:val="18"/>
                        </w:rPr>
                        <w:t>19 Բաղրամյան</w:t>
                      </w:r>
                      <w:r w:rsidRPr="005D11C1">
                        <w:rPr>
                          <w:rFonts w:ascii="GHEA Grapalat" w:hAnsi="GHEA Grapalat"/>
                          <w:color w:val="404040" w:themeColor="text1" w:themeTint="BF"/>
                          <w:sz w:val="18"/>
                        </w:rPr>
                        <w:br/>
                        <w:t>ք. Երևան</w:t>
                      </w:r>
                      <w:r w:rsidRPr="005D11C1">
                        <w:rPr>
                          <w:rFonts w:ascii="GHEA Grapalat" w:hAnsi="GHEA Grapalat"/>
                          <w:color w:val="404040" w:themeColor="text1" w:themeTint="BF"/>
                          <w:sz w:val="18"/>
                        </w:rPr>
                        <w:br/>
                        <w:t>Հայաստանի Հանրապետություն</w:t>
                      </w:r>
                    </w:p>
                    <w:p w14:paraId="7E72D627" w14:textId="26BF3732" w:rsidR="00DB3BE8" w:rsidRPr="00264004" w:rsidRDefault="00EA56AD" w:rsidP="00E643D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  <w:hyperlink r:id="rId28" w:history="1">
                        <w:r w:rsidR="00DB3BE8" w:rsidRPr="00264004">
                          <w:rPr>
                            <w:rStyle w:val="Hyperlink"/>
                            <w:rFonts w:ascii="GHEA Grapalat" w:hAnsi="GHEA Grapalat"/>
                            <w:sz w:val="20"/>
                          </w:rPr>
                          <w:t>secretariat@armsai.am</w:t>
                        </w:r>
                      </w:hyperlink>
                      <w:r w:rsidR="00DB3BE8" w:rsidRPr="00264004"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  <w:t xml:space="preserve"> </w:t>
                      </w:r>
                    </w:p>
                    <w:p w14:paraId="5018C649" w14:textId="6DFD8FFC" w:rsidR="00DB3BE8" w:rsidRPr="00536BAC" w:rsidRDefault="00EA56AD" w:rsidP="00536BA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  <w:hyperlink r:id="rId29" w:history="1">
                        <w:r w:rsidR="00DB3BE8" w:rsidRPr="00536BAC">
                          <w:rPr>
                            <w:rStyle w:val="Hyperlink"/>
                            <w:rFonts w:ascii="GHEA Grapalat" w:hAnsi="GHEA Grapalat"/>
                            <w:sz w:val="20"/>
                          </w:rPr>
                          <w:t>www.armsai.am</w:t>
                        </w:r>
                      </w:hyperlink>
                      <w:r w:rsidR="00DB3BE8" w:rsidRPr="00536BAC"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  <w:t xml:space="preserve"> </w:t>
                      </w:r>
                    </w:p>
                    <w:p w14:paraId="168EA00A" w14:textId="27395276" w:rsidR="00DB3BE8" w:rsidRPr="00536BAC" w:rsidRDefault="00DB3BE8" w:rsidP="00536BAC">
                      <w:pPr>
                        <w:ind w:left="360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55E838" wp14:editId="6D96D93E">
                            <wp:extent cx="146649" cy="146649"/>
                            <wp:effectExtent l="0" t="0" r="6350" b="6350"/>
                            <wp:docPr id="1624157609" name="Picture 1624157609" descr="Linkedin logo png, Linkedin logo transparent png, Linkedi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inkedin logo png, Linkedin logo transparent png, Linkedi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252" cy="155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  <w:t xml:space="preserve">   </w:t>
                      </w:r>
                      <w:hyperlink r:id="rId31" w:history="1">
                        <w:r w:rsidR="006541FA">
                          <w:rPr>
                            <w:rStyle w:val="Hyperlink"/>
                            <w:rFonts w:ascii="GHEA Grapalat" w:hAnsi="GHEA Grapalat"/>
                            <w:sz w:val="20"/>
                          </w:rPr>
                          <w:t>LinkedI</w:t>
                        </w:r>
                        <w:r w:rsidRPr="006E66D8">
                          <w:rPr>
                            <w:rStyle w:val="Hyperlink"/>
                            <w:rFonts w:ascii="GHEA Grapalat" w:hAnsi="GHEA Grapalat"/>
                            <w:sz w:val="20"/>
                          </w:rPr>
                          <w:t>n</w:t>
                        </w:r>
                      </w:hyperlink>
                      <w:r w:rsidRPr="00536BAC"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  <w:br/>
                      </w:r>
                    </w:p>
                    <w:p w14:paraId="66BB2FA9" w14:textId="77777777" w:rsidR="00DB3BE8" w:rsidRPr="00701F05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36205FB4" w14:textId="77777777" w:rsidR="00DB3BE8" w:rsidRPr="00701F05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13045928" w14:textId="77777777" w:rsidR="00DB3BE8" w:rsidRPr="00701F05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28DD0210" w14:textId="77777777" w:rsidR="00DB3BE8" w:rsidRPr="00701F05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41A4F1EF" w14:textId="77777777" w:rsidR="00DB3BE8" w:rsidRPr="00701F05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6FE23AA8" w14:textId="77777777" w:rsidR="00DB3BE8" w:rsidRPr="00701F05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54F14141" w14:textId="77777777" w:rsidR="00DB3BE8" w:rsidRPr="00701F05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32"/>
                        </w:rPr>
                      </w:pPr>
                    </w:p>
                    <w:p w14:paraId="46614F20" w14:textId="77777777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1E2569C6" w14:textId="77777777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1C57A108" w14:textId="77777777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68C96A0C" w14:textId="77777777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11F64CC4" w14:textId="77777777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30EBBF17" w14:textId="77777777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5F0E9E8F" w14:textId="77777777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4EE5BF8C" w14:textId="77777777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5EF23167" w14:textId="77777777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0C5E2A91" w14:textId="77777777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1393B09B" w14:textId="77777777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23EAD911" w14:textId="77777777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039621D8" w14:textId="77777777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319D0594" w14:textId="77777777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6FEBDBC0" w14:textId="77777777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465A3E8C" w14:textId="77777777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0F1E6CFC" w14:textId="77777777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  <w:r w:rsidRPr="00701F05"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  <w:t>Հաշվեքննիչ պալատի աշխատանքների մասին հավելյալ տեղեկություններ ստանալու համար կարող եք դիմել՝</w:t>
                      </w:r>
                    </w:p>
                    <w:p w14:paraId="1D47B725" w14:textId="77777777" w:rsidR="00DB3BE8" w:rsidRPr="00701F05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</w:p>
                    <w:p w14:paraId="6349D7BD" w14:textId="77777777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  <w:r w:rsidRPr="00701F05"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  <w:t>Հաշվեքննիչ պալատ</w:t>
                      </w:r>
                      <w:r w:rsidRPr="00701F05"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  <w:br/>
                        <w:t>19 Բաղրամյան</w:t>
                      </w:r>
                      <w:r w:rsidRPr="00701F05"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  <w:br/>
                        <w:t>ք. Երևան</w:t>
                      </w:r>
                      <w:r w:rsidRPr="00701F05"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  <w:br/>
                        <w:t>Հայաստանի Հանրապետություն</w:t>
                      </w:r>
                    </w:p>
                    <w:p w14:paraId="22E64A93" w14:textId="77777777" w:rsidR="00DB3BE8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  <w:r>
                        <w:t xml:space="preserve">       </w:t>
                      </w:r>
                      <w:hyperlink r:id="rId32" w:history="1">
                        <w:r w:rsidRPr="00687526">
                          <w:rPr>
                            <w:rStyle w:val="Hyperlink"/>
                            <w:rFonts w:ascii="GHEA Grapalat" w:hAnsi="GHEA Grapalat"/>
                            <w:sz w:val="20"/>
                          </w:rPr>
                          <w:t>secretariat@armsai.am</w:t>
                        </w:r>
                      </w:hyperlink>
                      <w:r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  <w:t xml:space="preserve"> </w:t>
                      </w:r>
                    </w:p>
                    <w:p w14:paraId="77C7A5DE" w14:textId="77777777" w:rsidR="00DB3BE8" w:rsidRPr="00701F05" w:rsidRDefault="00DB3BE8" w:rsidP="002F0E7A">
                      <w:pPr>
                        <w:ind w:left="284" w:right="284"/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</w:pPr>
                      <w:r>
                        <w:t xml:space="preserve">       </w:t>
                      </w:r>
                      <w:hyperlink r:id="rId33" w:history="1">
                        <w:r w:rsidRPr="003E3BFD">
                          <w:rPr>
                            <w:rStyle w:val="Hyperlink"/>
                            <w:rFonts w:ascii="GHEA Grapalat" w:hAnsi="GHEA Grapalat"/>
                            <w:sz w:val="20"/>
                          </w:rPr>
                          <w:t>www.armsai.am</w:t>
                        </w:r>
                      </w:hyperlink>
                      <w:r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  <w:t xml:space="preserve"> </w:t>
                      </w:r>
                      <w:r w:rsidRPr="00701F05">
                        <w:rPr>
                          <w:rFonts w:ascii="GHEA Grapalat" w:hAnsi="GHEA Grapalat"/>
                          <w:color w:val="404040" w:themeColor="text1" w:themeTint="BF"/>
                          <w:sz w:val="20"/>
                        </w:rPr>
                        <w:br/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C292A" w:rsidRPr="00A159C0">
        <w:rPr>
          <w:rStyle w:val="BookTitle"/>
          <w:b w:val="0"/>
          <w:i w:val="0"/>
          <w:szCs w:val="26"/>
          <w:lang w:val="hy-AM"/>
        </w:rPr>
        <w:t>ԲՈՎԱՆԴԱԿՈՒԹՅՈՒՆ</w:t>
      </w:r>
    </w:p>
    <w:p w14:paraId="00D06211" w14:textId="0110153F" w:rsidR="00BA7C03" w:rsidRDefault="00BA7C03" w:rsidP="007F28C9">
      <w:pPr>
        <w:ind w:left="-576"/>
        <w:rPr>
          <w:rStyle w:val="BookTitle"/>
          <w:i w:val="0"/>
          <w:color w:val="1F497D" w:themeColor="text2"/>
          <w:sz w:val="16"/>
          <w:szCs w:val="28"/>
          <w:lang w:val="hy-AM"/>
        </w:rPr>
      </w:pPr>
    </w:p>
    <w:p w14:paraId="610BC4C3" w14:textId="59C556DF" w:rsidR="008F6572" w:rsidRDefault="008F6572" w:rsidP="007F28C9">
      <w:pPr>
        <w:ind w:left="-576"/>
        <w:rPr>
          <w:rStyle w:val="BookTitle"/>
          <w:i w:val="0"/>
          <w:color w:val="1F497D" w:themeColor="text2"/>
          <w:sz w:val="16"/>
          <w:szCs w:val="28"/>
          <w:lang w:val="hy-AM"/>
        </w:rPr>
      </w:pPr>
    </w:p>
    <w:p w14:paraId="02A29417" w14:textId="6D2FC06F" w:rsidR="008F6572" w:rsidRDefault="008F6572" w:rsidP="007F28C9">
      <w:pPr>
        <w:ind w:left="-576"/>
        <w:rPr>
          <w:rStyle w:val="BookTitle"/>
          <w:i w:val="0"/>
          <w:color w:val="1F497D" w:themeColor="text2"/>
          <w:sz w:val="16"/>
          <w:szCs w:val="28"/>
          <w:lang w:val="hy-AM"/>
        </w:rPr>
      </w:pPr>
    </w:p>
    <w:p w14:paraId="5BF65676" w14:textId="77777777" w:rsidR="008F6572" w:rsidRDefault="008F6572" w:rsidP="007F28C9">
      <w:pPr>
        <w:ind w:left="-576"/>
        <w:rPr>
          <w:rStyle w:val="BookTitle"/>
          <w:i w:val="0"/>
          <w:color w:val="1F497D" w:themeColor="text2"/>
          <w:sz w:val="16"/>
          <w:szCs w:val="28"/>
          <w:lang w:val="hy-AM"/>
        </w:rPr>
      </w:pPr>
    </w:p>
    <w:p w14:paraId="42FAAF52" w14:textId="77777777" w:rsidR="00803114" w:rsidRPr="002121B5" w:rsidRDefault="00803114" w:rsidP="002F0E7A">
      <w:pPr>
        <w:ind w:left="-576" w:right="3803"/>
        <w:rPr>
          <w:rStyle w:val="BookTitle"/>
          <w:b w:val="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567"/>
      </w:tblGrid>
      <w:tr w:rsidR="002121B5" w14:paraId="016E48C9" w14:textId="77777777" w:rsidTr="00437298">
        <w:trPr>
          <w:trHeight w:val="487"/>
        </w:trPr>
        <w:tc>
          <w:tcPr>
            <w:tcW w:w="5949" w:type="dxa"/>
          </w:tcPr>
          <w:p w14:paraId="26AB91B1" w14:textId="6D2CAA22" w:rsidR="002121B5" w:rsidRPr="00843706" w:rsidRDefault="003C55EB" w:rsidP="002121B5">
            <w:pPr>
              <w:rPr>
                <w:rStyle w:val="BookTitle"/>
                <w:color w:val="A27F00"/>
                <w:sz w:val="24"/>
              </w:rPr>
            </w:pPr>
            <w:hyperlink w:anchor="_ՀԱՊԱՎՈՒՄՆԵՐ" w:history="1">
              <w:r w:rsidR="002121B5" w:rsidRPr="00843706">
                <w:rPr>
                  <w:rStyle w:val="Hyperlink"/>
                  <w:rFonts w:ascii="GHEA Grapalat" w:hAnsi="GHEA Grapalat"/>
                  <w:color w:val="A27F00"/>
                  <w:spacing w:val="5"/>
                  <w:sz w:val="24"/>
                </w:rPr>
                <w:t>ՀԱՊԱՎՈՒՄՆԵՐ</w:t>
              </w:r>
            </w:hyperlink>
          </w:p>
        </w:tc>
        <w:tc>
          <w:tcPr>
            <w:tcW w:w="567" w:type="dxa"/>
          </w:tcPr>
          <w:p w14:paraId="1F00EC19" w14:textId="2B40188D" w:rsidR="002121B5" w:rsidRPr="0037517F" w:rsidRDefault="000140A6" w:rsidP="002121B5">
            <w:pPr>
              <w:rPr>
                <w:rStyle w:val="BookTitle"/>
                <w:color w:val="auto"/>
                <w:sz w:val="24"/>
              </w:rPr>
            </w:pPr>
            <w:r>
              <w:rPr>
                <w:rStyle w:val="BookTitle"/>
                <w:color w:val="auto"/>
                <w:sz w:val="24"/>
              </w:rPr>
              <w:t>5</w:t>
            </w:r>
          </w:p>
        </w:tc>
      </w:tr>
      <w:tr w:rsidR="002121B5" w14:paraId="07E68EFB" w14:textId="77777777" w:rsidTr="00437298">
        <w:trPr>
          <w:trHeight w:val="423"/>
        </w:trPr>
        <w:tc>
          <w:tcPr>
            <w:tcW w:w="5949" w:type="dxa"/>
          </w:tcPr>
          <w:p w14:paraId="7EEB085A" w14:textId="40EE3EB0" w:rsidR="002121B5" w:rsidRPr="00843706" w:rsidRDefault="003C55EB" w:rsidP="002121B5">
            <w:pPr>
              <w:rPr>
                <w:rStyle w:val="BookTitle"/>
                <w:color w:val="A27F00"/>
                <w:sz w:val="24"/>
              </w:rPr>
            </w:pPr>
            <w:hyperlink w:anchor="_ՀԱՇՎԵՔՆՆԻ_ՊԱԼԱՏԻ_ՄԱՍԻՆ" w:history="1">
              <w:r w:rsidR="009E1163" w:rsidRPr="00843706">
                <w:rPr>
                  <w:rStyle w:val="Hyperlink"/>
                  <w:rFonts w:ascii="GHEA Grapalat" w:hAnsi="GHEA Grapalat"/>
                  <w:color w:val="A27F00"/>
                  <w:spacing w:val="5"/>
                  <w:sz w:val="24"/>
                </w:rPr>
                <w:t>ՀԱՇՎԵՔՆՆԻՉ ՊԱԼԱՏԻ</w:t>
              </w:r>
              <w:r w:rsidR="002121B5" w:rsidRPr="00843706">
                <w:rPr>
                  <w:rStyle w:val="Hyperlink"/>
                  <w:rFonts w:ascii="GHEA Grapalat" w:hAnsi="GHEA Grapalat"/>
                  <w:color w:val="A27F00"/>
                  <w:spacing w:val="5"/>
                  <w:sz w:val="24"/>
                </w:rPr>
                <w:t xml:space="preserve"> ՄԱՍԻՆ</w:t>
              </w:r>
            </w:hyperlink>
          </w:p>
        </w:tc>
        <w:tc>
          <w:tcPr>
            <w:tcW w:w="567" w:type="dxa"/>
          </w:tcPr>
          <w:p w14:paraId="19AC73E3" w14:textId="240C1632" w:rsidR="002121B5" w:rsidRPr="0037517F" w:rsidRDefault="00F47C59" w:rsidP="002121B5">
            <w:pPr>
              <w:rPr>
                <w:rStyle w:val="BookTitle"/>
                <w:color w:val="auto"/>
                <w:sz w:val="24"/>
              </w:rPr>
            </w:pPr>
            <w:r>
              <w:rPr>
                <w:rStyle w:val="BookTitle"/>
                <w:color w:val="auto"/>
                <w:sz w:val="24"/>
              </w:rPr>
              <w:t>6</w:t>
            </w:r>
          </w:p>
        </w:tc>
      </w:tr>
      <w:tr w:rsidR="002121B5" w14:paraId="3F4809B3" w14:textId="77777777" w:rsidTr="00437298">
        <w:trPr>
          <w:trHeight w:val="853"/>
        </w:trPr>
        <w:tc>
          <w:tcPr>
            <w:tcW w:w="5949" w:type="dxa"/>
          </w:tcPr>
          <w:p w14:paraId="3307D98C" w14:textId="18A19420" w:rsidR="002121B5" w:rsidRPr="00843706" w:rsidRDefault="003C55EB" w:rsidP="002121B5">
            <w:pPr>
              <w:rPr>
                <w:rStyle w:val="BookTitle"/>
                <w:color w:val="A27F00"/>
                <w:sz w:val="24"/>
              </w:rPr>
            </w:pPr>
            <w:hyperlink w:anchor="_ՀԱՇՎԵՔՆՆՈՒԹՅԱՆ_ԳՈՐԾԸՆԹԱՑԻ_ՊԼԱՆԱՎՈՐՈ" w:history="1">
              <w:r w:rsidR="002121B5" w:rsidRPr="00843706">
                <w:rPr>
                  <w:rStyle w:val="Hyperlink"/>
                  <w:rFonts w:ascii="GHEA Grapalat" w:hAnsi="GHEA Grapalat"/>
                  <w:color w:val="A27F00"/>
                  <w:spacing w:val="5"/>
                  <w:sz w:val="24"/>
                </w:rPr>
                <w:t>ՀԱՇՎԵՔՆՆՈՒԹՅԱՆ ԳՈՐԾԸՆԹԱՑԻ ՊԼԱՆԱՎՈՐՈՒՄ</w:t>
              </w:r>
            </w:hyperlink>
            <w:r w:rsidR="003B4A07">
              <w:rPr>
                <w:rStyle w:val="Hyperlink"/>
                <w:rFonts w:ascii="GHEA Grapalat" w:hAnsi="GHEA Grapalat"/>
                <w:color w:val="A27F00"/>
                <w:spacing w:val="5"/>
                <w:sz w:val="24"/>
              </w:rPr>
              <w:t>Ը</w:t>
            </w:r>
          </w:p>
        </w:tc>
        <w:tc>
          <w:tcPr>
            <w:tcW w:w="567" w:type="dxa"/>
          </w:tcPr>
          <w:p w14:paraId="27687301" w14:textId="77777777" w:rsidR="00437298" w:rsidRPr="00F47C59" w:rsidRDefault="00437298" w:rsidP="002121B5">
            <w:pPr>
              <w:rPr>
                <w:rStyle w:val="BookTitle"/>
                <w:color w:val="auto"/>
                <w:sz w:val="10"/>
              </w:rPr>
            </w:pPr>
          </w:p>
          <w:p w14:paraId="4F31A9B3" w14:textId="1326833F" w:rsidR="002121B5" w:rsidRPr="0037517F" w:rsidRDefault="00F47C59" w:rsidP="00AE2D90">
            <w:pPr>
              <w:rPr>
                <w:rStyle w:val="BookTitle"/>
                <w:color w:val="auto"/>
                <w:sz w:val="24"/>
              </w:rPr>
            </w:pPr>
            <w:r>
              <w:rPr>
                <w:rStyle w:val="BookTitle"/>
                <w:color w:val="auto"/>
                <w:sz w:val="24"/>
              </w:rPr>
              <w:t>29</w:t>
            </w:r>
          </w:p>
        </w:tc>
      </w:tr>
      <w:tr w:rsidR="002121B5" w14:paraId="1B06DED6" w14:textId="77777777" w:rsidTr="00760237">
        <w:trPr>
          <w:trHeight w:val="594"/>
        </w:trPr>
        <w:tc>
          <w:tcPr>
            <w:tcW w:w="5949" w:type="dxa"/>
          </w:tcPr>
          <w:p w14:paraId="06702F65" w14:textId="3D21D714" w:rsidR="002121B5" w:rsidRPr="00843706" w:rsidRDefault="003C55EB" w:rsidP="002121B5">
            <w:pPr>
              <w:rPr>
                <w:rStyle w:val="BookTitle"/>
                <w:color w:val="A27F00"/>
                <w:sz w:val="24"/>
              </w:rPr>
            </w:pPr>
            <w:hyperlink w:anchor="_ՀԱՇՎԵՔՆՆՈՒԹՅՈՒՆՆԵՐԻ_ԱՐԴՅՈՒՆՔՆԵՐ" w:history="1">
              <w:r w:rsidR="002121B5" w:rsidRPr="00843706">
                <w:rPr>
                  <w:rStyle w:val="Hyperlink"/>
                  <w:rFonts w:ascii="GHEA Grapalat" w:hAnsi="GHEA Grapalat"/>
                  <w:color w:val="A27F00"/>
                  <w:spacing w:val="5"/>
                  <w:sz w:val="24"/>
                </w:rPr>
                <w:t>ՀԱՇՎԵՔՆՆՈՒԹՅՈՒՆՆԵՐԻ ԱՐԴՅՈՒՆՔՆԵՐ</w:t>
              </w:r>
            </w:hyperlink>
            <w:r w:rsidR="003B4A07">
              <w:rPr>
                <w:rStyle w:val="Hyperlink"/>
                <w:rFonts w:ascii="GHEA Grapalat" w:hAnsi="GHEA Grapalat"/>
                <w:color w:val="A27F00"/>
                <w:spacing w:val="5"/>
                <w:sz w:val="24"/>
              </w:rPr>
              <w:t>Ը</w:t>
            </w:r>
          </w:p>
          <w:p w14:paraId="49A8F16B" w14:textId="2FA92153" w:rsidR="00525F6F" w:rsidRPr="00760237" w:rsidRDefault="00525F6F" w:rsidP="002121B5">
            <w:pPr>
              <w:rPr>
                <w:rStyle w:val="BookTitle"/>
                <w:color w:val="A27F00"/>
                <w:sz w:val="12"/>
              </w:rPr>
            </w:pPr>
          </w:p>
        </w:tc>
        <w:tc>
          <w:tcPr>
            <w:tcW w:w="567" w:type="dxa"/>
          </w:tcPr>
          <w:p w14:paraId="71426418" w14:textId="43570EB2" w:rsidR="002121B5" w:rsidRPr="0037517F" w:rsidRDefault="001B3272" w:rsidP="00F47C59">
            <w:pPr>
              <w:rPr>
                <w:rStyle w:val="BookTitle"/>
                <w:color w:val="auto"/>
                <w:sz w:val="24"/>
              </w:rPr>
            </w:pPr>
            <w:r>
              <w:rPr>
                <w:rStyle w:val="BookTitle"/>
                <w:color w:val="auto"/>
                <w:sz w:val="24"/>
              </w:rPr>
              <w:t>3</w:t>
            </w:r>
            <w:r w:rsidR="00F47C59">
              <w:rPr>
                <w:rStyle w:val="BookTitle"/>
                <w:color w:val="auto"/>
                <w:sz w:val="24"/>
              </w:rPr>
              <w:t>4</w:t>
            </w:r>
          </w:p>
        </w:tc>
      </w:tr>
      <w:tr w:rsidR="002121B5" w14:paraId="1F27C022" w14:textId="77777777" w:rsidTr="00087874">
        <w:trPr>
          <w:trHeight w:val="1130"/>
        </w:trPr>
        <w:tc>
          <w:tcPr>
            <w:tcW w:w="5949" w:type="dxa"/>
          </w:tcPr>
          <w:p w14:paraId="719F83CB" w14:textId="3703DA02" w:rsidR="002121B5" w:rsidRPr="00843706" w:rsidRDefault="003C55EB" w:rsidP="002121B5">
            <w:pPr>
              <w:rPr>
                <w:rStyle w:val="BookTitle"/>
                <w:color w:val="A27F00"/>
                <w:sz w:val="24"/>
              </w:rPr>
            </w:pPr>
            <w:hyperlink w:anchor="_ՄԱՍ_1._2024" w:history="1">
              <w:r w:rsidR="002121B5" w:rsidRPr="00843706">
                <w:rPr>
                  <w:rStyle w:val="Hyperlink"/>
                  <w:rFonts w:ascii="GHEA Grapalat" w:hAnsi="GHEA Grapalat"/>
                  <w:color w:val="A27F00"/>
                  <w:spacing w:val="5"/>
                  <w:sz w:val="24"/>
                </w:rPr>
                <w:t>ՄԱՍ 1. 2024 թվականի</w:t>
              </w:r>
              <w:r w:rsidR="009B07A3">
                <w:rPr>
                  <w:rStyle w:val="Hyperlink"/>
                  <w:rFonts w:ascii="GHEA Grapalat" w:hAnsi="GHEA Grapalat"/>
                  <w:color w:val="A27F00"/>
                  <w:spacing w:val="5"/>
                  <w:sz w:val="24"/>
                </w:rPr>
                <w:t>ն ներկայացված</w:t>
              </w:r>
              <w:r w:rsidR="002121B5" w:rsidRPr="00843706">
                <w:rPr>
                  <w:rStyle w:val="Hyperlink"/>
                  <w:rFonts w:ascii="GHEA Grapalat" w:hAnsi="GHEA Grapalat"/>
                  <w:color w:val="A27F00"/>
                  <w:spacing w:val="5"/>
                  <w:sz w:val="24"/>
                </w:rPr>
                <w:t xml:space="preserve"> պետական բյուջեի կատարման վերաբերյալ հաշվեքննության մասին ամփոփ տեղեկատվություն</w:t>
              </w:r>
            </w:hyperlink>
            <w:r w:rsidR="003B4A07">
              <w:rPr>
                <w:rStyle w:val="Hyperlink"/>
                <w:rFonts w:ascii="GHEA Grapalat" w:hAnsi="GHEA Grapalat"/>
                <w:color w:val="A27F00"/>
                <w:spacing w:val="5"/>
                <w:sz w:val="24"/>
              </w:rPr>
              <w:t>ը</w:t>
            </w:r>
          </w:p>
        </w:tc>
        <w:tc>
          <w:tcPr>
            <w:tcW w:w="567" w:type="dxa"/>
          </w:tcPr>
          <w:p w14:paraId="67B50D6C" w14:textId="77777777" w:rsidR="00437298" w:rsidRPr="00760237" w:rsidRDefault="00437298" w:rsidP="002121B5">
            <w:pPr>
              <w:rPr>
                <w:rStyle w:val="BookTitle"/>
                <w:color w:val="auto"/>
                <w:sz w:val="18"/>
              </w:rPr>
            </w:pPr>
          </w:p>
          <w:p w14:paraId="0F8FEA9A" w14:textId="34B3CEE8" w:rsidR="002121B5" w:rsidRPr="0049548C" w:rsidRDefault="00437298" w:rsidP="00C12C6B">
            <w:pPr>
              <w:rPr>
                <w:rStyle w:val="BookTitle"/>
                <w:color w:val="auto"/>
                <w:sz w:val="24"/>
              </w:rPr>
            </w:pPr>
            <w:r w:rsidRPr="0049548C">
              <w:rPr>
                <w:rStyle w:val="BookTitle"/>
                <w:color w:val="auto"/>
                <w:sz w:val="24"/>
              </w:rPr>
              <w:t>3</w:t>
            </w:r>
            <w:r w:rsidR="00F47C59">
              <w:rPr>
                <w:rStyle w:val="BookTitle"/>
                <w:color w:val="auto"/>
                <w:sz w:val="24"/>
              </w:rPr>
              <w:t>5</w:t>
            </w:r>
          </w:p>
        </w:tc>
      </w:tr>
      <w:tr w:rsidR="002121B5" w14:paraId="025DB192" w14:textId="77777777" w:rsidTr="00087874">
        <w:trPr>
          <w:trHeight w:val="1132"/>
        </w:trPr>
        <w:tc>
          <w:tcPr>
            <w:tcW w:w="5949" w:type="dxa"/>
          </w:tcPr>
          <w:p w14:paraId="530295F1" w14:textId="0D4BA726" w:rsidR="002121B5" w:rsidRPr="00843706" w:rsidRDefault="003C55EB" w:rsidP="00337BB3">
            <w:pPr>
              <w:rPr>
                <w:rStyle w:val="BookTitle"/>
                <w:color w:val="A27F00"/>
                <w:sz w:val="24"/>
              </w:rPr>
            </w:pPr>
            <w:hyperlink w:anchor="_ՄԱՍ_2._Ռիսկերի" w:history="1">
              <w:r w:rsidR="002121B5" w:rsidRPr="00843706">
                <w:rPr>
                  <w:rStyle w:val="Hyperlink"/>
                  <w:rFonts w:ascii="GHEA Grapalat" w:hAnsi="GHEA Grapalat"/>
                  <w:color w:val="A27F00"/>
                  <w:spacing w:val="5"/>
                  <w:sz w:val="24"/>
                </w:rPr>
                <w:t xml:space="preserve">ՄԱՍ 2. </w:t>
              </w:r>
              <w:r w:rsidR="00337BB3" w:rsidRPr="00843706">
                <w:rPr>
                  <w:rStyle w:val="Hyperlink"/>
                  <w:rFonts w:ascii="GHEA Grapalat" w:hAnsi="GHEA Grapalat"/>
                  <w:color w:val="A27F00"/>
                  <w:spacing w:val="5"/>
                  <w:sz w:val="24"/>
                </w:rPr>
                <w:t>Ռ</w:t>
              </w:r>
              <w:r w:rsidR="002121B5" w:rsidRPr="00843706">
                <w:rPr>
                  <w:rStyle w:val="Hyperlink"/>
                  <w:rFonts w:ascii="GHEA Grapalat" w:hAnsi="GHEA Grapalat"/>
                  <w:color w:val="A27F00"/>
                  <w:spacing w:val="5"/>
                  <w:sz w:val="24"/>
                </w:rPr>
                <w:t>իսկերի վրա հիմնված հաշվեքննությունների վերաբերյալ ամփոփ տեղեկատվություն</w:t>
              </w:r>
            </w:hyperlink>
            <w:r w:rsidR="003B4A07">
              <w:rPr>
                <w:rStyle w:val="Hyperlink"/>
                <w:rFonts w:ascii="GHEA Grapalat" w:hAnsi="GHEA Grapalat"/>
                <w:color w:val="A27F00"/>
                <w:spacing w:val="5"/>
                <w:sz w:val="24"/>
              </w:rPr>
              <w:t>ը</w:t>
            </w:r>
          </w:p>
        </w:tc>
        <w:tc>
          <w:tcPr>
            <w:tcW w:w="567" w:type="dxa"/>
          </w:tcPr>
          <w:p w14:paraId="33A6C955" w14:textId="77777777" w:rsidR="00437298" w:rsidRPr="0049548C" w:rsidRDefault="00437298" w:rsidP="002121B5">
            <w:pPr>
              <w:rPr>
                <w:rStyle w:val="BookTitle"/>
                <w:color w:val="auto"/>
                <w:sz w:val="24"/>
              </w:rPr>
            </w:pPr>
          </w:p>
          <w:p w14:paraId="253F243B" w14:textId="57ED0D14" w:rsidR="002121B5" w:rsidRPr="0049548C" w:rsidRDefault="00F47C59" w:rsidP="000140A6">
            <w:pPr>
              <w:rPr>
                <w:rStyle w:val="BookTitle"/>
                <w:color w:val="auto"/>
                <w:sz w:val="24"/>
              </w:rPr>
            </w:pPr>
            <w:r>
              <w:rPr>
                <w:rStyle w:val="BookTitle"/>
                <w:color w:val="auto"/>
                <w:sz w:val="24"/>
              </w:rPr>
              <w:t>3</w:t>
            </w:r>
            <w:r w:rsidR="000140A6">
              <w:rPr>
                <w:rStyle w:val="BookTitle"/>
                <w:color w:val="auto"/>
                <w:sz w:val="24"/>
              </w:rPr>
              <w:t>7</w:t>
            </w:r>
          </w:p>
        </w:tc>
      </w:tr>
      <w:tr w:rsidR="002121B5" w14:paraId="084495E2" w14:textId="77777777" w:rsidTr="00437298">
        <w:tc>
          <w:tcPr>
            <w:tcW w:w="5949" w:type="dxa"/>
          </w:tcPr>
          <w:p w14:paraId="01777DCC" w14:textId="2EDC0D95" w:rsidR="002121B5" w:rsidRPr="00843706" w:rsidRDefault="003C55EB" w:rsidP="002121B5">
            <w:pPr>
              <w:rPr>
                <w:rStyle w:val="BookTitle"/>
                <w:b w:val="0"/>
                <w:color w:val="A27F00"/>
                <w:sz w:val="24"/>
              </w:rPr>
            </w:pPr>
            <w:hyperlink w:anchor="_ՄԱՍ_3._Ներքին" w:history="1">
              <w:r w:rsidR="002121B5" w:rsidRPr="00843706">
                <w:rPr>
                  <w:rStyle w:val="Hyperlink"/>
                  <w:rFonts w:ascii="GHEA Grapalat" w:hAnsi="GHEA Grapalat"/>
                  <w:color w:val="A27F00"/>
                  <w:spacing w:val="5"/>
                  <w:sz w:val="24"/>
                </w:rPr>
                <w:t>ՄԱՍ 3. Ներքին գործընթացների ծրագրի իրականացման վերաբերյալ տեղեկատվություն</w:t>
              </w:r>
            </w:hyperlink>
            <w:r w:rsidR="003B4A07">
              <w:rPr>
                <w:rStyle w:val="Hyperlink"/>
                <w:rFonts w:ascii="GHEA Grapalat" w:hAnsi="GHEA Grapalat"/>
                <w:color w:val="A27F00"/>
                <w:spacing w:val="5"/>
                <w:sz w:val="24"/>
              </w:rPr>
              <w:t>ը</w:t>
            </w:r>
          </w:p>
        </w:tc>
        <w:tc>
          <w:tcPr>
            <w:tcW w:w="567" w:type="dxa"/>
          </w:tcPr>
          <w:p w14:paraId="5C780418" w14:textId="77777777" w:rsidR="00437298" w:rsidRPr="0049548C" w:rsidRDefault="00437298" w:rsidP="002121B5">
            <w:pPr>
              <w:rPr>
                <w:rStyle w:val="BookTitle"/>
                <w:color w:val="auto"/>
                <w:sz w:val="24"/>
              </w:rPr>
            </w:pPr>
          </w:p>
          <w:p w14:paraId="6021B5B4" w14:textId="4DF4AB12" w:rsidR="002121B5" w:rsidRPr="0049548C" w:rsidRDefault="00760237" w:rsidP="000140A6">
            <w:pPr>
              <w:rPr>
                <w:rStyle w:val="BookTitle"/>
                <w:color w:val="auto"/>
                <w:sz w:val="24"/>
              </w:rPr>
            </w:pPr>
            <w:r>
              <w:rPr>
                <w:rStyle w:val="BookTitle"/>
                <w:color w:val="auto"/>
                <w:sz w:val="24"/>
              </w:rPr>
              <w:t>4</w:t>
            </w:r>
            <w:r w:rsidR="000140A6">
              <w:rPr>
                <w:rStyle w:val="BookTitle"/>
                <w:color w:val="auto"/>
                <w:sz w:val="24"/>
              </w:rPr>
              <w:t>0</w:t>
            </w:r>
          </w:p>
        </w:tc>
      </w:tr>
      <w:tr w:rsidR="001F787B" w14:paraId="0DBF52AC" w14:textId="77777777" w:rsidTr="00437298">
        <w:tc>
          <w:tcPr>
            <w:tcW w:w="5949" w:type="dxa"/>
          </w:tcPr>
          <w:p w14:paraId="18DD0E19" w14:textId="721E9E28" w:rsidR="001F787B" w:rsidRPr="001F787B" w:rsidRDefault="001F787B" w:rsidP="002121B5">
            <w:pPr>
              <w:rPr>
                <w:u w:val="single"/>
              </w:rPr>
            </w:pPr>
            <w:r w:rsidRPr="001F787B">
              <w:rPr>
                <w:rStyle w:val="Hyperlink"/>
                <w:rFonts w:ascii="GHEA Grapalat" w:hAnsi="GHEA Grapalat"/>
                <w:color w:val="A27F00"/>
                <w:spacing w:val="5"/>
                <w:sz w:val="24"/>
              </w:rPr>
              <w:t>ՀԱՎԵԼՎԱԾ 1</w:t>
            </w:r>
          </w:p>
        </w:tc>
        <w:tc>
          <w:tcPr>
            <w:tcW w:w="567" w:type="dxa"/>
          </w:tcPr>
          <w:p w14:paraId="737294B1" w14:textId="1C210753" w:rsidR="001F787B" w:rsidRPr="0049548C" w:rsidRDefault="001F787B" w:rsidP="002121B5">
            <w:pPr>
              <w:rPr>
                <w:rStyle w:val="BookTitle"/>
                <w:color w:val="auto"/>
                <w:sz w:val="24"/>
              </w:rPr>
            </w:pPr>
            <w:r>
              <w:rPr>
                <w:rStyle w:val="BookTitle"/>
                <w:color w:val="auto"/>
                <w:sz w:val="24"/>
              </w:rPr>
              <w:t>43</w:t>
            </w:r>
          </w:p>
        </w:tc>
      </w:tr>
    </w:tbl>
    <w:p w14:paraId="5AC67799" w14:textId="0E57F9CA" w:rsidR="005E6877" w:rsidRPr="002121B5" w:rsidRDefault="002121B5" w:rsidP="002121B5">
      <w:pPr>
        <w:rPr>
          <w:rStyle w:val="BookTitle"/>
          <w:sz w:val="24"/>
        </w:rPr>
      </w:pPr>
      <w:r>
        <w:rPr>
          <w:rStyle w:val="BookTitle"/>
          <w:sz w:val="24"/>
        </w:rPr>
        <w:t xml:space="preserve">  </w:t>
      </w:r>
    </w:p>
    <w:p w14:paraId="037780D2" w14:textId="539FAD16" w:rsidR="002121B5" w:rsidRPr="002121B5" w:rsidRDefault="002121B5" w:rsidP="002121B5">
      <w:pPr>
        <w:rPr>
          <w:rStyle w:val="BookTitle"/>
          <w:sz w:val="24"/>
        </w:rPr>
      </w:pPr>
    </w:p>
    <w:p w14:paraId="6BAE09CB" w14:textId="77777777" w:rsidR="002121B5" w:rsidRDefault="002121B5" w:rsidP="002121B5"/>
    <w:p w14:paraId="3311FDCB" w14:textId="77777777" w:rsidR="002121B5" w:rsidRPr="002121B5" w:rsidRDefault="002121B5" w:rsidP="002121B5"/>
    <w:p w14:paraId="4093B820" w14:textId="77777777" w:rsidR="002121B5" w:rsidRPr="002121B5" w:rsidRDefault="002121B5" w:rsidP="002121B5"/>
    <w:p w14:paraId="3CAF903A" w14:textId="77777777" w:rsidR="002121B5" w:rsidRPr="002121B5" w:rsidRDefault="002121B5" w:rsidP="002121B5"/>
    <w:p w14:paraId="47D9F063" w14:textId="5057169A" w:rsidR="003E01F6" w:rsidRPr="00505C40" w:rsidRDefault="003E01F6" w:rsidP="002F0E7A">
      <w:pPr>
        <w:pStyle w:val="TOC2"/>
        <w:ind w:right="3803"/>
      </w:pPr>
    </w:p>
    <w:p w14:paraId="0EE7ECEB" w14:textId="7E1EF489" w:rsidR="002614B0" w:rsidRPr="00505C40" w:rsidRDefault="002614B0" w:rsidP="002F0E7A">
      <w:pPr>
        <w:ind w:right="2669"/>
        <w:rPr>
          <w:rStyle w:val="BookTitle"/>
          <w:rFonts w:eastAsiaTheme="majorEastAsia" w:cs="Arial"/>
          <w:i w:val="0"/>
          <w:iCs w:val="0"/>
          <w:color w:val="1F497D" w:themeColor="text2"/>
          <w:spacing w:val="0"/>
          <w:sz w:val="26"/>
          <w:szCs w:val="30"/>
          <w:lang w:val="ru-RU"/>
        </w:rPr>
      </w:pPr>
      <w:r w:rsidRPr="00505C40">
        <w:rPr>
          <w:rStyle w:val="BookTitle"/>
          <w:rFonts w:cs="Arial"/>
          <w:b w:val="0"/>
          <w:bCs w:val="0"/>
          <w:i w:val="0"/>
          <w:iCs w:val="0"/>
          <w:color w:val="1F497D" w:themeColor="text2"/>
          <w:spacing w:val="0"/>
          <w:szCs w:val="30"/>
          <w:lang w:val="hy-AM"/>
        </w:rPr>
        <w:br w:type="page"/>
      </w:r>
    </w:p>
    <w:p w14:paraId="61932F8B" w14:textId="77777777" w:rsidR="00BC0000" w:rsidRDefault="00BC0000" w:rsidP="00C740CE">
      <w:pPr>
        <w:pStyle w:val="Heading1"/>
        <w:numPr>
          <w:ilvl w:val="0"/>
          <w:numId w:val="0"/>
        </w:numPr>
        <w:tabs>
          <w:tab w:val="left" w:pos="6983"/>
        </w:tabs>
        <w:spacing w:before="120"/>
        <w:ind w:left="360"/>
        <w:rPr>
          <w:rStyle w:val="BookTitle"/>
          <w:b/>
        </w:rPr>
      </w:pPr>
      <w:bookmarkStart w:id="1" w:name="_ՀԱՊԱՎՈՒՄՆԵՐ"/>
      <w:bookmarkStart w:id="2" w:name="_Toc166071735"/>
      <w:bookmarkEnd w:id="1"/>
    </w:p>
    <w:p w14:paraId="2818E04E" w14:textId="30810B17" w:rsidR="00F0401D" w:rsidRDefault="00843FAF" w:rsidP="00C740CE">
      <w:pPr>
        <w:pStyle w:val="Heading1"/>
        <w:numPr>
          <w:ilvl w:val="0"/>
          <w:numId w:val="0"/>
        </w:numPr>
        <w:tabs>
          <w:tab w:val="left" w:pos="6983"/>
        </w:tabs>
        <w:spacing w:before="120"/>
        <w:rPr>
          <w:rStyle w:val="BookTitle"/>
          <w:b/>
        </w:rPr>
      </w:pPr>
      <w:r w:rsidRPr="00F652FB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5473443B" wp14:editId="7D19AAD9">
                <wp:simplePos x="0" y="0"/>
                <wp:positionH relativeFrom="column">
                  <wp:posOffset>1594700</wp:posOffset>
                </wp:positionH>
                <wp:positionV relativeFrom="paragraph">
                  <wp:posOffset>90146</wp:posOffset>
                </wp:positionV>
                <wp:extent cx="483079" cy="258792"/>
                <wp:effectExtent l="0" t="0" r="0" b="8255"/>
                <wp:wrapNone/>
                <wp:docPr id="1716763982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079" cy="258792"/>
                          <a:chOff x="0" y="0"/>
                          <a:chExt cx="1176458" cy="570186"/>
                        </a:xfrm>
                        <a:solidFill>
                          <a:srgbClr val="9A7900"/>
                        </a:solidFill>
                      </wpg:grpSpPr>
                      <wps:wsp>
                        <wps:cNvPr id="1716763983" name="Chevron 24"/>
                        <wps:cNvSpPr/>
                        <wps:spPr>
                          <a:xfrm>
                            <a:off x="0" y="0"/>
                            <a:ext cx="508000" cy="563880"/>
                          </a:xfrm>
                          <a:prstGeom prst="chevron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763984" name="Chevron 24"/>
                        <wps:cNvSpPr/>
                        <wps:spPr>
                          <a:xfrm>
                            <a:off x="334229" y="6306"/>
                            <a:ext cx="508000" cy="563880"/>
                          </a:xfrm>
                          <a:prstGeom prst="chevron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763985" name="Chevron 24"/>
                        <wps:cNvSpPr/>
                        <wps:spPr>
                          <a:xfrm>
                            <a:off x="668458" y="6306"/>
                            <a:ext cx="508000" cy="563880"/>
                          </a:xfrm>
                          <a:prstGeom prst="chevron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7474E6DD" id="Group 25" o:spid="_x0000_s1026" style="position:absolute;margin-left:125.55pt;margin-top:7.1pt;width:38.05pt;height:20.4pt;z-index:251998208;mso-width-relative:margin;mso-height-relative:margin" coordsize="11764,5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">
                <v:shape id="Chevron 24" o:spid="_x0000_s1027" type="#_x0000_t55" style="position:absolute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" adj="10800" filled="f" stroked="f" strokeweight="1pt"/>
                <v:shape id="Chevron 24" o:spid="_x0000_s1028" type="#_x0000_t55" style="position:absolute;left:3342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" adj="10800" filled="f" stroked="f" strokeweight="1pt"/>
                <v:shape id="Chevron 24" o:spid="_x0000_s1029" type="#_x0000_t55" style="position:absolute;left:6684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" adj="10800" filled="f" stroked="f" strokeweight="1pt"/>
              </v:group>
            </w:pict>
          </mc:Fallback>
        </mc:AlternateContent>
      </w:r>
      <w:r w:rsidR="00F0401D" w:rsidRPr="001859AA">
        <w:rPr>
          <w:rStyle w:val="BookTitle"/>
          <w:b/>
        </w:rPr>
        <w:t>ՀԱՊԱՎՈՒՄՆԵՐ</w:t>
      </w:r>
      <w:r w:rsidR="00E91EA1">
        <w:rPr>
          <w:rStyle w:val="BookTitle"/>
          <w:b/>
        </w:rPr>
        <w:tab/>
      </w:r>
    </w:p>
    <w:p w14:paraId="3CC71596" w14:textId="7D8F9009" w:rsidR="008F6572" w:rsidRDefault="008F6572" w:rsidP="008F6572"/>
    <w:p w14:paraId="5D61D15F" w14:textId="77777777" w:rsidR="00F0401D" w:rsidRDefault="00F0401D" w:rsidP="00F0401D">
      <w:pPr>
        <w:spacing w:after="240"/>
        <w:rPr>
          <w:rFonts w:ascii="GHEA Grapalat" w:hAnsi="GHEA Grapalat"/>
          <w:b/>
          <w:bCs/>
        </w:rPr>
      </w:pPr>
    </w:p>
    <w:tbl>
      <w:tblPr>
        <w:tblStyle w:val="TableGrid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2"/>
        <w:gridCol w:w="7672"/>
      </w:tblGrid>
      <w:tr w:rsidR="00A83FE9" w:rsidRPr="004A4C10" w14:paraId="2520AF7B" w14:textId="77777777" w:rsidTr="00A83FE9">
        <w:tc>
          <w:tcPr>
            <w:tcW w:w="1302" w:type="dxa"/>
          </w:tcPr>
          <w:p w14:paraId="0CAFA504" w14:textId="7C4D066C" w:rsidR="00A83FE9" w:rsidRPr="004A4C10" w:rsidRDefault="00A83FE9" w:rsidP="00A83FE9">
            <w:pPr>
              <w:rPr>
                <w:rFonts w:ascii="GHEA Grapalat" w:hAnsi="GHEA Grapalat"/>
                <w:bCs/>
              </w:rPr>
            </w:pPr>
            <w:r w:rsidRPr="001F7237">
              <w:rPr>
                <w:rFonts w:ascii="GHEA Grapalat" w:hAnsi="GHEA Grapalat"/>
                <w:b/>
                <w:bCs/>
              </w:rPr>
              <w:t>ԱԱՀ</w:t>
            </w:r>
          </w:p>
        </w:tc>
        <w:tc>
          <w:tcPr>
            <w:tcW w:w="7672" w:type="dxa"/>
          </w:tcPr>
          <w:p w14:paraId="495A37EF" w14:textId="31FC47DC" w:rsidR="00A83FE9" w:rsidRPr="004A4C10" w:rsidRDefault="00A83FE9" w:rsidP="00A83FE9">
            <w:pPr>
              <w:rPr>
                <w:rFonts w:ascii="GHEA Grapalat" w:hAnsi="GHEA Grapalat"/>
                <w:bCs/>
              </w:rPr>
            </w:pPr>
            <w:r w:rsidRPr="001F7237">
              <w:rPr>
                <w:rFonts w:ascii="GHEA Grapalat" w:hAnsi="GHEA Grapalat"/>
                <w:bCs/>
              </w:rPr>
              <w:t>Ավելացված արժեքի հարկ</w:t>
            </w:r>
          </w:p>
        </w:tc>
      </w:tr>
      <w:tr w:rsidR="00A83FE9" w:rsidRPr="004A4C10" w14:paraId="7DB835B2" w14:textId="77777777" w:rsidTr="00A83FE9">
        <w:tc>
          <w:tcPr>
            <w:tcW w:w="1302" w:type="dxa"/>
          </w:tcPr>
          <w:p w14:paraId="08D6212E" w14:textId="241344B8" w:rsidR="00A83FE9" w:rsidRPr="004A4C10" w:rsidRDefault="00A83FE9" w:rsidP="00A83FE9">
            <w:pPr>
              <w:rPr>
                <w:rFonts w:ascii="GHEA Grapalat" w:hAnsi="GHEA Grapalat"/>
                <w:b/>
                <w:bCs/>
              </w:rPr>
            </w:pPr>
            <w:r>
              <w:rPr>
                <w:rFonts w:ascii="GHEA Grapalat" w:hAnsi="GHEA Grapalat"/>
                <w:b/>
                <w:bCs/>
              </w:rPr>
              <w:t>ԱԺ</w:t>
            </w:r>
          </w:p>
        </w:tc>
        <w:tc>
          <w:tcPr>
            <w:tcW w:w="7672" w:type="dxa"/>
          </w:tcPr>
          <w:p w14:paraId="19C38B00" w14:textId="12400D34" w:rsidR="00A83FE9" w:rsidRPr="004A4C10" w:rsidRDefault="00A83FE9" w:rsidP="00A83FE9">
            <w:pPr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/>
                <w:bCs/>
              </w:rPr>
              <w:t>Ազգային ժողով</w:t>
            </w:r>
          </w:p>
        </w:tc>
      </w:tr>
      <w:tr w:rsidR="00A83FE9" w:rsidRPr="004A4C10" w14:paraId="6F60C107" w14:textId="77777777" w:rsidTr="00A83FE9">
        <w:tc>
          <w:tcPr>
            <w:tcW w:w="1302" w:type="dxa"/>
          </w:tcPr>
          <w:p w14:paraId="55DB510F" w14:textId="3E474CDF" w:rsidR="00A83FE9" w:rsidRPr="004A4C10" w:rsidRDefault="00A83FE9" w:rsidP="00A83FE9">
            <w:pPr>
              <w:rPr>
                <w:rFonts w:ascii="GHEA Grapalat" w:hAnsi="GHEA Grapalat"/>
                <w:b/>
                <w:bCs/>
              </w:rPr>
            </w:pPr>
            <w:r w:rsidRPr="00FB4D0B">
              <w:rPr>
                <w:rFonts w:ascii="GHEA Grapalat" w:hAnsi="GHEA Grapalat"/>
                <w:b/>
                <w:bCs/>
              </w:rPr>
              <w:t>ԱԻ</w:t>
            </w:r>
          </w:p>
        </w:tc>
        <w:tc>
          <w:tcPr>
            <w:tcW w:w="7672" w:type="dxa"/>
          </w:tcPr>
          <w:p w14:paraId="59C18038" w14:textId="505CDDB4" w:rsidR="00A83FE9" w:rsidRPr="004A4C10" w:rsidRDefault="00A83FE9" w:rsidP="00A83FE9">
            <w:pPr>
              <w:rPr>
                <w:rFonts w:ascii="GHEA Grapalat" w:hAnsi="GHEA Grapalat"/>
                <w:bCs/>
              </w:rPr>
            </w:pPr>
            <w:r w:rsidRPr="00FB4D0B">
              <w:rPr>
                <w:rFonts w:ascii="GHEA Grapalat" w:hAnsi="GHEA Grapalat"/>
                <w:bCs/>
              </w:rPr>
              <w:t>Արտակարգ իրավիճակ</w:t>
            </w:r>
          </w:p>
        </w:tc>
      </w:tr>
      <w:tr w:rsidR="00A83FE9" w:rsidRPr="004A4C10" w14:paraId="25DD3340" w14:textId="77777777" w:rsidTr="00A83FE9">
        <w:tc>
          <w:tcPr>
            <w:tcW w:w="1302" w:type="dxa"/>
          </w:tcPr>
          <w:p w14:paraId="2E61E722" w14:textId="15B2224D" w:rsidR="00A83FE9" w:rsidRPr="004A4C10" w:rsidRDefault="00A83FE9" w:rsidP="00A83FE9">
            <w:pPr>
              <w:rPr>
                <w:rFonts w:ascii="GHEA Grapalat" w:hAnsi="GHEA Grapalat"/>
                <w:b/>
                <w:bCs/>
              </w:rPr>
            </w:pPr>
            <w:r w:rsidRPr="00FB4D0B">
              <w:rPr>
                <w:rFonts w:ascii="GHEA Grapalat" w:hAnsi="GHEA Grapalat"/>
                <w:b/>
                <w:bCs/>
              </w:rPr>
              <w:t>ԱՆ</w:t>
            </w:r>
          </w:p>
        </w:tc>
        <w:tc>
          <w:tcPr>
            <w:tcW w:w="7672" w:type="dxa"/>
          </w:tcPr>
          <w:p w14:paraId="7CECDCBD" w14:textId="6DDAAAA1" w:rsidR="00A83FE9" w:rsidRPr="004A4C10" w:rsidRDefault="00A83FE9" w:rsidP="00A83FE9">
            <w:pPr>
              <w:rPr>
                <w:rFonts w:ascii="GHEA Grapalat" w:hAnsi="GHEA Grapalat"/>
                <w:bCs/>
              </w:rPr>
            </w:pPr>
            <w:r w:rsidRPr="00FB4D0B">
              <w:rPr>
                <w:rFonts w:ascii="GHEA Grapalat" w:hAnsi="GHEA Grapalat"/>
                <w:bCs/>
              </w:rPr>
              <w:t>Առողջապահٳթյան նախարարٳթյٳն</w:t>
            </w:r>
          </w:p>
        </w:tc>
      </w:tr>
      <w:tr w:rsidR="00A83FE9" w:rsidRPr="004A4C10" w14:paraId="711200C0" w14:textId="77777777" w:rsidTr="00A83FE9">
        <w:tc>
          <w:tcPr>
            <w:tcW w:w="1302" w:type="dxa"/>
          </w:tcPr>
          <w:p w14:paraId="51D5664C" w14:textId="0E3A0111" w:rsidR="00A83FE9" w:rsidRPr="004A4C10" w:rsidRDefault="00A83FE9" w:rsidP="00A83FE9">
            <w:pPr>
              <w:rPr>
                <w:rFonts w:ascii="GHEA Grapalat" w:hAnsi="GHEA Grapalat"/>
                <w:b/>
                <w:bCs/>
              </w:rPr>
            </w:pPr>
            <w:r>
              <w:rPr>
                <w:rFonts w:ascii="GHEA Grapalat" w:hAnsi="GHEA Grapalat"/>
                <w:b/>
                <w:bCs/>
              </w:rPr>
              <w:t>ԱՌԿ</w:t>
            </w:r>
          </w:p>
        </w:tc>
        <w:tc>
          <w:tcPr>
            <w:tcW w:w="7672" w:type="dxa"/>
          </w:tcPr>
          <w:p w14:paraId="02C23FB0" w14:textId="6247A6C4" w:rsidR="00A83FE9" w:rsidRPr="004A4C10" w:rsidRDefault="00A83FE9" w:rsidP="00A83FE9">
            <w:pPr>
              <w:rPr>
                <w:rFonts w:ascii="GHEA Grapalat" w:hAnsi="GHEA Grapalat"/>
                <w:bCs/>
              </w:rPr>
            </w:pPr>
            <w:r w:rsidRPr="00130569">
              <w:rPr>
                <w:rFonts w:ascii="GHEA Grapalat" w:hAnsi="GHEA Grapalat"/>
                <w:bCs/>
              </w:rPr>
              <w:t>Աղետների ռիսկի կառավարٳմ</w:t>
            </w:r>
          </w:p>
        </w:tc>
      </w:tr>
      <w:tr w:rsidR="00A83FE9" w:rsidRPr="004A4C10" w14:paraId="4468527C" w14:textId="77777777" w:rsidTr="00A83FE9">
        <w:tc>
          <w:tcPr>
            <w:tcW w:w="1302" w:type="dxa"/>
          </w:tcPr>
          <w:p w14:paraId="71F8CB7C" w14:textId="533547F0" w:rsidR="00A83FE9" w:rsidRPr="004A4C10" w:rsidRDefault="00A83FE9" w:rsidP="00A83FE9">
            <w:pPr>
              <w:rPr>
                <w:rFonts w:ascii="GHEA Grapalat" w:hAnsi="GHEA Grapalat"/>
                <w:b/>
                <w:bCs/>
              </w:rPr>
            </w:pPr>
            <w:r w:rsidRPr="00FB4D0B">
              <w:rPr>
                <w:rFonts w:ascii="GHEA Grapalat" w:hAnsi="GHEA Grapalat"/>
                <w:b/>
                <w:bCs/>
              </w:rPr>
              <w:t>ԲՀ</w:t>
            </w:r>
          </w:p>
        </w:tc>
        <w:tc>
          <w:tcPr>
            <w:tcW w:w="7672" w:type="dxa"/>
          </w:tcPr>
          <w:p w14:paraId="70A35106" w14:textId="3E159D87" w:rsidR="00A83FE9" w:rsidRPr="004A4C10" w:rsidRDefault="00A83FE9" w:rsidP="00A83FE9">
            <w:pPr>
              <w:rPr>
                <w:rFonts w:ascii="GHEA Grapalat" w:hAnsi="GHEA Grapalat"/>
                <w:bCs/>
              </w:rPr>
            </w:pPr>
            <w:r w:rsidRPr="00FB4D0B">
              <w:rPr>
                <w:rFonts w:ascii="GHEA Grapalat" w:hAnsi="GHEA Grapalat"/>
                <w:bCs/>
              </w:rPr>
              <w:t>Բժշկական հաստատٳթյٳն</w:t>
            </w:r>
          </w:p>
        </w:tc>
      </w:tr>
      <w:tr w:rsidR="00A83FE9" w:rsidRPr="004A4C10" w14:paraId="291BAEF8" w14:textId="77777777" w:rsidTr="00A83FE9">
        <w:tc>
          <w:tcPr>
            <w:tcW w:w="1302" w:type="dxa"/>
          </w:tcPr>
          <w:p w14:paraId="6319F450" w14:textId="0F580182" w:rsidR="00A83FE9" w:rsidRDefault="00A83FE9" w:rsidP="00A83FE9">
            <w:pPr>
              <w:rPr>
                <w:rFonts w:ascii="GHEA Grapalat" w:hAnsi="GHEA Grapalat"/>
                <w:b/>
                <w:bCs/>
              </w:rPr>
            </w:pPr>
            <w:r w:rsidRPr="008366E2">
              <w:rPr>
                <w:rFonts w:ascii="GHEA Grapalat" w:hAnsi="GHEA Grapalat"/>
                <w:b/>
                <w:bCs/>
              </w:rPr>
              <w:t>ԲՀՄ</w:t>
            </w:r>
          </w:p>
        </w:tc>
        <w:tc>
          <w:tcPr>
            <w:tcW w:w="7672" w:type="dxa"/>
          </w:tcPr>
          <w:p w14:paraId="75BE85B0" w14:textId="3E3E8F4D" w:rsidR="00A83FE9" w:rsidRDefault="00A83FE9" w:rsidP="00A83FE9">
            <w:pPr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/>
                <w:bCs/>
              </w:rPr>
              <w:t>Բարձրագույն հաշվեքննության մարմին</w:t>
            </w:r>
          </w:p>
        </w:tc>
      </w:tr>
      <w:tr w:rsidR="00A83FE9" w:rsidRPr="004A4C10" w14:paraId="5F81E3BD" w14:textId="77777777" w:rsidTr="00A83FE9">
        <w:tc>
          <w:tcPr>
            <w:tcW w:w="1302" w:type="dxa"/>
          </w:tcPr>
          <w:p w14:paraId="5B47D998" w14:textId="328AEE8C" w:rsidR="00A83FE9" w:rsidRDefault="00A83FE9" w:rsidP="00A83FE9">
            <w:pPr>
              <w:rPr>
                <w:rFonts w:ascii="GHEA Grapalat" w:hAnsi="GHEA Grapalat"/>
                <w:b/>
                <w:bCs/>
              </w:rPr>
            </w:pPr>
            <w:r w:rsidRPr="001F7237">
              <w:rPr>
                <w:rFonts w:ascii="GHEA Grapalat" w:hAnsi="GHEA Grapalat"/>
                <w:b/>
                <w:bCs/>
              </w:rPr>
              <w:t>ԵԱՏՄ</w:t>
            </w:r>
          </w:p>
        </w:tc>
        <w:tc>
          <w:tcPr>
            <w:tcW w:w="7672" w:type="dxa"/>
          </w:tcPr>
          <w:p w14:paraId="6E737CA6" w14:textId="16EE4202" w:rsidR="00A83FE9" w:rsidRDefault="00A83FE9" w:rsidP="00A83FE9">
            <w:pPr>
              <w:rPr>
                <w:rFonts w:ascii="GHEA Grapalat" w:hAnsi="GHEA Grapalat"/>
                <w:bCs/>
              </w:rPr>
            </w:pPr>
            <w:r w:rsidRPr="00313CF6">
              <w:rPr>
                <w:rFonts w:ascii="GHEA Grapalat" w:hAnsi="GHEA Grapalat"/>
                <w:bCs/>
              </w:rPr>
              <w:t>Եվրասիական տնտեսական միություն</w:t>
            </w:r>
            <w:r w:rsidRPr="00313CF6">
              <w:rPr>
                <w:rFonts w:ascii="Calibri" w:hAnsi="Calibri" w:cs="Calibri"/>
                <w:bCs/>
              </w:rPr>
              <w:t> </w:t>
            </w:r>
          </w:p>
        </w:tc>
      </w:tr>
      <w:tr w:rsidR="00A83FE9" w:rsidRPr="004A4C10" w14:paraId="656AC597" w14:textId="77777777" w:rsidTr="00A83FE9">
        <w:tc>
          <w:tcPr>
            <w:tcW w:w="1302" w:type="dxa"/>
          </w:tcPr>
          <w:p w14:paraId="235063FB" w14:textId="4D6715B3" w:rsidR="00A83FE9" w:rsidRDefault="00A83FE9" w:rsidP="00A83FE9">
            <w:pPr>
              <w:rPr>
                <w:rFonts w:ascii="GHEA Grapalat" w:hAnsi="GHEA Grapalat"/>
                <w:b/>
                <w:bCs/>
              </w:rPr>
            </w:pPr>
            <w:r w:rsidRPr="006A3729">
              <w:rPr>
                <w:rFonts w:ascii="GHEA Grapalat" w:hAnsi="GHEA Grapalat"/>
                <w:b/>
                <w:bCs/>
              </w:rPr>
              <w:t>ԵՄ</w:t>
            </w:r>
          </w:p>
        </w:tc>
        <w:tc>
          <w:tcPr>
            <w:tcW w:w="7672" w:type="dxa"/>
          </w:tcPr>
          <w:p w14:paraId="5E184DBA" w14:textId="06B85F1B" w:rsidR="00A83FE9" w:rsidRDefault="00A83FE9" w:rsidP="00A83FE9">
            <w:pPr>
              <w:rPr>
                <w:rFonts w:ascii="GHEA Grapalat" w:hAnsi="GHEA Grapalat"/>
                <w:bCs/>
              </w:rPr>
            </w:pPr>
            <w:r w:rsidRPr="00313CF6">
              <w:rPr>
                <w:rFonts w:ascii="GHEA Grapalat" w:hAnsi="GHEA Grapalat"/>
                <w:bCs/>
              </w:rPr>
              <w:t>Եվրոպական միություն</w:t>
            </w:r>
          </w:p>
        </w:tc>
      </w:tr>
      <w:tr w:rsidR="00A83FE9" w:rsidRPr="004A4C10" w14:paraId="39C98107" w14:textId="77777777" w:rsidTr="00A83FE9">
        <w:tc>
          <w:tcPr>
            <w:tcW w:w="1302" w:type="dxa"/>
          </w:tcPr>
          <w:p w14:paraId="03C28732" w14:textId="632D2458" w:rsidR="00A83FE9" w:rsidRPr="00FB4D0B" w:rsidRDefault="00A83FE9" w:rsidP="00A83FE9">
            <w:pPr>
              <w:rPr>
                <w:rFonts w:ascii="GHEA Grapalat" w:hAnsi="GHEA Grapalat"/>
                <w:b/>
                <w:bCs/>
              </w:rPr>
            </w:pPr>
            <w:r w:rsidRPr="001F7237">
              <w:rPr>
                <w:rFonts w:ascii="GHEA Grapalat" w:hAnsi="GHEA Grapalat"/>
                <w:b/>
                <w:bCs/>
              </w:rPr>
              <w:t>ԽՀՄ</w:t>
            </w:r>
          </w:p>
        </w:tc>
        <w:tc>
          <w:tcPr>
            <w:tcW w:w="7672" w:type="dxa"/>
          </w:tcPr>
          <w:p w14:paraId="58C9337F" w14:textId="55D81E1B" w:rsidR="00A83FE9" w:rsidRPr="00FB4D0B" w:rsidRDefault="00A83FE9" w:rsidP="00A83FE9">
            <w:pPr>
              <w:rPr>
                <w:rFonts w:ascii="GHEA Grapalat" w:hAnsi="GHEA Grapalat"/>
                <w:bCs/>
              </w:rPr>
            </w:pPr>
            <w:r w:rsidRPr="001F7237">
              <w:rPr>
                <w:rFonts w:ascii="GHEA Grapalat" w:hAnsi="GHEA Grapalat"/>
                <w:bCs/>
              </w:rPr>
              <w:t>Խնամակալٳթյան և հոգաբարձٳթյան մարﬕն</w:t>
            </w:r>
          </w:p>
        </w:tc>
      </w:tr>
      <w:tr w:rsidR="00A83FE9" w:rsidRPr="004A4C10" w14:paraId="3CE2F0A2" w14:textId="77777777" w:rsidTr="00A83FE9">
        <w:tc>
          <w:tcPr>
            <w:tcW w:w="1302" w:type="dxa"/>
          </w:tcPr>
          <w:p w14:paraId="69A29964" w14:textId="5F99884E" w:rsidR="00A83FE9" w:rsidRDefault="00A83FE9" w:rsidP="00A83FE9">
            <w:pPr>
              <w:rPr>
                <w:rFonts w:ascii="GHEA Grapalat" w:hAnsi="GHEA Grapalat"/>
                <w:b/>
                <w:bCs/>
              </w:rPr>
            </w:pPr>
            <w:r w:rsidRPr="001F7237">
              <w:rPr>
                <w:rFonts w:ascii="GHEA Grapalat" w:hAnsi="GHEA Grapalat"/>
                <w:b/>
                <w:bCs/>
              </w:rPr>
              <w:t>ԿԿՏՀ</w:t>
            </w:r>
          </w:p>
        </w:tc>
        <w:tc>
          <w:tcPr>
            <w:tcW w:w="7672" w:type="dxa"/>
          </w:tcPr>
          <w:p w14:paraId="1DE387F1" w14:textId="200F044F" w:rsidR="00A83FE9" w:rsidRDefault="00A83FE9" w:rsidP="00A83FE9">
            <w:pPr>
              <w:rPr>
                <w:rFonts w:ascii="GHEA Grapalat" w:hAnsi="GHEA Grapalat"/>
                <w:bCs/>
              </w:rPr>
            </w:pPr>
            <w:r w:rsidRPr="001F7237">
              <w:rPr>
                <w:rFonts w:ascii="GHEA Grapalat" w:hAnsi="GHEA Grapalat"/>
                <w:bCs/>
              </w:rPr>
              <w:t>Կրթٳթյան կառավարման տեղեկատվական համակարգ</w:t>
            </w:r>
          </w:p>
        </w:tc>
      </w:tr>
      <w:tr w:rsidR="00A83FE9" w:rsidRPr="004A4C10" w14:paraId="102329DE" w14:textId="77777777" w:rsidTr="00A83FE9">
        <w:tc>
          <w:tcPr>
            <w:tcW w:w="1302" w:type="dxa"/>
          </w:tcPr>
          <w:p w14:paraId="373DF5C0" w14:textId="5D2F9604" w:rsidR="00A83FE9" w:rsidRPr="00FB4D0B" w:rsidRDefault="00A83FE9" w:rsidP="00A83FE9">
            <w:pPr>
              <w:rPr>
                <w:rFonts w:ascii="GHEA Grapalat" w:hAnsi="GHEA Grapalat"/>
                <w:b/>
                <w:bCs/>
              </w:rPr>
            </w:pPr>
            <w:r w:rsidRPr="001F7237">
              <w:rPr>
                <w:rFonts w:ascii="GHEA Grapalat" w:hAnsi="GHEA Grapalat"/>
                <w:b/>
                <w:bCs/>
              </w:rPr>
              <w:t>ՀՈԱԿ</w:t>
            </w:r>
          </w:p>
        </w:tc>
        <w:tc>
          <w:tcPr>
            <w:tcW w:w="7672" w:type="dxa"/>
          </w:tcPr>
          <w:p w14:paraId="5F09A59C" w14:textId="059B06CD" w:rsidR="00A83FE9" w:rsidRPr="00FB4D0B" w:rsidRDefault="00A83FE9" w:rsidP="00A83FE9">
            <w:pPr>
              <w:rPr>
                <w:rFonts w:ascii="GHEA Grapalat" w:hAnsi="GHEA Grapalat"/>
                <w:bCs/>
              </w:rPr>
            </w:pPr>
            <w:r w:rsidRPr="001F7237">
              <w:rPr>
                <w:rFonts w:ascii="GHEA Grapalat" w:hAnsi="GHEA Grapalat"/>
                <w:bCs/>
              </w:rPr>
              <w:t>Համայնքային ոչ առևտրային կազմակերպություն</w:t>
            </w:r>
          </w:p>
        </w:tc>
      </w:tr>
      <w:tr w:rsidR="00A83FE9" w:rsidRPr="004A4C10" w14:paraId="5C8AC3E4" w14:textId="77777777" w:rsidTr="00A83FE9">
        <w:tc>
          <w:tcPr>
            <w:tcW w:w="1302" w:type="dxa"/>
          </w:tcPr>
          <w:p w14:paraId="2FDBA840" w14:textId="36D4E4B3" w:rsidR="00A83FE9" w:rsidRDefault="00A83FE9" w:rsidP="00A83FE9">
            <w:pPr>
              <w:rPr>
                <w:rFonts w:ascii="GHEA Grapalat" w:hAnsi="GHEA Grapalat"/>
                <w:b/>
                <w:bCs/>
              </w:rPr>
            </w:pPr>
            <w:r w:rsidRPr="006A3729">
              <w:rPr>
                <w:rFonts w:ascii="GHEA Grapalat" w:hAnsi="GHEA Grapalat"/>
                <w:b/>
                <w:bCs/>
              </w:rPr>
              <w:t>ՄԱԿ</w:t>
            </w:r>
          </w:p>
        </w:tc>
        <w:tc>
          <w:tcPr>
            <w:tcW w:w="7672" w:type="dxa"/>
          </w:tcPr>
          <w:p w14:paraId="18D272CC" w14:textId="20567CAC" w:rsidR="00A83FE9" w:rsidRDefault="00A83FE9" w:rsidP="00A83FE9">
            <w:pPr>
              <w:rPr>
                <w:rFonts w:ascii="GHEA Grapalat" w:hAnsi="GHEA Grapalat"/>
                <w:bCs/>
              </w:rPr>
            </w:pPr>
            <w:r w:rsidRPr="00313CF6">
              <w:rPr>
                <w:rFonts w:ascii="GHEA Grapalat" w:hAnsi="GHEA Grapalat"/>
                <w:bCs/>
              </w:rPr>
              <w:t>Միավորված ազգերի կազմակերպություն</w:t>
            </w:r>
          </w:p>
        </w:tc>
      </w:tr>
      <w:tr w:rsidR="00A83FE9" w:rsidRPr="004A4C10" w14:paraId="1A3774A3" w14:textId="77777777" w:rsidTr="00A83FE9">
        <w:tc>
          <w:tcPr>
            <w:tcW w:w="1302" w:type="dxa"/>
          </w:tcPr>
          <w:p w14:paraId="4388B8C9" w14:textId="21CA0689" w:rsidR="00A83FE9" w:rsidRPr="008366E2" w:rsidRDefault="00A83FE9" w:rsidP="00A83FE9">
            <w:pPr>
              <w:rPr>
                <w:rFonts w:ascii="GHEA Grapalat" w:hAnsi="GHEA Grapalat"/>
                <w:b/>
                <w:bCs/>
              </w:rPr>
            </w:pPr>
            <w:r w:rsidRPr="002F26CA">
              <w:rPr>
                <w:rFonts w:ascii="GHEA Grapalat" w:hAnsi="GHEA Grapalat"/>
                <w:b/>
                <w:bCs/>
              </w:rPr>
              <w:t>ՇՀԿ</w:t>
            </w:r>
          </w:p>
        </w:tc>
        <w:tc>
          <w:tcPr>
            <w:tcW w:w="7672" w:type="dxa"/>
          </w:tcPr>
          <w:p w14:paraId="6F25DA60" w14:textId="5E698D0F" w:rsidR="00A83FE9" w:rsidRDefault="00A83FE9" w:rsidP="00A83FE9">
            <w:pPr>
              <w:rPr>
                <w:rFonts w:ascii="GHEA Grapalat" w:hAnsi="GHEA Grapalat"/>
                <w:bCs/>
              </w:rPr>
            </w:pPr>
            <w:r w:rsidRPr="002F26CA">
              <w:rPr>
                <w:rFonts w:ascii="GHEA Grapalat" w:hAnsi="GHEA Grapalat"/>
                <w:bCs/>
              </w:rPr>
              <w:t>Շանհայի համագործակցության կազմակերպություն</w:t>
            </w:r>
          </w:p>
        </w:tc>
      </w:tr>
      <w:tr w:rsidR="00A83FE9" w:rsidRPr="004A4C10" w14:paraId="118D2F9C" w14:textId="77777777" w:rsidTr="00A83FE9">
        <w:tc>
          <w:tcPr>
            <w:tcW w:w="1302" w:type="dxa"/>
          </w:tcPr>
          <w:p w14:paraId="54C71E7B" w14:textId="6C9E37BB" w:rsidR="00A83FE9" w:rsidRPr="001F7237" w:rsidRDefault="00A83FE9" w:rsidP="00A83FE9">
            <w:pPr>
              <w:rPr>
                <w:rFonts w:ascii="GHEA Grapalat" w:hAnsi="GHEA Grapalat"/>
                <w:b/>
                <w:bCs/>
              </w:rPr>
            </w:pPr>
            <w:r w:rsidRPr="001F7237">
              <w:rPr>
                <w:rFonts w:ascii="GHEA Grapalat" w:hAnsi="GHEA Grapalat"/>
                <w:b/>
                <w:bCs/>
              </w:rPr>
              <w:t>ՊԵԿ</w:t>
            </w:r>
          </w:p>
        </w:tc>
        <w:tc>
          <w:tcPr>
            <w:tcW w:w="7672" w:type="dxa"/>
          </w:tcPr>
          <w:p w14:paraId="75E94872" w14:textId="0CCCFDFE" w:rsidR="00A83FE9" w:rsidRPr="001F7237" w:rsidRDefault="00A83FE9" w:rsidP="00A83FE9">
            <w:pPr>
              <w:rPr>
                <w:rFonts w:ascii="GHEA Grapalat" w:hAnsi="GHEA Grapalat"/>
                <w:bCs/>
              </w:rPr>
            </w:pPr>
            <w:r w:rsidRPr="001F7237">
              <w:rPr>
                <w:rFonts w:ascii="GHEA Grapalat" w:hAnsi="GHEA Grapalat"/>
                <w:bCs/>
              </w:rPr>
              <w:t>Պետական եկամուտների կոմիտե</w:t>
            </w:r>
          </w:p>
        </w:tc>
      </w:tr>
      <w:tr w:rsidR="00A83FE9" w:rsidRPr="004A4C10" w14:paraId="3DE62ACC" w14:textId="77777777" w:rsidTr="00A83FE9">
        <w:tc>
          <w:tcPr>
            <w:tcW w:w="1302" w:type="dxa"/>
          </w:tcPr>
          <w:p w14:paraId="248B31DA" w14:textId="2CDE64E1" w:rsidR="00A83FE9" w:rsidRPr="001F7237" w:rsidRDefault="00A83FE9" w:rsidP="00A83FE9">
            <w:pPr>
              <w:rPr>
                <w:rFonts w:ascii="GHEA Grapalat" w:hAnsi="GHEA Grapalat"/>
                <w:b/>
                <w:bCs/>
              </w:rPr>
            </w:pPr>
            <w:r w:rsidRPr="006A3729">
              <w:rPr>
                <w:rFonts w:ascii="GHEA Grapalat" w:hAnsi="GHEA Grapalat"/>
                <w:b/>
                <w:bCs/>
              </w:rPr>
              <w:t>ՏՀԶԿ</w:t>
            </w:r>
          </w:p>
        </w:tc>
        <w:tc>
          <w:tcPr>
            <w:tcW w:w="7672" w:type="dxa"/>
          </w:tcPr>
          <w:p w14:paraId="0B044560" w14:textId="6AD0D8B0" w:rsidR="00A83FE9" w:rsidRPr="001F7237" w:rsidRDefault="00A83FE9" w:rsidP="00A83FE9">
            <w:pPr>
              <w:rPr>
                <w:rFonts w:ascii="GHEA Grapalat" w:hAnsi="GHEA Grapalat"/>
                <w:bCs/>
              </w:rPr>
            </w:pPr>
            <w:r w:rsidRPr="00313CF6">
              <w:rPr>
                <w:rFonts w:ascii="GHEA Grapalat" w:hAnsi="GHEA Grapalat"/>
                <w:bCs/>
              </w:rPr>
              <w:t>Տնտեսական համագործակցության և զարգացման կազմակերպություն</w:t>
            </w:r>
          </w:p>
        </w:tc>
      </w:tr>
      <w:tr w:rsidR="00A83FE9" w:rsidRPr="004A4C10" w14:paraId="203BC97E" w14:textId="77777777" w:rsidTr="00A83FE9">
        <w:tc>
          <w:tcPr>
            <w:tcW w:w="1302" w:type="dxa"/>
          </w:tcPr>
          <w:p w14:paraId="5572B5C7" w14:textId="68FA394E" w:rsidR="00A83FE9" w:rsidRPr="001F7237" w:rsidRDefault="00A83FE9" w:rsidP="00A83FE9">
            <w:pPr>
              <w:rPr>
                <w:rFonts w:ascii="GHEA Grapalat" w:hAnsi="GHEA Grapalat"/>
                <w:b/>
                <w:bCs/>
              </w:rPr>
            </w:pPr>
            <w:r w:rsidRPr="004A4C10">
              <w:rPr>
                <w:rFonts w:ascii="GHEA Grapalat" w:hAnsi="GHEA Grapalat"/>
                <w:b/>
                <w:bCs/>
                <w:lang w:val="x-none"/>
              </w:rPr>
              <w:t>ՖՆ</w:t>
            </w:r>
            <w:r w:rsidRPr="004A4C10">
              <w:rPr>
                <w:rFonts w:ascii="GHEA Grapalat" w:hAnsi="GHEA Grapalat"/>
                <w:bCs/>
                <w:lang w:val="x-none"/>
              </w:rPr>
              <w:t xml:space="preserve"> </w:t>
            </w:r>
          </w:p>
        </w:tc>
        <w:tc>
          <w:tcPr>
            <w:tcW w:w="7672" w:type="dxa"/>
          </w:tcPr>
          <w:p w14:paraId="2CB46963" w14:textId="6275677C" w:rsidR="00A83FE9" w:rsidRPr="001F7237" w:rsidRDefault="00A83FE9" w:rsidP="00A83FE9">
            <w:pPr>
              <w:rPr>
                <w:rFonts w:ascii="GHEA Grapalat" w:hAnsi="GHEA Grapalat"/>
                <w:bCs/>
              </w:rPr>
            </w:pPr>
            <w:r w:rsidRPr="00FB4D0B">
              <w:rPr>
                <w:rFonts w:ascii="GHEA Grapalat" w:hAnsi="GHEA Grapalat"/>
                <w:bCs/>
              </w:rPr>
              <w:t>Ֆինանսների նախարարություն</w:t>
            </w:r>
          </w:p>
        </w:tc>
      </w:tr>
      <w:tr w:rsidR="00A83FE9" w:rsidRPr="004A4C10" w14:paraId="73A0C263" w14:textId="77777777" w:rsidTr="00A83FE9">
        <w:tc>
          <w:tcPr>
            <w:tcW w:w="1302" w:type="dxa"/>
          </w:tcPr>
          <w:p w14:paraId="7AD1238C" w14:textId="792FF6A2" w:rsidR="00A83FE9" w:rsidRPr="001F7237" w:rsidRDefault="00A83FE9" w:rsidP="00A83FE9">
            <w:pPr>
              <w:rPr>
                <w:rFonts w:ascii="GHEA Grapalat" w:hAnsi="GHEA Grapalat"/>
                <w:b/>
                <w:bCs/>
              </w:rPr>
            </w:pPr>
            <w:r>
              <w:rPr>
                <w:rFonts w:ascii="GHEA Grapalat" w:hAnsi="GHEA Grapalat"/>
                <w:b/>
                <w:bCs/>
              </w:rPr>
              <w:t>ASOSAI</w:t>
            </w:r>
          </w:p>
        </w:tc>
        <w:tc>
          <w:tcPr>
            <w:tcW w:w="7672" w:type="dxa"/>
          </w:tcPr>
          <w:p w14:paraId="444DB18A" w14:textId="401594CB" w:rsidR="00A83FE9" w:rsidRPr="001F7237" w:rsidRDefault="00A83FE9" w:rsidP="00A83FE9">
            <w:pPr>
              <w:rPr>
                <w:rFonts w:ascii="GHEA Grapalat" w:hAnsi="GHEA Grapalat"/>
                <w:bCs/>
              </w:rPr>
            </w:pPr>
            <w:r w:rsidRPr="001040CE">
              <w:rPr>
                <w:rFonts w:ascii="GHEA Grapalat" w:hAnsi="GHEA Grapalat"/>
                <w:bCs/>
              </w:rPr>
              <w:t xml:space="preserve">Աուդիտի բարձրագույն մարմինների </w:t>
            </w:r>
            <w:r>
              <w:rPr>
                <w:rFonts w:ascii="GHEA Grapalat" w:hAnsi="GHEA Grapalat"/>
                <w:bCs/>
              </w:rPr>
              <w:t>ասիական</w:t>
            </w:r>
            <w:r w:rsidRPr="001040CE">
              <w:rPr>
                <w:rFonts w:ascii="GHEA Grapalat" w:hAnsi="GHEA Grapalat"/>
                <w:bCs/>
              </w:rPr>
              <w:t xml:space="preserve"> կազմակերպություն</w:t>
            </w:r>
          </w:p>
        </w:tc>
      </w:tr>
      <w:tr w:rsidR="00A83FE9" w:rsidRPr="004A4C10" w14:paraId="37AF1FC7" w14:textId="77777777" w:rsidTr="00A83FE9">
        <w:trPr>
          <w:trHeight w:val="145"/>
        </w:trPr>
        <w:tc>
          <w:tcPr>
            <w:tcW w:w="1302" w:type="dxa"/>
          </w:tcPr>
          <w:p w14:paraId="19B19CBB" w14:textId="29E14A93" w:rsidR="00A83FE9" w:rsidRPr="001F7237" w:rsidRDefault="00A83FE9" w:rsidP="00A83FE9">
            <w:pPr>
              <w:rPr>
                <w:rFonts w:ascii="GHEA Grapalat" w:hAnsi="GHEA Grapalat"/>
                <w:b/>
                <w:bCs/>
              </w:rPr>
            </w:pPr>
            <w:r>
              <w:rPr>
                <w:rFonts w:ascii="GHEA Grapalat" w:hAnsi="GHEA Grapalat"/>
                <w:b/>
                <w:bCs/>
              </w:rPr>
              <w:t>CAE</w:t>
            </w:r>
          </w:p>
        </w:tc>
        <w:tc>
          <w:tcPr>
            <w:tcW w:w="7672" w:type="dxa"/>
          </w:tcPr>
          <w:p w14:paraId="4DD67764" w14:textId="42F6AE69" w:rsidR="00A83FE9" w:rsidRPr="00313CF6" w:rsidRDefault="00A83FE9" w:rsidP="00A83FE9">
            <w:pPr>
              <w:rPr>
                <w:rFonts w:ascii="GHEA Grapalat" w:hAnsi="GHEA Grapalat"/>
                <w:bCs/>
              </w:rPr>
            </w:pPr>
            <w:r w:rsidRPr="001040CE">
              <w:rPr>
                <w:rFonts w:ascii="GHEA Grapalat" w:hAnsi="GHEA Grapalat"/>
                <w:bCs/>
              </w:rPr>
              <w:t xml:space="preserve">Աուդիտի գերազանցության </w:t>
            </w:r>
            <w:r>
              <w:rPr>
                <w:rFonts w:ascii="GHEA Grapalat" w:hAnsi="GHEA Grapalat"/>
                <w:bCs/>
              </w:rPr>
              <w:t>կենտրոն</w:t>
            </w:r>
          </w:p>
        </w:tc>
      </w:tr>
      <w:tr w:rsidR="00A83FE9" w:rsidRPr="004A4C10" w14:paraId="6D8222C8" w14:textId="77777777" w:rsidTr="00A83FE9">
        <w:trPr>
          <w:trHeight w:val="145"/>
        </w:trPr>
        <w:tc>
          <w:tcPr>
            <w:tcW w:w="1302" w:type="dxa"/>
          </w:tcPr>
          <w:p w14:paraId="7DBF315F" w14:textId="1CFFC03F" w:rsidR="00A83FE9" w:rsidRDefault="00A83FE9" w:rsidP="00A83FE9">
            <w:pPr>
              <w:rPr>
                <w:rFonts w:ascii="GHEA Grapalat" w:hAnsi="GHEA Grapalat"/>
                <w:b/>
                <w:bCs/>
              </w:rPr>
            </w:pPr>
            <w:r w:rsidRPr="00F0361E">
              <w:rPr>
                <w:rFonts w:ascii="GHEA Grapalat" w:hAnsi="GHEA Grapalat"/>
                <w:b/>
                <w:bCs/>
              </w:rPr>
              <w:t>CEPA</w:t>
            </w:r>
          </w:p>
        </w:tc>
        <w:tc>
          <w:tcPr>
            <w:tcW w:w="7672" w:type="dxa"/>
          </w:tcPr>
          <w:p w14:paraId="2AD5F76F" w14:textId="1A7EE5A4" w:rsidR="00A83FE9" w:rsidRPr="001040CE" w:rsidRDefault="00A83FE9" w:rsidP="00A83FE9">
            <w:pPr>
              <w:rPr>
                <w:rFonts w:ascii="GHEA Grapalat" w:hAnsi="GHEA Grapalat"/>
                <w:bCs/>
              </w:rPr>
            </w:pPr>
            <w:r w:rsidRPr="003A08AC">
              <w:rPr>
                <w:rFonts w:ascii="GHEA Grapalat" w:hAnsi="GHEA Grapalat" w:cs="Helvetica"/>
              </w:rPr>
              <w:t>Համապարփակ և ընդլայնված գործընկերության համաձայնագիր</w:t>
            </w:r>
          </w:p>
        </w:tc>
      </w:tr>
      <w:tr w:rsidR="00A83FE9" w:rsidRPr="004A4C10" w14:paraId="693CDD0C" w14:textId="77777777" w:rsidTr="00A83FE9">
        <w:trPr>
          <w:trHeight w:val="145"/>
        </w:trPr>
        <w:tc>
          <w:tcPr>
            <w:tcW w:w="1302" w:type="dxa"/>
          </w:tcPr>
          <w:p w14:paraId="39BAD276" w14:textId="0F5A4842" w:rsidR="00A83FE9" w:rsidRPr="001F7237" w:rsidRDefault="00A83FE9" w:rsidP="00A83FE9">
            <w:pPr>
              <w:rPr>
                <w:rFonts w:ascii="GHEA Grapalat" w:hAnsi="GHEA Grapalat"/>
                <w:b/>
                <w:bCs/>
              </w:rPr>
            </w:pPr>
            <w:r w:rsidRPr="002F26CA">
              <w:rPr>
                <w:rFonts w:ascii="GHEA Grapalat" w:hAnsi="GHEA Grapalat"/>
                <w:b/>
                <w:bCs/>
              </w:rPr>
              <w:t>EITI</w:t>
            </w:r>
          </w:p>
        </w:tc>
        <w:tc>
          <w:tcPr>
            <w:tcW w:w="7672" w:type="dxa"/>
          </w:tcPr>
          <w:p w14:paraId="4F28BF39" w14:textId="1592B7AA" w:rsidR="00A83FE9" w:rsidRPr="00313CF6" w:rsidRDefault="00A83FE9" w:rsidP="00A83FE9">
            <w:pPr>
              <w:rPr>
                <w:rFonts w:ascii="GHEA Grapalat" w:hAnsi="GHEA Grapalat"/>
                <w:bCs/>
              </w:rPr>
            </w:pPr>
            <w:r w:rsidRPr="002F26CA">
              <w:rPr>
                <w:rFonts w:ascii="GHEA Grapalat" w:hAnsi="GHEA Grapalat"/>
                <w:bCs/>
              </w:rPr>
              <w:t>Արդյունահանող ճյուղերի թափանցիկության նախաձեռնություն</w:t>
            </w:r>
          </w:p>
        </w:tc>
      </w:tr>
      <w:tr w:rsidR="00A83FE9" w:rsidRPr="004A4C10" w14:paraId="715B36B2" w14:textId="77777777" w:rsidTr="00A83FE9">
        <w:trPr>
          <w:trHeight w:val="145"/>
        </w:trPr>
        <w:tc>
          <w:tcPr>
            <w:tcW w:w="1302" w:type="dxa"/>
          </w:tcPr>
          <w:p w14:paraId="1E3E8958" w14:textId="4A7764BB" w:rsidR="00A83FE9" w:rsidRPr="006A3729" w:rsidRDefault="00A83FE9" w:rsidP="00A83FE9">
            <w:pPr>
              <w:rPr>
                <w:rFonts w:ascii="GHEA Grapalat" w:hAnsi="GHEA Grapalat"/>
                <w:b/>
                <w:bCs/>
              </w:rPr>
            </w:pPr>
            <w:r>
              <w:rPr>
                <w:rFonts w:ascii="GHEA Grapalat" w:hAnsi="GHEA Grapalat"/>
                <w:b/>
                <w:bCs/>
              </w:rPr>
              <w:t>EUROSAI</w:t>
            </w:r>
          </w:p>
        </w:tc>
        <w:tc>
          <w:tcPr>
            <w:tcW w:w="7672" w:type="dxa"/>
          </w:tcPr>
          <w:p w14:paraId="6027C91D" w14:textId="616032F2" w:rsidR="00A83FE9" w:rsidRPr="00313CF6" w:rsidRDefault="00A83FE9" w:rsidP="00A83FE9">
            <w:pPr>
              <w:rPr>
                <w:rFonts w:ascii="GHEA Grapalat" w:hAnsi="GHEA Grapalat"/>
                <w:bCs/>
              </w:rPr>
            </w:pPr>
            <w:r w:rsidRPr="001040CE">
              <w:rPr>
                <w:rFonts w:ascii="GHEA Grapalat" w:hAnsi="GHEA Grapalat"/>
                <w:bCs/>
              </w:rPr>
              <w:t xml:space="preserve">Աուդիտի բարձրագույն մարմինների </w:t>
            </w:r>
            <w:r>
              <w:rPr>
                <w:rFonts w:ascii="GHEA Grapalat" w:hAnsi="GHEA Grapalat"/>
                <w:bCs/>
              </w:rPr>
              <w:t xml:space="preserve">եվրոպական </w:t>
            </w:r>
            <w:r w:rsidRPr="001040CE">
              <w:rPr>
                <w:rFonts w:ascii="GHEA Grapalat" w:hAnsi="GHEA Grapalat"/>
                <w:bCs/>
              </w:rPr>
              <w:t>կազմակերպություն</w:t>
            </w:r>
          </w:p>
        </w:tc>
      </w:tr>
      <w:tr w:rsidR="00A83FE9" w:rsidRPr="004A4C10" w14:paraId="4FD2BE86" w14:textId="77777777" w:rsidTr="00A83FE9">
        <w:trPr>
          <w:trHeight w:val="145"/>
        </w:trPr>
        <w:tc>
          <w:tcPr>
            <w:tcW w:w="1302" w:type="dxa"/>
          </w:tcPr>
          <w:p w14:paraId="6D8E72BC" w14:textId="000EA852" w:rsidR="00A83FE9" w:rsidRPr="006A3729" w:rsidRDefault="00A83FE9" w:rsidP="00A83FE9">
            <w:pPr>
              <w:rPr>
                <w:rFonts w:ascii="GHEA Grapalat" w:hAnsi="GHEA Grapalat"/>
                <w:b/>
                <w:bCs/>
              </w:rPr>
            </w:pPr>
            <w:r w:rsidRPr="001040CE">
              <w:rPr>
                <w:rFonts w:ascii="GHEA Grapalat" w:hAnsi="GHEA Grapalat"/>
                <w:b/>
                <w:bCs/>
              </w:rPr>
              <w:t>GAO</w:t>
            </w:r>
          </w:p>
        </w:tc>
        <w:tc>
          <w:tcPr>
            <w:tcW w:w="7672" w:type="dxa"/>
          </w:tcPr>
          <w:p w14:paraId="0CD483D8" w14:textId="4D5C0FC1" w:rsidR="00A83FE9" w:rsidRPr="00313CF6" w:rsidRDefault="00A83FE9" w:rsidP="00A83FE9">
            <w:pPr>
              <w:rPr>
                <w:rFonts w:ascii="GHEA Grapalat" w:hAnsi="GHEA Grapalat"/>
                <w:bCs/>
              </w:rPr>
            </w:pPr>
            <w:r w:rsidRPr="001040CE">
              <w:rPr>
                <w:rFonts w:ascii="GHEA Grapalat" w:hAnsi="GHEA Grapalat"/>
                <w:bCs/>
              </w:rPr>
              <w:t>ԱՄՆ կառավարության հաշվետվողականության գրասենյակ</w:t>
            </w:r>
          </w:p>
        </w:tc>
      </w:tr>
      <w:tr w:rsidR="00A83FE9" w:rsidRPr="004A4C10" w14:paraId="080E59B0" w14:textId="77777777" w:rsidTr="00A83FE9">
        <w:trPr>
          <w:trHeight w:val="145"/>
        </w:trPr>
        <w:tc>
          <w:tcPr>
            <w:tcW w:w="1302" w:type="dxa"/>
          </w:tcPr>
          <w:p w14:paraId="1E89DD2F" w14:textId="02247CCF" w:rsidR="00A83FE9" w:rsidRPr="006A3729" w:rsidRDefault="00A83FE9" w:rsidP="00A83FE9">
            <w:pPr>
              <w:rPr>
                <w:rFonts w:ascii="GHEA Grapalat" w:hAnsi="GHEA Grapalat"/>
                <w:b/>
                <w:bCs/>
              </w:rPr>
            </w:pPr>
            <w:r w:rsidRPr="00AE0157">
              <w:rPr>
                <w:rFonts w:ascii="GHEA Grapalat" w:hAnsi="GHEA Grapalat"/>
                <w:b/>
                <w:bCs/>
              </w:rPr>
              <w:t>INTOSAI</w:t>
            </w:r>
          </w:p>
        </w:tc>
        <w:tc>
          <w:tcPr>
            <w:tcW w:w="7672" w:type="dxa"/>
          </w:tcPr>
          <w:p w14:paraId="29F71C88" w14:textId="4CD4B7F0" w:rsidR="00A83FE9" w:rsidRPr="00313CF6" w:rsidRDefault="00A83FE9" w:rsidP="00A83FE9">
            <w:pPr>
              <w:rPr>
                <w:rFonts w:ascii="GHEA Grapalat" w:hAnsi="GHEA Grapalat"/>
                <w:bCs/>
              </w:rPr>
            </w:pPr>
            <w:r w:rsidRPr="001040CE">
              <w:rPr>
                <w:rFonts w:ascii="GHEA Grapalat" w:hAnsi="GHEA Grapalat"/>
                <w:bCs/>
              </w:rPr>
              <w:t>Աուդիտի բարձրագույն մարմինների միջազգային կազմակերպություն</w:t>
            </w:r>
          </w:p>
        </w:tc>
      </w:tr>
      <w:tr w:rsidR="00A83FE9" w:rsidRPr="004A4C10" w14:paraId="43128780" w14:textId="77777777" w:rsidTr="00A83FE9">
        <w:tc>
          <w:tcPr>
            <w:tcW w:w="1302" w:type="dxa"/>
          </w:tcPr>
          <w:p w14:paraId="21CF0D68" w14:textId="5F73CEA0" w:rsidR="00A83FE9" w:rsidRDefault="00A83FE9" w:rsidP="00A83FE9">
            <w:pPr>
              <w:rPr>
                <w:rFonts w:ascii="GHEA Grapalat" w:hAnsi="GHEA Grapalat"/>
                <w:b/>
                <w:bCs/>
              </w:rPr>
            </w:pPr>
            <w:r>
              <w:rPr>
                <w:rFonts w:ascii="GHEA Grapalat" w:hAnsi="GHEA Grapalat"/>
                <w:b/>
                <w:bCs/>
              </w:rPr>
              <w:t>ISSAI</w:t>
            </w:r>
          </w:p>
        </w:tc>
        <w:tc>
          <w:tcPr>
            <w:tcW w:w="7672" w:type="dxa"/>
          </w:tcPr>
          <w:p w14:paraId="1F4206FB" w14:textId="78CACA8E" w:rsidR="00A83FE9" w:rsidRDefault="00A83FE9" w:rsidP="00A83FE9">
            <w:pPr>
              <w:rPr>
                <w:rFonts w:ascii="GHEA Grapalat" w:hAnsi="GHEA Grapalat"/>
                <w:bCs/>
              </w:rPr>
            </w:pPr>
            <w:r w:rsidRPr="001040CE">
              <w:rPr>
                <w:rFonts w:ascii="GHEA Grapalat" w:hAnsi="GHEA Grapalat"/>
              </w:rPr>
              <w:t>Աուդիտի բարձրագույն մարմինների միջազգային ստանդարտներ</w:t>
            </w:r>
          </w:p>
        </w:tc>
      </w:tr>
      <w:tr w:rsidR="00A83FE9" w:rsidRPr="004A4C10" w14:paraId="1950F47A" w14:textId="77777777" w:rsidTr="00A83FE9">
        <w:tc>
          <w:tcPr>
            <w:tcW w:w="1302" w:type="dxa"/>
          </w:tcPr>
          <w:p w14:paraId="11BAE5B3" w14:textId="205D965A" w:rsidR="00A83FE9" w:rsidRDefault="00A83FE9" w:rsidP="00A83FE9">
            <w:pPr>
              <w:rPr>
                <w:rFonts w:ascii="GHEA Grapalat" w:hAnsi="GHEA Grapalat"/>
                <w:b/>
                <w:bCs/>
              </w:rPr>
            </w:pPr>
            <w:r w:rsidRPr="001040CE">
              <w:rPr>
                <w:rFonts w:ascii="GHEA Grapalat" w:hAnsi="GHEA Grapalat"/>
                <w:b/>
                <w:bCs/>
              </w:rPr>
              <w:t>USAID</w:t>
            </w:r>
          </w:p>
        </w:tc>
        <w:tc>
          <w:tcPr>
            <w:tcW w:w="7672" w:type="dxa"/>
          </w:tcPr>
          <w:p w14:paraId="4A0ABF12" w14:textId="415DCDDE" w:rsidR="00A83FE9" w:rsidRDefault="00A83FE9" w:rsidP="00A83FE9">
            <w:pPr>
              <w:rPr>
                <w:rFonts w:ascii="GHEA Grapalat" w:hAnsi="GHEA Grapalat"/>
                <w:bCs/>
              </w:rPr>
            </w:pPr>
            <w:r w:rsidRPr="001040CE">
              <w:rPr>
                <w:rFonts w:ascii="GHEA Grapalat" w:hAnsi="GHEA Grapalat"/>
                <w:bCs/>
              </w:rPr>
              <w:t>ԱՄՆ միջազգային զարգացման գործակալություն</w:t>
            </w:r>
          </w:p>
        </w:tc>
      </w:tr>
      <w:tr w:rsidR="00A83FE9" w:rsidRPr="004A4C10" w14:paraId="734B592A" w14:textId="77777777" w:rsidTr="00A83FE9">
        <w:tc>
          <w:tcPr>
            <w:tcW w:w="1302" w:type="dxa"/>
          </w:tcPr>
          <w:p w14:paraId="23442517" w14:textId="40C1B7F1" w:rsidR="00A83FE9" w:rsidRDefault="00A83FE9" w:rsidP="00A83FE9">
            <w:pPr>
              <w:rPr>
                <w:rFonts w:ascii="GHEA Grapalat" w:hAnsi="GHEA Grapalat"/>
                <w:b/>
                <w:bCs/>
              </w:rPr>
            </w:pPr>
            <w:r w:rsidRPr="002F26CA">
              <w:rPr>
                <w:rFonts w:ascii="GHEA Grapalat" w:hAnsi="GHEA Grapalat"/>
                <w:b/>
                <w:bCs/>
              </w:rPr>
              <w:t>WGPPA</w:t>
            </w:r>
          </w:p>
        </w:tc>
        <w:tc>
          <w:tcPr>
            <w:tcW w:w="7672" w:type="dxa"/>
          </w:tcPr>
          <w:p w14:paraId="084FAA77" w14:textId="62BA8293" w:rsidR="00A83FE9" w:rsidRDefault="00A83FE9" w:rsidP="00A83FE9">
            <w:pPr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/>
                <w:bCs/>
              </w:rPr>
              <w:t>Պետական գնումների աուդիտի աշխատանքային խումբ</w:t>
            </w:r>
          </w:p>
        </w:tc>
      </w:tr>
    </w:tbl>
    <w:p w14:paraId="1D76FAB2" w14:textId="77777777" w:rsidR="00F0401D" w:rsidRDefault="00F0401D" w:rsidP="00F0401D">
      <w:pPr>
        <w:spacing w:after="240"/>
        <w:rPr>
          <w:rFonts w:ascii="GHEA Grapalat" w:hAnsi="GHEA Grapalat"/>
          <w:b/>
          <w:bCs/>
        </w:rPr>
      </w:pPr>
    </w:p>
    <w:p w14:paraId="3C3B3C38" w14:textId="15EA72EC" w:rsidR="00451806" w:rsidRDefault="00451806">
      <w:pPr>
        <w:spacing w:before="0" w:after="160"/>
        <w:rPr>
          <w:rFonts w:ascii="GHEA Grapalat" w:eastAsiaTheme="majorEastAsia" w:hAnsi="GHEA Grapalat" w:cstheme="majorBidi"/>
          <w:b/>
          <w:bCs/>
          <w:color w:val="806000"/>
          <w:sz w:val="28"/>
          <w:szCs w:val="28"/>
        </w:rPr>
      </w:pPr>
      <w:r>
        <w:rPr>
          <w:rFonts w:ascii="GHEA Grapalat" w:eastAsiaTheme="majorEastAsia" w:hAnsi="GHEA Grapalat" w:cstheme="majorBidi"/>
          <w:b/>
          <w:bCs/>
          <w:color w:val="806000"/>
          <w:sz w:val="28"/>
          <w:szCs w:val="28"/>
        </w:rPr>
        <w:br w:type="page"/>
      </w:r>
    </w:p>
    <w:p w14:paraId="6C67A2ED" w14:textId="77777777" w:rsidR="00B82C9E" w:rsidRPr="00B82C9E" w:rsidRDefault="00B82C9E" w:rsidP="00B82C9E">
      <w:bookmarkStart w:id="3" w:name="_ՀԱՇՎԵՔՆՆԻ_ՊԱԼԱՏԻ_ՄԱՍԻՆ"/>
      <w:bookmarkEnd w:id="3"/>
    </w:p>
    <w:p w14:paraId="55EAE9EF" w14:textId="278D223F" w:rsidR="00791B5B" w:rsidRDefault="00843FAF" w:rsidP="00B82C9E">
      <w:pPr>
        <w:pStyle w:val="Heading1"/>
        <w:tabs>
          <w:tab w:val="left" w:pos="426"/>
        </w:tabs>
        <w:spacing w:before="0"/>
        <w:ind w:left="0" w:firstLine="0"/>
      </w:pPr>
      <w:r w:rsidRPr="00F652FB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4A04625E" wp14:editId="2B0286C9">
                <wp:simplePos x="0" y="0"/>
                <wp:positionH relativeFrom="column">
                  <wp:posOffset>2991485</wp:posOffset>
                </wp:positionH>
                <wp:positionV relativeFrom="paragraph">
                  <wp:posOffset>-11748</wp:posOffset>
                </wp:positionV>
                <wp:extent cx="483079" cy="258792"/>
                <wp:effectExtent l="0" t="0" r="0" b="8255"/>
                <wp:wrapNone/>
                <wp:docPr id="1716763986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079" cy="258792"/>
                          <a:chOff x="0" y="0"/>
                          <a:chExt cx="1176458" cy="570186"/>
                        </a:xfrm>
                        <a:solidFill>
                          <a:srgbClr val="9A7900"/>
                        </a:solidFill>
                      </wpg:grpSpPr>
                      <wps:wsp>
                        <wps:cNvPr id="1716763987" name="Chevron 24"/>
                        <wps:cNvSpPr/>
                        <wps:spPr>
                          <a:xfrm>
                            <a:off x="0" y="0"/>
                            <a:ext cx="508000" cy="563880"/>
                          </a:xfrm>
                          <a:prstGeom prst="chevron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763988" name="Chevron 24"/>
                        <wps:cNvSpPr/>
                        <wps:spPr>
                          <a:xfrm>
                            <a:off x="334229" y="6306"/>
                            <a:ext cx="508000" cy="563880"/>
                          </a:xfrm>
                          <a:prstGeom prst="chevron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763989" name="Chevron 24"/>
                        <wps:cNvSpPr/>
                        <wps:spPr>
                          <a:xfrm>
                            <a:off x="668458" y="6306"/>
                            <a:ext cx="508000" cy="563880"/>
                          </a:xfrm>
                          <a:prstGeom prst="chevron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0EE3CC7D" id="Group 25" o:spid="_x0000_s1026" style="position:absolute;margin-left:235.55pt;margin-top:-.95pt;width:38.05pt;height:20.4pt;z-index:252000256;mso-width-relative:margin;mso-height-relative:margin" coordsize="11764,5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">
                <v:shape id="Chevron 24" o:spid="_x0000_s1027" type="#_x0000_t55" style="position:absolute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" adj="10800" filled="f" stroked="f" strokeweight="1pt"/>
                <v:shape id="Chevron 24" o:spid="_x0000_s1028" type="#_x0000_t55" style="position:absolute;left:3342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" adj="10800" filled="f" stroked="f" strokeweight="1pt"/>
                <v:shape id="Chevron 24" o:spid="_x0000_s1029" type="#_x0000_t55" style="position:absolute;left:6684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" adj="10800" filled="f" stroked="f" strokeweight="1pt"/>
              </v:group>
            </w:pict>
          </mc:Fallback>
        </mc:AlternateContent>
      </w:r>
      <w:r w:rsidR="00A169B4">
        <w:t>ՀԱՇՎԵՔՆՆԻ ՊԱԼԱՏԻ</w:t>
      </w:r>
      <w:r w:rsidR="00791B5B">
        <w:t xml:space="preserve"> ՄԱՍԻՆ</w:t>
      </w:r>
    </w:p>
    <w:p w14:paraId="301D6492" w14:textId="57637A73" w:rsidR="00791B5B" w:rsidRDefault="00791B5B" w:rsidP="00791B5B">
      <w:pPr>
        <w:rPr>
          <w:rFonts w:ascii="GHEA Grapalat" w:hAnsi="GHEA Grapalat"/>
          <w:color w:val="1D1B11" w:themeColor="background2" w:themeShade="1A"/>
          <w:sz w:val="4"/>
          <w:szCs w:val="28"/>
        </w:rPr>
      </w:pPr>
    </w:p>
    <w:p w14:paraId="1E5D65AC" w14:textId="66F7C0EB" w:rsidR="001040CE" w:rsidRDefault="001040CE" w:rsidP="00791B5B">
      <w:pPr>
        <w:rPr>
          <w:rFonts w:ascii="GHEA Grapalat" w:hAnsi="GHEA Grapalat"/>
          <w:color w:val="1D1B11" w:themeColor="background2" w:themeShade="1A"/>
          <w:sz w:val="4"/>
          <w:szCs w:val="28"/>
        </w:rPr>
      </w:pPr>
    </w:p>
    <w:p w14:paraId="49B0F7DF" w14:textId="088ADE2E" w:rsidR="001040CE" w:rsidRDefault="001040CE" w:rsidP="00791B5B">
      <w:pPr>
        <w:rPr>
          <w:rFonts w:ascii="GHEA Grapalat" w:hAnsi="GHEA Grapalat"/>
          <w:color w:val="1D1B11" w:themeColor="background2" w:themeShade="1A"/>
          <w:sz w:val="4"/>
          <w:szCs w:val="28"/>
        </w:rPr>
      </w:pPr>
    </w:p>
    <w:p w14:paraId="527A39C4" w14:textId="77777777" w:rsidR="001040CE" w:rsidRPr="00F673E8" w:rsidRDefault="001040CE" w:rsidP="00791B5B">
      <w:pPr>
        <w:rPr>
          <w:rFonts w:ascii="GHEA Grapalat" w:hAnsi="GHEA Grapalat"/>
          <w:color w:val="1D1B11" w:themeColor="background2" w:themeShade="1A"/>
          <w:sz w:val="4"/>
          <w:szCs w:val="28"/>
        </w:rPr>
      </w:pPr>
    </w:p>
    <w:p w14:paraId="25FE7849" w14:textId="4A5F1F56" w:rsidR="00791B5B" w:rsidRPr="00791B5B" w:rsidRDefault="00F652FB" w:rsidP="00791B5B">
      <w:pPr>
        <w:rPr>
          <w:rFonts w:ascii="GHEA Grapalat" w:hAnsi="GHEA Grapalat"/>
          <w:color w:val="1D1B11" w:themeColor="background2" w:themeShade="1A"/>
          <w:sz w:val="28"/>
          <w:szCs w:val="28"/>
        </w:rPr>
      </w:pPr>
      <w:r w:rsidRPr="002F19BA">
        <w:rPr>
          <w:rFonts w:ascii="GHEA Grapalat" w:eastAsia="Tahoma" w:hAnsi="GHEA Grapalat" w:cs="Tahoma"/>
          <w:noProof/>
          <w:color w:val="806000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407DF31" wp14:editId="3E8E885A">
                <wp:simplePos x="0" y="0"/>
                <wp:positionH relativeFrom="margin">
                  <wp:posOffset>-38100</wp:posOffset>
                </wp:positionH>
                <wp:positionV relativeFrom="paragraph">
                  <wp:posOffset>252095</wp:posOffset>
                </wp:positionV>
                <wp:extent cx="5343525" cy="0"/>
                <wp:effectExtent l="0" t="0" r="28575" b="19050"/>
                <wp:wrapNone/>
                <wp:docPr id="1716763865" name="Straight Connector 1716763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435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6C558D6D" id="Straight Connector 1716763865" o:spid="_x0000_s1026" style="position:absolute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pt,19.85pt" to="417.7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" strokecolor="#806000" strokeweight="1.5pt">
                <v:stroke joinstyle="miter"/>
                <w10:wrap anchorx="margin"/>
              </v:line>
            </w:pict>
          </mc:Fallback>
        </mc:AlternateContent>
      </w:r>
    </w:p>
    <w:p w14:paraId="3502A1E6" w14:textId="77777777" w:rsidR="00791B5B" w:rsidRDefault="00791B5B" w:rsidP="00791B5B">
      <w:pPr>
        <w:ind w:right="1819"/>
        <w:rPr>
          <w:rFonts w:ascii="GHEA Grapalat" w:eastAsia="Tahoma" w:hAnsi="GHEA Grapalat" w:cs="Tahoma"/>
          <w:sz w:val="28"/>
          <w:lang w:val="hy-AM"/>
        </w:rPr>
      </w:pPr>
      <w:r>
        <w:rPr>
          <w:rFonts w:ascii="GHEA Grapalat" w:eastAsia="Tahoma" w:hAnsi="GHEA Grapalat" w:cs="Tahoma"/>
          <w:sz w:val="28"/>
        </w:rPr>
        <w:t>Հ</w:t>
      </w:r>
      <w:r w:rsidRPr="003242D1">
        <w:rPr>
          <w:rFonts w:ascii="GHEA Grapalat" w:eastAsia="Tahoma" w:hAnsi="GHEA Grapalat" w:cs="Tahoma"/>
          <w:sz w:val="28"/>
        </w:rPr>
        <w:t>աշվեքննիչ պալատի</w:t>
      </w:r>
      <w:r w:rsidRPr="003242D1">
        <w:rPr>
          <w:rFonts w:ascii="GHEA Grapalat" w:eastAsia="Tahoma" w:hAnsi="GHEA Grapalat" w:cs="Tahoma"/>
          <w:sz w:val="28"/>
          <w:lang w:val="hy-AM"/>
        </w:rPr>
        <w:t xml:space="preserve"> առաքելությունն է</w:t>
      </w:r>
      <w:r w:rsidRPr="003242D1">
        <w:rPr>
          <w:rFonts w:ascii="GHEA Grapalat" w:eastAsia="Tahoma" w:hAnsi="GHEA Grapalat" w:cs="Tahoma"/>
          <w:sz w:val="28"/>
        </w:rPr>
        <w:t>՝</w:t>
      </w:r>
      <w:r w:rsidRPr="003242D1">
        <w:rPr>
          <w:rFonts w:ascii="GHEA Grapalat" w:eastAsia="Tahoma" w:hAnsi="GHEA Grapalat" w:cs="Tahoma"/>
          <w:sz w:val="28"/>
          <w:lang w:val="hy-AM"/>
        </w:rPr>
        <w:t xml:space="preserve"> </w:t>
      </w:r>
    </w:p>
    <w:p w14:paraId="4109BFEF" w14:textId="5159AD0C" w:rsidR="00791B5B" w:rsidRPr="008E15BB" w:rsidRDefault="007D3964" w:rsidP="00DA1933">
      <w:pPr>
        <w:spacing w:line="240" w:lineRule="auto"/>
        <w:ind w:right="1820"/>
        <w:rPr>
          <w:rFonts w:ascii="GHEA Grapalat" w:eastAsia="Tahoma" w:hAnsi="GHEA Grapalat" w:cs="Tahoma"/>
          <w:b/>
          <w:i/>
          <w:color w:val="806000"/>
          <w:sz w:val="28"/>
          <w:lang w:val="hy-AM"/>
        </w:rPr>
      </w:pPr>
      <w:r>
        <w:rPr>
          <w:rFonts w:ascii="GHEA Grapalat" w:eastAsia="Tahoma" w:hAnsi="GHEA Grapalat" w:cs="Tahoma"/>
          <w:b/>
          <w:i/>
          <w:color w:val="806000"/>
          <w:sz w:val="28"/>
          <w:lang w:val="hy-AM"/>
        </w:rPr>
        <w:t>Հ</w:t>
      </w:r>
      <w:r w:rsidR="00791B5B" w:rsidRPr="00D44A79">
        <w:rPr>
          <w:rFonts w:ascii="GHEA Grapalat" w:eastAsia="Tahoma" w:hAnsi="GHEA Grapalat" w:cs="Tahoma"/>
          <w:b/>
          <w:i/>
          <w:color w:val="806000"/>
          <w:sz w:val="28"/>
          <w:lang w:val="hy-AM"/>
        </w:rPr>
        <w:t>աշվեքննություններ</w:t>
      </w:r>
      <w:r w:rsidR="00791B5B" w:rsidRPr="00FB0CF5">
        <w:rPr>
          <w:rFonts w:ascii="GHEA Grapalat" w:eastAsia="Tahoma" w:hAnsi="GHEA Grapalat" w:cs="Tahoma"/>
          <w:b/>
          <w:i/>
          <w:color w:val="806000"/>
          <w:sz w:val="28"/>
          <w:lang w:val="hy-AM"/>
        </w:rPr>
        <w:t>ի միջոցով ն</w:t>
      </w:r>
      <w:r w:rsidR="00791B5B" w:rsidRPr="008E15BB">
        <w:rPr>
          <w:rFonts w:ascii="GHEA Grapalat" w:eastAsia="Tahoma" w:hAnsi="GHEA Grapalat" w:cs="Tahoma"/>
          <w:b/>
          <w:i/>
          <w:color w:val="806000"/>
          <w:sz w:val="28"/>
          <w:lang w:val="hy-AM"/>
        </w:rPr>
        <w:t>պաստել հանրային կառավար</w:t>
      </w:r>
      <w:r w:rsidR="00F46219" w:rsidRPr="00F11031">
        <w:rPr>
          <w:rFonts w:ascii="GHEA Grapalat" w:eastAsia="Tahoma" w:hAnsi="GHEA Grapalat" w:cs="Tahoma"/>
          <w:b/>
          <w:i/>
          <w:color w:val="806000"/>
          <w:sz w:val="28"/>
          <w:lang w:val="hy-AM"/>
        </w:rPr>
        <w:t>ումը</w:t>
      </w:r>
      <w:r w:rsidR="00791B5B" w:rsidRPr="008E15BB">
        <w:rPr>
          <w:rFonts w:ascii="GHEA Grapalat" w:eastAsia="Tahoma" w:hAnsi="GHEA Grapalat" w:cs="Tahoma"/>
          <w:b/>
          <w:i/>
          <w:color w:val="806000"/>
          <w:sz w:val="28"/>
          <w:lang w:val="hy-AM"/>
        </w:rPr>
        <w:t xml:space="preserve"> բարելավ</w:t>
      </w:r>
      <w:r w:rsidR="009C4D11" w:rsidRPr="00F11031">
        <w:rPr>
          <w:rFonts w:ascii="GHEA Grapalat" w:eastAsia="Tahoma" w:hAnsi="GHEA Grapalat" w:cs="Tahoma"/>
          <w:b/>
          <w:i/>
          <w:color w:val="806000"/>
          <w:sz w:val="28"/>
          <w:lang w:val="hy-AM"/>
        </w:rPr>
        <w:t>ելուն</w:t>
      </w:r>
      <w:r w:rsidR="00791B5B" w:rsidRPr="008E15BB">
        <w:rPr>
          <w:rFonts w:ascii="GHEA Grapalat" w:eastAsia="Tahoma" w:hAnsi="GHEA Grapalat" w:cs="Tahoma"/>
          <w:b/>
          <w:i/>
          <w:color w:val="806000"/>
          <w:sz w:val="28"/>
          <w:lang w:val="hy-AM"/>
        </w:rPr>
        <w:t xml:space="preserve"> </w:t>
      </w:r>
    </w:p>
    <w:p w14:paraId="2E150353" w14:textId="63BECAE5" w:rsidR="00791B5B" w:rsidRPr="00FB0CF5" w:rsidRDefault="00F652FB" w:rsidP="00791B5B">
      <w:pPr>
        <w:ind w:right="1819"/>
        <w:rPr>
          <w:rFonts w:ascii="GHEA Grapalat" w:eastAsia="Tahoma" w:hAnsi="GHEA Grapalat" w:cs="Tahoma"/>
          <w:sz w:val="14"/>
          <w:lang w:val="hy-AM"/>
        </w:rPr>
      </w:pPr>
      <w:r w:rsidRPr="002F19BA">
        <w:rPr>
          <w:rFonts w:ascii="GHEA Grapalat" w:eastAsia="Tahoma" w:hAnsi="GHEA Grapalat" w:cs="Tahoma"/>
          <w:noProof/>
          <w:color w:val="806000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8B4B036" wp14:editId="2713A5B3">
                <wp:simplePos x="0" y="0"/>
                <wp:positionH relativeFrom="margin">
                  <wp:posOffset>-47625</wp:posOffset>
                </wp:positionH>
                <wp:positionV relativeFrom="paragraph">
                  <wp:posOffset>42545</wp:posOffset>
                </wp:positionV>
                <wp:extent cx="5400000" cy="0"/>
                <wp:effectExtent l="0" t="0" r="29845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0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232EFF8A" id="Straight Connector 31" o:spid="_x0000_s1026" style="position:absolute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.75pt,3.35pt" to="421.4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" strokecolor="#806000" strokeweight="1.5pt">
                <v:stroke joinstyle="miter"/>
                <w10:wrap anchorx="margin"/>
              </v:line>
            </w:pict>
          </mc:Fallback>
        </mc:AlternateContent>
      </w:r>
    </w:p>
    <w:p w14:paraId="13ED87A8" w14:textId="3160B5DC" w:rsidR="00F673E8" w:rsidRPr="00FB0CF5" w:rsidRDefault="00F673E8" w:rsidP="00791B5B">
      <w:pPr>
        <w:ind w:right="1819"/>
        <w:rPr>
          <w:rFonts w:ascii="GHEA Grapalat" w:eastAsia="Tahoma" w:hAnsi="GHEA Grapalat" w:cs="Tahoma"/>
          <w:sz w:val="28"/>
          <w:lang w:val="hy-AM"/>
        </w:rPr>
      </w:pPr>
    </w:p>
    <w:p w14:paraId="772D5646" w14:textId="62C84477" w:rsidR="00791B5B" w:rsidRPr="00FB0CF5" w:rsidRDefault="00F652FB" w:rsidP="00791B5B">
      <w:pPr>
        <w:ind w:right="1819"/>
        <w:rPr>
          <w:rFonts w:ascii="GHEA Grapalat" w:eastAsia="Tahoma" w:hAnsi="GHEA Grapalat" w:cs="Tahoma"/>
          <w:sz w:val="28"/>
          <w:lang w:val="hy-AM"/>
        </w:rPr>
      </w:pPr>
      <w:r w:rsidRPr="002F19BA">
        <w:rPr>
          <w:rFonts w:ascii="GHEA Grapalat" w:eastAsia="Tahoma" w:hAnsi="GHEA Grapalat" w:cs="Tahoma"/>
          <w:noProof/>
          <w:color w:val="806000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EE7A47C" wp14:editId="3B29F922">
                <wp:simplePos x="0" y="0"/>
                <wp:positionH relativeFrom="margin">
                  <wp:posOffset>971550</wp:posOffset>
                </wp:positionH>
                <wp:positionV relativeFrom="paragraph">
                  <wp:posOffset>244475</wp:posOffset>
                </wp:positionV>
                <wp:extent cx="5758180" cy="0"/>
                <wp:effectExtent l="0" t="0" r="33020" b="19050"/>
                <wp:wrapNone/>
                <wp:docPr id="1716763871" name="Straight Connector 1716763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81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1D5A6AC0" id="Straight Connector 1716763871" o:spid="_x0000_s1026" style="position:absolute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6.5pt,19.25pt" to="529.9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" strokecolor="#806000" strokeweight="1.5pt">
                <v:stroke joinstyle="miter"/>
                <w10:wrap anchorx="margin"/>
              </v:line>
            </w:pict>
          </mc:Fallback>
        </mc:AlternateContent>
      </w:r>
    </w:p>
    <w:p w14:paraId="2153B471" w14:textId="59954DB9" w:rsidR="00791B5B" w:rsidRPr="00FB0CF5" w:rsidRDefault="00791B5B" w:rsidP="00F652FB">
      <w:pPr>
        <w:ind w:right="-24"/>
        <w:jc w:val="right"/>
        <w:rPr>
          <w:rFonts w:ascii="GHEA Grapalat" w:eastAsia="Tahoma" w:hAnsi="GHEA Grapalat" w:cs="Tahoma"/>
          <w:sz w:val="28"/>
          <w:lang w:val="hy-AM"/>
        </w:rPr>
      </w:pPr>
      <w:r w:rsidRPr="00FB0CF5">
        <w:rPr>
          <w:rFonts w:ascii="GHEA Grapalat" w:eastAsia="Tahoma" w:hAnsi="GHEA Grapalat" w:cs="Tahoma"/>
          <w:sz w:val="28"/>
          <w:lang w:val="hy-AM"/>
        </w:rPr>
        <w:t>Հաշվեքննիչ պալատի տեսլականն է՝</w:t>
      </w:r>
    </w:p>
    <w:p w14:paraId="233E1404" w14:textId="3BBA61BC" w:rsidR="00791B5B" w:rsidRPr="008E15BB" w:rsidRDefault="007D3964" w:rsidP="00FB6D5D">
      <w:pPr>
        <w:spacing w:after="0" w:line="240" w:lineRule="auto"/>
        <w:ind w:left="3261" w:right="-23"/>
        <w:jc w:val="right"/>
        <w:rPr>
          <w:rFonts w:ascii="GHEA Grapalat" w:eastAsia="Tahoma" w:hAnsi="GHEA Grapalat" w:cs="Tahoma"/>
          <w:b/>
          <w:i/>
          <w:color w:val="806000"/>
          <w:sz w:val="28"/>
          <w:lang w:val="hy-AM"/>
        </w:rPr>
      </w:pPr>
      <w:r>
        <w:rPr>
          <w:rFonts w:ascii="GHEA Grapalat" w:eastAsia="Tahoma" w:hAnsi="GHEA Grapalat" w:cs="Tahoma"/>
          <w:b/>
          <w:i/>
          <w:color w:val="806000"/>
          <w:sz w:val="28"/>
          <w:lang w:val="hy-AM"/>
        </w:rPr>
        <w:t>Ապահովել Բ</w:t>
      </w:r>
      <w:r w:rsidRPr="007B5C48">
        <w:rPr>
          <w:rFonts w:ascii="GHEA Grapalat" w:eastAsia="Tahoma" w:hAnsi="GHEA Grapalat" w:cs="Tahoma"/>
          <w:b/>
          <w:i/>
          <w:color w:val="806000"/>
          <w:sz w:val="28"/>
          <w:lang w:val="hy-AM"/>
        </w:rPr>
        <w:t xml:space="preserve">արձրագույն </w:t>
      </w:r>
      <w:r w:rsidR="007B5C48" w:rsidRPr="007B5C48">
        <w:rPr>
          <w:rFonts w:ascii="GHEA Grapalat" w:eastAsia="Tahoma" w:hAnsi="GHEA Grapalat" w:cs="Tahoma"/>
          <w:b/>
          <w:i/>
          <w:color w:val="806000"/>
          <w:sz w:val="28"/>
          <w:lang w:val="hy-AM"/>
        </w:rPr>
        <w:t>հաշվեքննիչ մարմին</w:t>
      </w:r>
      <w:r>
        <w:rPr>
          <w:rFonts w:ascii="GHEA Grapalat" w:eastAsia="Tahoma" w:hAnsi="GHEA Grapalat" w:cs="Tahoma"/>
          <w:b/>
          <w:i/>
          <w:color w:val="806000"/>
          <w:sz w:val="28"/>
          <w:lang w:val="hy-AM"/>
        </w:rPr>
        <w:t xml:space="preserve">ների ամենաբարձր ստանդարտով հաշվեքննությունների արդյունքներ </w:t>
      </w:r>
      <w:r w:rsidR="00791B5B" w:rsidRPr="008E15BB">
        <w:rPr>
          <w:rFonts w:ascii="GHEA Grapalat" w:eastAsia="Tahoma" w:hAnsi="GHEA Grapalat" w:cs="Tahoma"/>
          <w:b/>
          <w:i/>
          <w:color w:val="806000"/>
          <w:sz w:val="28"/>
          <w:lang w:val="hy-AM"/>
        </w:rPr>
        <w:t xml:space="preserve"> </w:t>
      </w:r>
    </w:p>
    <w:p w14:paraId="1F92A370" w14:textId="1301A1F9" w:rsidR="00791B5B" w:rsidRDefault="00F652FB" w:rsidP="00791B5B">
      <w:pPr>
        <w:ind w:right="1819"/>
        <w:rPr>
          <w:rFonts w:ascii="GHEA Grapalat" w:eastAsia="Tahoma" w:hAnsi="GHEA Grapalat" w:cs="Tahoma"/>
          <w:sz w:val="28"/>
          <w:lang w:val="hy-AM"/>
        </w:rPr>
      </w:pPr>
      <w:r w:rsidRPr="002F19BA">
        <w:rPr>
          <w:rFonts w:ascii="GHEA Grapalat" w:eastAsia="Tahoma" w:hAnsi="GHEA Grapalat" w:cs="Tahoma"/>
          <w:noProof/>
          <w:color w:val="806000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A8E6F9A" wp14:editId="3CA9D15C">
                <wp:simplePos x="0" y="0"/>
                <wp:positionH relativeFrom="margin">
                  <wp:posOffset>962025</wp:posOffset>
                </wp:positionH>
                <wp:positionV relativeFrom="paragraph">
                  <wp:posOffset>95250</wp:posOffset>
                </wp:positionV>
                <wp:extent cx="5767705" cy="0"/>
                <wp:effectExtent l="0" t="0" r="23495" b="19050"/>
                <wp:wrapNone/>
                <wp:docPr id="1685074411" name="Straight Connector 1685074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6770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0A0533DA" id="Straight Connector 1685074411" o:spid="_x0000_s1026" style="position:absolute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5.75pt,7.5pt" to="529.9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" strokecolor="#806000" strokeweight="1.5pt">
                <v:stroke joinstyle="miter"/>
                <w10:wrap anchorx="margin"/>
              </v:line>
            </w:pict>
          </mc:Fallback>
        </mc:AlternateContent>
      </w:r>
    </w:p>
    <w:p w14:paraId="5794CC30" w14:textId="2ABC4075" w:rsidR="00791B5B" w:rsidRPr="003242D1" w:rsidRDefault="00791B5B" w:rsidP="00791B5B">
      <w:pPr>
        <w:ind w:right="1819"/>
        <w:rPr>
          <w:rFonts w:ascii="GHEA Grapalat" w:eastAsia="Tahoma" w:hAnsi="GHEA Grapalat" w:cs="Tahoma"/>
          <w:sz w:val="28"/>
          <w:lang w:val="hy-AM"/>
        </w:rPr>
      </w:pPr>
    </w:p>
    <w:p w14:paraId="026A38BD" w14:textId="5F2B9AFE" w:rsidR="00791B5B" w:rsidRDefault="00791B5B" w:rsidP="00791B5B">
      <w:pPr>
        <w:ind w:right="1819"/>
        <w:rPr>
          <w:rFonts w:ascii="GHEA Grapalat" w:eastAsia="Tahoma" w:hAnsi="GHEA Grapalat" w:cs="Tahoma"/>
          <w:sz w:val="10"/>
          <w:lang w:val="hy-AM"/>
        </w:rPr>
      </w:pPr>
    </w:p>
    <w:p w14:paraId="26E5E9E7" w14:textId="0ADE5965" w:rsidR="00264405" w:rsidRDefault="00264405" w:rsidP="00791B5B">
      <w:pPr>
        <w:ind w:right="1819"/>
        <w:rPr>
          <w:rFonts w:ascii="GHEA Grapalat" w:eastAsia="Tahoma" w:hAnsi="GHEA Grapalat" w:cs="Tahoma"/>
          <w:sz w:val="10"/>
          <w:lang w:val="hy-AM"/>
        </w:rPr>
      </w:pPr>
    </w:p>
    <w:p w14:paraId="0F1835BC" w14:textId="229468FE" w:rsidR="00264405" w:rsidRDefault="00264405" w:rsidP="00791B5B">
      <w:pPr>
        <w:ind w:right="1819"/>
        <w:rPr>
          <w:rFonts w:ascii="GHEA Grapalat" w:eastAsia="Tahoma" w:hAnsi="GHEA Grapalat" w:cs="Tahoma"/>
          <w:sz w:val="10"/>
          <w:lang w:val="hy-AM"/>
        </w:rPr>
      </w:pPr>
    </w:p>
    <w:p w14:paraId="328C8FA6" w14:textId="67A897C3" w:rsidR="00264405" w:rsidRDefault="00264405" w:rsidP="00791B5B">
      <w:pPr>
        <w:ind w:right="1819"/>
        <w:rPr>
          <w:rFonts w:ascii="GHEA Grapalat" w:eastAsia="Tahoma" w:hAnsi="GHEA Grapalat" w:cs="Tahoma"/>
          <w:sz w:val="10"/>
          <w:lang w:val="hy-AM"/>
        </w:rPr>
      </w:pPr>
    </w:p>
    <w:p w14:paraId="49D2FBFD" w14:textId="518A13B5" w:rsidR="00264405" w:rsidRDefault="00264405" w:rsidP="00791B5B">
      <w:pPr>
        <w:ind w:right="1819"/>
        <w:rPr>
          <w:rFonts w:ascii="GHEA Grapalat" w:eastAsia="Tahoma" w:hAnsi="GHEA Grapalat" w:cs="Tahoma"/>
          <w:sz w:val="10"/>
          <w:lang w:val="hy-AM"/>
        </w:rPr>
      </w:pPr>
    </w:p>
    <w:p w14:paraId="00F26181" w14:textId="496D4849" w:rsidR="00264405" w:rsidRDefault="00264405" w:rsidP="00791B5B">
      <w:pPr>
        <w:ind w:right="1819"/>
        <w:rPr>
          <w:rFonts w:ascii="GHEA Grapalat" w:eastAsia="Tahoma" w:hAnsi="GHEA Grapalat" w:cs="Tahoma"/>
          <w:sz w:val="10"/>
          <w:lang w:val="hy-AM"/>
        </w:rPr>
      </w:pPr>
    </w:p>
    <w:p w14:paraId="007AF3B6" w14:textId="055814BE" w:rsidR="00264405" w:rsidRDefault="00264405" w:rsidP="00791B5B">
      <w:pPr>
        <w:ind w:right="1819"/>
        <w:rPr>
          <w:rFonts w:ascii="GHEA Grapalat" w:eastAsia="Tahoma" w:hAnsi="GHEA Grapalat" w:cs="Tahoma"/>
          <w:sz w:val="10"/>
          <w:lang w:val="hy-AM"/>
        </w:rPr>
      </w:pPr>
    </w:p>
    <w:p w14:paraId="1F207F0A" w14:textId="0FA74B29" w:rsidR="004D1D4B" w:rsidRDefault="004D1D4B" w:rsidP="00791B5B">
      <w:pPr>
        <w:ind w:right="1819"/>
        <w:rPr>
          <w:rFonts w:ascii="GHEA Grapalat" w:eastAsia="Tahoma" w:hAnsi="GHEA Grapalat" w:cs="Tahoma"/>
          <w:sz w:val="10"/>
          <w:lang w:val="hy-AM"/>
        </w:rPr>
      </w:pPr>
    </w:p>
    <w:p w14:paraId="1FFB1008" w14:textId="26E00E1B" w:rsidR="004D1D4B" w:rsidRDefault="004D1D4B" w:rsidP="00791B5B">
      <w:pPr>
        <w:ind w:right="1819"/>
        <w:rPr>
          <w:rFonts w:ascii="GHEA Grapalat" w:eastAsia="Tahoma" w:hAnsi="GHEA Grapalat" w:cs="Tahoma"/>
          <w:sz w:val="10"/>
          <w:lang w:val="hy-AM"/>
        </w:rPr>
      </w:pPr>
    </w:p>
    <w:p w14:paraId="7C89E9E3" w14:textId="53114DF9" w:rsidR="004D1D4B" w:rsidRDefault="004D1D4B" w:rsidP="00791B5B">
      <w:pPr>
        <w:ind w:right="1819"/>
        <w:rPr>
          <w:rFonts w:ascii="GHEA Grapalat" w:eastAsia="Tahoma" w:hAnsi="GHEA Grapalat" w:cs="Tahoma"/>
          <w:sz w:val="10"/>
          <w:lang w:val="hy-AM"/>
        </w:rPr>
      </w:pPr>
    </w:p>
    <w:p w14:paraId="59E92132" w14:textId="483D9CCB" w:rsidR="004D1D4B" w:rsidRDefault="004D1D4B" w:rsidP="00791B5B">
      <w:pPr>
        <w:ind w:right="1819"/>
        <w:rPr>
          <w:rFonts w:ascii="GHEA Grapalat" w:eastAsia="Tahoma" w:hAnsi="GHEA Grapalat" w:cs="Tahoma"/>
          <w:sz w:val="10"/>
          <w:lang w:val="hy-AM"/>
        </w:rPr>
      </w:pPr>
    </w:p>
    <w:p w14:paraId="7EB4F4E1" w14:textId="64773E61" w:rsidR="004D1D4B" w:rsidRDefault="004D1D4B" w:rsidP="00791B5B">
      <w:pPr>
        <w:ind w:right="1819"/>
        <w:rPr>
          <w:rFonts w:ascii="GHEA Grapalat" w:eastAsia="Tahoma" w:hAnsi="GHEA Grapalat" w:cs="Tahoma"/>
          <w:sz w:val="10"/>
          <w:lang w:val="hy-AM"/>
        </w:rPr>
      </w:pPr>
    </w:p>
    <w:p w14:paraId="4DA0EFF8" w14:textId="7FC7E664" w:rsidR="004D1D4B" w:rsidRDefault="004D1D4B" w:rsidP="00791B5B">
      <w:pPr>
        <w:ind w:right="1819"/>
        <w:rPr>
          <w:rFonts w:ascii="GHEA Grapalat" w:eastAsia="Tahoma" w:hAnsi="GHEA Grapalat" w:cs="Tahoma"/>
          <w:sz w:val="10"/>
          <w:lang w:val="hy-AM"/>
        </w:rPr>
      </w:pPr>
    </w:p>
    <w:p w14:paraId="32DE7E2B" w14:textId="0F5E9422" w:rsidR="004D1D4B" w:rsidRDefault="004D1D4B" w:rsidP="00791B5B">
      <w:pPr>
        <w:ind w:right="1819"/>
        <w:rPr>
          <w:rFonts w:ascii="GHEA Grapalat" w:eastAsia="Tahoma" w:hAnsi="GHEA Grapalat" w:cs="Tahoma"/>
          <w:sz w:val="10"/>
          <w:lang w:val="hy-AM"/>
        </w:rPr>
      </w:pPr>
    </w:p>
    <w:p w14:paraId="3A659290" w14:textId="69C5374F" w:rsidR="004D1D4B" w:rsidRDefault="004D1D4B" w:rsidP="00791B5B">
      <w:pPr>
        <w:ind w:right="1819"/>
        <w:rPr>
          <w:rFonts w:ascii="GHEA Grapalat" w:eastAsia="Tahoma" w:hAnsi="GHEA Grapalat" w:cs="Tahoma"/>
          <w:sz w:val="10"/>
          <w:lang w:val="hy-AM"/>
        </w:rPr>
      </w:pPr>
    </w:p>
    <w:p w14:paraId="4DE7C982" w14:textId="6364C6B5" w:rsidR="004D1D4B" w:rsidRDefault="004D1D4B" w:rsidP="00791B5B">
      <w:pPr>
        <w:ind w:right="1819"/>
        <w:rPr>
          <w:rFonts w:ascii="GHEA Grapalat" w:eastAsia="Tahoma" w:hAnsi="GHEA Grapalat" w:cs="Tahoma"/>
          <w:sz w:val="10"/>
          <w:lang w:val="hy-AM"/>
        </w:rPr>
      </w:pPr>
    </w:p>
    <w:p w14:paraId="2C27F921" w14:textId="532CE88F" w:rsidR="004D1D4B" w:rsidRDefault="004D1D4B" w:rsidP="00791B5B">
      <w:pPr>
        <w:ind w:right="1819"/>
        <w:rPr>
          <w:rFonts w:ascii="GHEA Grapalat" w:eastAsia="Tahoma" w:hAnsi="GHEA Grapalat" w:cs="Tahoma"/>
          <w:sz w:val="10"/>
          <w:lang w:val="hy-AM"/>
        </w:rPr>
      </w:pPr>
    </w:p>
    <w:p w14:paraId="7CE29FD2" w14:textId="00FFDC86" w:rsidR="004D1D4B" w:rsidRDefault="004D1D4B" w:rsidP="00791B5B">
      <w:pPr>
        <w:ind w:right="1819"/>
        <w:rPr>
          <w:rFonts w:ascii="GHEA Grapalat" w:eastAsia="Tahoma" w:hAnsi="GHEA Grapalat" w:cs="Tahoma"/>
          <w:sz w:val="10"/>
          <w:lang w:val="hy-AM"/>
        </w:rPr>
      </w:pPr>
    </w:p>
    <w:p w14:paraId="72BBBB33" w14:textId="6CE901C8" w:rsidR="004D1D4B" w:rsidRDefault="004D1D4B" w:rsidP="00791B5B">
      <w:pPr>
        <w:ind w:right="1819"/>
        <w:rPr>
          <w:rFonts w:ascii="GHEA Grapalat" w:eastAsia="Tahoma" w:hAnsi="GHEA Grapalat" w:cs="Tahoma"/>
          <w:sz w:val="10"/>
          <w:lang w:val="hy-AM"/>
        </w:rPr>
      </w:pPr>
    </w:p>
    <w:p w14:paraId="41F659B8" w14:textId="03ED6619" w:rsidR="004D1D4B" w:rsidRDefault="004D1D4B" w:rsidP="00791B5B">
      <w:pPr>
        <w:ind w:right="1819"/>
        <w:rPr>
          <w:rFonts w:ascii="GHEA Grapalat" w:eastAsia="Tahoma" w:hAnsi="GHEA Grapalat" w:cs="Tahoma"/>
          <w:sz w:val="10"/>
          <w:lang w:val="hy-AM"/>
        </w:rPr>
      </w:pPr>
    </w:p>
    <w:p w14:paraId="45728BA6" w14:textId="7596927E" w:rsidR="004D1D4B" w:rsidRDefault="004D1D4B" w:rsidP="00791B5B">
      <w:pPr>
        <w:ind w:right="1819"/>
        <w:rPr>
          <w:rFonts w:ascii="GHEA Grapalat" w:eastAsia="Tahoma" w:hAnsi="GHEA Grapalat" w:cs="Tahoma"/>
          <w:sz w:val="10"/>
          <w:lang w:val="hy-AM"/>
        </w:rPr>
      </w:pPr>
    </w:p>
    <w:p w14:paraId="2C7EF438" w14:textId="4A899064" w:rsidR="004D1D4B" w:rsidRDefault="004D1D4B" w:rsidP="00791B5B">
      <w:pPr>
        <w:ind w:right="1819"/>
        <w:rPr>
          <w:rFonts w:ascii="GHEA Grapalat" w:eastAsia="Tahoma" w:hAnsi="GHEA Grapalat" w:cs="Tahoma"/>
          <w:sz w:val="10"/>
          <w:lang w:val="hy-AM"/>
        </w:rPr>
      </w:pPr>
    </w:p>
    <w:p w14:paraId="1A7527BE" w14:textId="77777777" w:rsidR="004D1D4B" w:rsidRDefault="004D1D4B" w:rsidP="00791B5B">
      <w:pPr>
        <w:ind w:right="1819"/>
        <w:rPr>
          <w:rFonts w:ascii="GHEA Grapalat" w:eastAsia="Tahoma" w:hAnsi="GHEA Grapalat" w:cs="Tahoma"/>
          <w:sz w:val="10"/>
          <w:lang w:val="hy-AM"/>
        </w:rPr>
      </w:pPr>
    </w:p>
    <w:p w14:paraId="45AD455A" w14:textId="0C63CEE2" w:rsidR="00FB4D0B" w:rsidRDefault="00FB4D0B" w:rsidP="00791B5B">
      <w:pPr>
        <w:ind w:right="1819"/>
        <w:rPr>
          <w:rFonts w:ascii="GHEA Grapalat" w:eastAsia="Tahoma" w:hAnsi="GHEA Grapalat" w:cs="Tahoma"/>
          <w:sz w:val="10"/>
          <w:lang w:val="hy-AM"/>
        </w:rPr>
      </w:pPr>
    </w:p>
    <w:p w14:paraId="400F6255" w14:textId="4C42ABE0" w:rsidR="00791B5B" w:rsidRPr="00DA1933" w:rsidRDefault="008058FA" w:rsidP="00791B5B">
      <w:pPr>
        <w:rPr>
          <w:rFonts w:ascii="GHEA Grapalat" w:eastAsia="Tahoma" w:hAnsi="GHEA Grapalat" w:cs="Tahoma"/>
          <w:b/>
          <w:i/>
          <w:color w:val="806000"/>
          <w:sz w:val="28"/>
        </w:rPr>
      </w:pPr>
      <w:r>
        <w:rPr>
          <w:rFonts w:ascii="GHEA Grapalat" w:eastAsia="Tahoma" w:hAnsi="GHEA Grapalat" w:cs="Tahoma"/>
          <w:b/>
          <w:i/>
          <w:color w:val="806000"/>
          <w:sz w:val="28"/>
        </w:rPr>
        <w:t>Բ</w:t>
      </w:r>
      <w:r w:rsidR="00791B5B" w:rsidRPr="00791B5B">
        <w:rPr>
          <w:rFonts w:ascii="GHEA Grapalat" w:eastAsia="Tahoma" w:hAnsi="GHEA Grapalat" w:cs="Tahoma"/>
          <w:b/>
          <w:i/>
          <w:color w:val="806000"/>
          <w:sz w:val="28"/>
          <w:lang w:val="hy-AM"/>
        </w:rPr>
        <w:t>աժինը ներառում է</w:t>
      </w:r>
      <w:r w:rsidR="00DA1933">
        <w:rPr>
          <w:rFonts w:ascii="GHEA Grapalat" w:eastAsia="Tahoma" w:hAnsi="GHEA Grapalat" w:cs="Tahoma"/>
          <w:b/>
          <w:i/>
          <w:color w:val="806000"/>
          <w:sz w:val="28"/>
        </w:rPr>
        <w:t>՝</w:t>
      </w:r>
    </w:p>
    <w:p w14:paraId="293C2F26" w14:textId="60CF967C" w:rsidR="00791B5B" w:rsidRDefault="00791B5B" w:rsidP="00E643D0">
      <w:pPr>
        <w:pStyle w:val="ListParagraph"/>
        <w:numPr>
          <w:ilvl w:val="0"/>
          <w:numId w:val="11"/>
        </w:numPr>
        <w:rPr>
          <w:rFonts w:ascii="GHEA Grapalat" w:hAnsi="GHEA Grapalat"/>
          <w:color w:val="404040" w:themeColor="text1" w:themeTint="BF"/>
          <w:sz w:val="24"/>
          <w:shd w:val="clear" w:color="auto" w:fill="FFFFFF"/>
        </w:rPr>
      </w:pPr>
      <w:r w:rsidRPr="00791B5B">
        <w:rPr>
          <w:rFonts w:ascii="GHEA Grapalat" w:hAnsi="GHEA Grapalat"/>
          <w:color w:val="404040" w:themeColor="text1" w:themeTint="BF"/>
          <w:sz w:val="24"/>
          <w:shd w:val="clear" w:color="auto" w:fill="FFFFFF"/>
        </w:rPr>
        <w:t>Հաշվեքննիչ պալատի դերը</w:t>
      </w:r>
    </w:p>
    <w:p w14:paraId="17A3AF0E" w14:textId="73DC846B" w:rsidR="00264405" w:rsidRDefault="00264405" w:rsidP="00E643D0">
      <w:pPr>
        <w:pStyle w:val="ListParagraph"/>
        <w:numPr>
          <w:ilvl w:val="0"/>
          <w:numId w:val="11"/>
        </w:numPr>
        <w:rPr>
          <w:rFonts w:ascii="GHEA Grapalat" w:hAnsi="GHEA Grapalat"/>
          <w:color w:val="404040" w:themeColor="text1" w:themeTint="BF"/>
          <w:sz w:val="24"/>
          <w:shd w:val="clear" w:color="auto" w:fill="FFFFFF"/>
        </w:rPr>
      </w:pPr>
      <w:r>
        <w:rPr>
          <w:rFonts w:ascii="GHEA Grapalat" w:hAnsi="GHEA Grapalat"/>
          <w:color w:val="404040" w:themeColor="text1" w:themeTint="BF"/>
          <w:sz w:val="24"/>
          <w:shd w:val="clear" w:color="auto" w:fill="FFFFFF"/>
        </w:rPr>
        <w:t>Հաշվեքննիչ պալատի ռազմավարական ծրագիրը</w:t>
      </w:r>
    </w:p>
    <w:p w14:paraId="6DD0E88A" w14:textId="56354D85" w:rsidR="00264405" w:rsidRDefault="00264405" w:rsidP="00E643D0">
      <w:pPr>
        <w:pStyle w:val="ListParagraph"/>
        <w:numPr>
          <w:ilvl w:val="0"/>
          <w:numId w:val="11"/>
        </w:numPr>
        <w:rPr>
          <w:rFonts w:ascii="GHEA Grapalat" w:hAnsi="GHEA Grapalat"/>
          <w:color w:val="404040" w:themeColor="text1" w:themeTint="BF"/>
          <w:sz w:val="24"/>
          <w:shd w:val="clear" w:color="auto" w:fill="FFFFFF"/>
        </w:rPr>
      </w:pPr>
      <w:r>
        <w:rPr>
          <w:rFonts w:ascii="GHEA Grapalat" w:hAnsi="GHEA Grapalat"/>
          <w:color w:val="404040" w:themeColor="text1" w:themeTint="BF"/>
          <w:sz w:val="24"/>
          <w:shd w:val="clear" w:color="auto" w:fill="FFFFFF"/>
        </w:rPr>
        <w:t>Հաշվեքննիչ պալատի հաշվետվողականությունը</w:t>
      </w:r>
    </w:p>
    <w:p w14:paraId="55EBC20E" w14:textId="1AE39856" w:rsidR="00063E54" w:rsidRDefault="00063E54" w:rsidP="00E643D0">
      <w:pPr>
        <w:pStyle w:val="ListParagraph"/>
        <w:numPr>
          <w:ilvl w:val="0"/>
          <w:numId w:val="11"/>
        </w:numPr>
        <w:rPr>
          <w:rFonts w:ascii="GHEA Grapalat" w:hAnsi="GHEA Grapalat"/>
          <w:color w:val="404040" w:themeColor="text1" w:themeTint="BF"/>
          <w:sz w:val="24"/>
          <w:shd w:val="clear" w:color="auto" w:fill="FFFFFF"/>
        </w:rPr>
      </w:pPr>
      <w:r>
        <w:rPr>
          <w:rFonts w:ascii="GHEA Grapalat" w:hAnsi="GHEA Grapalat"/>
          <w:color w:val="404040" w:themeColor="text1" w:themeTint="BF"/>
          <w:sz w:val="24"/>
          <w:shd w:val="clear" w:color="auto" w:fill="FFFFFF"/>
        </w:rPr>
        <w:t>Հաղորդակցության բարելավում</w:t>
      </w:r>
    </w:p>
    <w:p w14:paraId="32B9B4EA" w14:textId="581A5B6C" w:rsidR="00264405" w:rsidRPr="00791B5B" w:rsidRDefault="001040CE" w:rsidP="001040CE">
      <w:pPr>
        <w:pStyle w:val="ListParagraph"/>
        <w:tabs>
          <w:tab w:val="left" w:pos="8700"/>
        </w:tabs>
        <w:rPr>
          <w:rFonts w:ascii="GHEA Grapalat" w:hAnsi="GHEA Grapalat"/>
          <w:color w:val="404040" w:themeColor="text1" w:themeTint="BF"/>
          <w:sz w:val="24"/>
          <w:shd w:val="clear" w:color="auto" w:fill="FFFFFF"/>
        </w:rPr>
      </w:pPr>
      <w:r>
        <w:rPr>
          <w:rFonts w:ascii="GHEA Grapalat" w:hAnsi="GHEA Grapalat"/>
          <w:color w:val="404040" w:themeColor="text1" w:themeTint="BF"/>
          <w:sz w:val="24"/>
          <w:shd w:val="clear" w:color="auto" w:fill="FFFFFF"/>
        </w:rPr>
        <w:tab/>
      </w:r>
    </w:p>
    <w:p w14:paraId="1009988D" w14:textId="77777777" w:rsidR="00007D8D" w:rsidRDefault="00791B5B" w:rsidP="00796656">
      <w:pPr>
        <w:pStyle w:val="Heading2"/>
      </w:pPr>
      <w:r w:rsidRPr="00893B1D">
        <w:br w:type="page"/>
      </w:r>
    </w:p>
    <w:p w14:paraId="6F33AD55" w14:textId="77777777" w:rsidR="00007D8D" w:rsidRPr="00007D8D" w:rsidRDefault="00007D8D" w:rsidP="00007D8D"/>
    <w:p w14:paraId="557C17E5" w14:textId="39904855" w:rsidR="00264405" w:rsidRPr="00B23652" w:rsidRDefault="00E1715B" w:rsidP="00796656">
      <w:pPr>
        <w:pStyle w:val="Heading2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0D4E0B7" wp14:editId="01C2BF63">
                <wp:simplePos x="0" y="0"/>
                <wp:positionH relativeFrom="leftMargin">
                  <wp:posOffset>100965</wp:posOffset>
                </wp:positionH>
                <wp:positionV relativeFrom="paragraph">
                  <wp:posOffset>-43180</wp:posOffset>
                </wp:positionV>
                <wp:extent cx="379562" cy="353743"/>
                <wp:effectExtent l="0" t="0" r="1905" b="8255"/>
                <wp:wrapNone/>
                <wp:docPr id="1716763975" name="Chevro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9562" cy="353743"/>
                        </a:xfrm>
                        <a:prstGeom prst="chevron">
                          <a:avLst/>
                        </a:prstGeom>
                        <a:solidFill>
                          <a:srgbClr val="9A7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6846176A" id="Chevron 24" o:spid="_x0000_s1026" type="#_x0000_t55" style="position:absolute;margin-left:7.95pt;margin-top:-3.4pt;width:29.9pt;height:27.85pt;rotation:180;z-index:2519930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" adj="11535" fillcolor="#9a7900" stroked="f" strokeweight="1pt">
                <w10:wrap anchorx="margin"/>
              </v:shape>
            </w:pict>
          </mc:Fallback>
        </mc:AlternateContent>
      </w:r>
      <w:r w:rsidR="00AA2D63">
        <w:t xml:space="preserve">1.1 </w:t>
      </w:r>
      <w:r w:rsidR="00B23652">
        <w:t>Հ</w:t>
      </w:r>
      <w:r w:rsidR="00B23652" w:rsidRPr="00B23652">
        <w:t>աշվեքննիչ պալատի դերը</w:t>
      </w:r>
    </w:p>
    <w:p w14:paraId="6AA0455A" w14:textId="77777777" w:rsidR="00264405" w:rsidRDefault="00264405" w:rsidP="00791B5B">
      <w:pPr>
        <w:spacing w:after="200"/>
        <w:ind w:left="426" w:right="401"/>
        <w:jc w:val="both"/>
        <w:rPr>
          <w:rFonts w:ascii="GHEA Grapalat" w:hAnsi="GHEA Grapalat"/>
          <w:color w:val="000000"/>
          <w:sz w:val="20"/>
          <w:shd w:val="clear" w:color="auto" w:fill="FFFFFF"/>
        </w:rPr>
      </w:pPr>
    </w:p>
    <w:p w14:paraId="0F026DF0" w14:textId="08A2DA60" w:rsidR="00791B5B" w:rsidRPr="00450CB4" w:rsidRDefault="00791B5B" w:rsidP="00DA1933">
      <w:pPr>
        <w:spacing w:after="240" w:line="240" w:lineRule="auto"/>
        <w:ind w:right="-23"/>
        <w:jc w:val="both"/>
        <w:rPr>
          <w:rFonts w:ascii="GHEA Grapalat" w:hAnsi="GHEA Grapalat"/>
          <w:color w:val="000000"/>
          <w:sz w:val="24"/>
          <w:szCs w:val="18"/>
          <w:shd w:val="clear" w:color="auto" w:fill="FFFFFF"/>
          <w:lang w:val="hy-AM"/>
        </w:rPr>
      </w:pPr>
      <w:r w:rsidRPr="00450CB4">
        <w:rPr>
          <w:rFonts w:ascii="GHEA Grapalat" w:hAnsi="GHEA Grapalat"/>
          <w:color w:val="000000"/>
          <w:sz w:val="24"/>
          <w:shd w:val="clear" w:color="auto" w:fill="FFFFFF"/>
          <w:lang w:val="hy-AM"/>
        </w:rPr>
        <w:t xml:space="preserve">Հաշվեքննիչ պալատը Հայաստանի Հանրապետությունում արտաքին պետական հաշվեքննության </w:t>
      </w:r>
      <w:r w:rsidRPr="00450CB4">
        <w:rPr>
          <w:rFonts w:ascii="GHEA Grapalat" w:hAnsi="GHEA Grapalat"/>
          <w:sz w:val="24"/>
          <w:lang w:val="hy-AM"/>
        </w:rPr>
        <w:t>(հանրային հատ</w:t>
      </w:r>
      <w:r w:rsidRPr="00450CB4">
        <w:rPr>
          <w:rFonts w:ascii="GHEA Grapalat" w:hAnsi="GHEA Grapalat"/>
          <w:sz w:val="24"/>
          <w:lang w:val="hy-AM"/>
        </w:rPr>
        <w:softHyphen/>
        <w:t>վածում ար</w:t>
      </w:r>
      <w:r w:rsidRPr="00450CB4">
        <w:rPr>
          <w:rFonts w:ascii="GHEA Grapalat" w:hAnsi="GHEA Grapalat"/>
          <w:sz w:val="24"/>
          <w:lang w:val="hy-AM"/>
        </w:rPr>
        <w:softHyphen/>
        <w:t>տա</w:t>
      </w:r>
      <w:r w:rsidRPr="00450CB4">
        <w:rPr>
          <w:rFonts w:ascii="GHEA Grapalat" w:hAnsi="GHEA Grapalat"/>
          <w:sz w:val="24"/>
          <w:lang w:val="hy-AM"/>
        </w:rPr>
        <w:softHyphen/>
        <w:t xml:space="preserve">քին աուդիտի) </w:t>
      </w:r>
      <w:r w:rsidRPr="00450CB4">
        <w:rPr>
          <w:rFonts w:ascii="GHEA Grapalat" w:hAnsi="GHEA Grapalat"/>
          <w:sz w:val="24"/>
          <w:szCs w:val="18"/>
          <w:lang w:val="hy-AM"/>
        </w:rPr>
        <w:t xml:space="preserve">ոլորտում քաղաքականությունը մշակող, հաստատող և </w:t>
      </w:r>
      <w:r w:rsidRPr="00450CB4">
        <w:rPr>
          <w:rFonts w:ascii="GHEA Grapalat" w:hAnsi="GHEA Grapalat"/>
          <w:color w:val="000000"/>
          <w:sz w:val="24"/>
          <w:szCs w:val="18"/>
          <w:shd w:val="clear" w:color="auto" w:fill="FFFFFF"/>
          <w:lang w:val="hy-AM"/>
        </w:rPr>
        <w:t>իրակա</w:t>
      </w:r>
      <w:r w:rsidRPr="00450CB4">
        <w:rPr>
          <w:rFonts w:ascii="GHEA Grapalat" w:hAnsi="GHEA Grapalat"/>
          <w:color w:val="000000"/>
          <w:sz w:val="24"/>
          <w:szCs w:val="18"/>
          <w:shd w:val="clear" w:color="auto" w:fill="FFFFFF"/>
          <w:lang w:val="hy-AM"/>
        </w:rPr>
        <w:softHyphen/>
        <w:t>նաց</w:t>
      </w:r>
      <w:r w:rsidRPr="00450CB4">
        <w:rPr>
          <w:rFonts w:ascii="GHEA Grapalat" w:hAnsi="GHEA Grapalat"/>
          <w:color w:val="000000"/>
          <w:sz w:val="24"/>
          <w:szCs w:val="18"/>
          <w:shd w:val="clear" w:color="auto" w:fill="FFFFFF"/>
          <w:lang w:val="hy-AM"/>
        </w:rPr>
        <w:softHyphen/>
        <w:t>նող անկախ պետական մարմինն է:</w:t>
      </w:r>
    </w:p>
    <w:p w14:paraId="6B40575E" w14:textId="77777777" w:rsidR="00791B5B" w:rsidRPr="00450CB4" w:rsidRDefault="00791B5B" w:rsidP="00DA1933">
      <w:pPr>
        <w:spacing w:after="240" w:line="240" w:lineRule="auto"/>
        <w:ind w:right="-23"/>
        <w:jc w:val="both"/>
        <w:rPr>
          <w:rFonts w:ascii="GHEA Grapalat" w:hAnsi="GHEA Grapalat"/>
          <w:sz w:val="24"/>
          <w:szCs w:val="18"/>
          <w:lang w:val="hy-AM"/>
        </w:rPr>
      </w:pPr>
      <w:r w:rsidRPr="00431D7E">
        <w:rPr>
          <w:rFonts w:ascii="GHEA Grapalat" w:hAnsi="GHEA Grapalat"/>
          <w:sz w:val="24"/>
          <w:szCs w:val="18"/>
          <w:lang w:val="hy-AM"/>
        </w:rPr>
        <w:t>Յու</w:t>
      </w:r>
      <w:r w:rsidRPr="00431D7E">
        <w:rPr>
          <w:rFonts w:ascii="GHEA Grapalat" w:hAnsi="GHEA Grapalat"/>
          <w:sz w:val="24"/>
          <w:szCs w:val="18"/>
          <w:lang w:val="hy-AM"/>
        </w:rPr>
        <w:softHyphen/>
        <w:t>րա</w:t>
      </w:r>
      <w:r w:rsidRPr="00431D7E">
        <w:rPr>
          <w:rFonts w:ascii="GHEA Grapalat" w:hAnsi="GHEA Grapalat"/>
          <w:sz w:val="24"/>
          <w:szCs w:val="18"/>
          <w:lang w:val="hy-AM"/>
        </w:rPr>
        <w:softHyphen/>
        <w:t>քանչյուր տարի Հաշվե</w:t>
      </w:r>
      <w:r w:rsidRPr="00431D7E">
        <w:rPr>
          <w:rFonts w:ascii="GHEA Grapalat" w:hAnsi="GHEA Grapalat"/>
          <w:sz w:val="24"/>
          <w:szCs w:val="18"/>
          <w:lang w:val="hy-AM"/>
        </w:rPr>
        <w:softHyphen/>
        <w:t>քննիչ պալատն ընդունում է իր ամենամյա գործունեության ծրա</w:t>
      </w:r>
      <w:r w:rsidRPr="00431D7E">
        <w:rPr>
          <w:rFonts w:ascii="GHEA Grapalat" w:hAnsi="GHEA Grapalat"/>
          <w:sz w:val="24"/>
          <w:szCs w:val="18"/>
          <w:lang w:val="hy-AM"/>
        </w:rPr>
        <w:softHyphen/>
        <w:t>գիրը՝ ելնելով հաշվեքննության առաջ</w:t>
      </w:r>
      <w:r w:rsidRPr="00431D7E">
        <w:rPr>
          <w:rFonts w:ascii="GHEA Grapalat" w:hAnsi="GHEA Grapalat"/>
          <w:sz w:val="24"/>
          <w:szCs w:val="18"/>
          <w:lang w:val="hy-AM"/>
        </w:rPr>
        <w:softHyphen/>
        <w:t>նա</w:t>
      </w:r>
      <w:r w:rsidRPr="00431D7E">
        <w:rPr>
          <w:rFonts w:ascii="GHEA Grapalat" w:hAnsi="GHEA Grapalat"/>
          <w:sz w:val="24"/>
          <w:szCs w:val="18"/>
          <w:lang w:val="hy-AM"/>
        </w:rPr>
        <w:softHyphen/>
      </w:r>
      <w:r w:rsidRPr="00431D7E">
        <w:rPr>
          <w:rFonts w:ascii="GHEA Grapalat" w:hAnsi="GHEA Grapalat"/>
          <w:sz w:val="24"/>
          <w:szCs w:val="18"/>
          <w:lang w:val="hy-AM"/>
        </w:rPr>
        <w:softHyphen/>
        <w:t>հերթ ուղղություններից:</w:t>
      </w:r>
    </w:p>
    <w:p w14:paraId="1E64A06B" w14:textId="7756CB6F" w:rsidR="00791B5B" w:rsidRPr="00450CB4" w:rsidRDefault="00791B5B" w:rsidP="00DA1933">
      <w:pPr>
        <w:spacing w:after="240" w:line="240" w:lineRule="auto"/>
        <w:ind w:right="-23"/>
        <w:jc w:val="both"/>
        <w:rPr>
          <w:rFonts w:ascii="GHEA Grapalat" w:hAnsi="GHEA Grapalat"/>
          <w:sz w:val="24"/>
          <w:szCs w:val="18"/>
          <w:lang w:val="hy-AM"/>
        </w:rPr>
      </w:pPr>
      <w:r w:rsidRPr="00450CB4">
        <w:rPr>
          <w:rFonts w:ascii="GHEA Grapalat" w:hAnsi="GHEA Grapalat"/>
          <w:sz w:val="24"/>
          <w:szCs w:val="18"/>
          <w:lang w:val="hy-AM"/>
        </w:rPr>
        <w:t>Հաշվեքննությունների շրջանակում Հաշվե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քննիչ պալատը գնահատում է հանրային միջոցների օգ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տա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գործման օրի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նա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կա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նու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թյան (ֆի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նանսական և հա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մա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պա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տաս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խանության հաշվեքննությունների իրակա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նաց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մամբ) և ար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դյու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նա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վետության (կատա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րողականի հաշ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վե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քննու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թ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յունների իրականացմամբ) սկզբունքների պահպանված լի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նե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 xml:space="preserve">լը: </w:t>
      </w:r>
    </w:p>
    <w:p w14:paraId="156AF8AC" w14:textId="60C04B61" w:rsidR="00791B5B" w:rsidRPr="00450CB4" w:rsidRDefault="00791B5B" w:rsidP="00DA1933">
      <w:pPr>
        <w:spacing w:after="240" w:line="240" w:lineRule="auto"/>
        <w:ind w:right="-23"/>
        <w:jc w:val="both"/>
        <w:rPr>
          <w:rFonts w:ascii="GHEA Grapalat" w:hAnsi="GHEA Grapalat"/>
          <w:sz w:val="24"/>
          <w:szCs w:val="18"/>
          <w:lang w:val="hy-AM"/>
        </w:rPr>
      </w:pPr>
      <w:r w:rsidRPr="00450CB4">
        <w:rPr>
          <w:rFonts w:ascii="GHEA Grapalat" w:hAnsi="GHEA Grapalat"/>
          <w:sz w:val="24"/>
          <w:szCs w:val="18"/>
          <w:lang w:val="hy-AM"/>
        </w:rPr>
        <w:t>Իր գոր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ծու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նեու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թ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յան ընթացքում Հաշ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վե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քննիչ պալատը ղեկավարվում է թափանցիկության ու հաշ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վետվողականության արժեքներով և պար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բե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րա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բար հանրությանը, Ազգային ժո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ղո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վին և Կառավարությանն է ներկայացնում հաշվետվություններ հան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րային միջոցների օգ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տա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գործման արդյու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նա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վե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>տության</w:t>
      </w:r>
      <w:r w:rsidRPr="00450CB4">
        <w:rPr>
          <w:rFonts w:ascii="GHEA Grapalat" w:hAnsi="GHEA Grapalat"/>
          <w:sz w:val="24"/>
          <w:lang w:val="hy-AM"/>
        </w:rPr>
        <w:t xml:space="preserve"> և </w:t>
      </w:r>
      <w:r w:rsidRPr="00450CB4">
        <w:rPr>
          <w:rFonts w:ascii="GHEA Grapalat" w:hAnsi="GHEA Grapalat"/>
          <w:sz w:val="24"/>
          <w:szCs w:val="18"/>
          <w:lang w:val="hy-AM"/>
        </w:rPr>
        <w:t>օրինականության վերաբեր</w:t>
      </w:r>
      <w:r w:rsidRPr="00450CB4">
        <w:rPr>
          <w:rFonts w:ascii="GHEA Grapalat" w:hAnsi="GHEA Grapalat"/>
          <w:sz w:val="24"/>
          <w:szCs w:val="18"/>
          <w:lang w:val="hy-AM"/>
        </w:rPr>
        <w:softHyphen/>
        <w:t xml:space="preserve">յալ: </w:t>
      </w:r>
    </w:p>
    <w:p w14:paraId="43D2A31E" w14:textId="673A4CBC" w:rsidR="00791B5B" w:rsidRDefault="00791B5B" w:rsidP="00DA1933">
      <w:pPr>
        <w:spacing w:after="240" w:line="240" w:lineRule="auto"/>
        <w:ind w:right="-23"/>
        <w:jc w:val="both"/>
        <w:rPr>
          <w:rFonts w:ascii="GHEA Grapalat" w:hAnsi="GHEA Grapalat"/>
          <w:sz w:val="24"/>
          <w:szCs w:val="18"/>
          <w:lang w:val="hy-AM"/>
        </w:rPr>
      </w:pPr>
      <w:r w:rsidRPr="00450CB4">
        <w:rPr>
          <w:rFonts w:ascii="GHEA Grapalat" w:hAnsi="GHEA Grapalat"/>
          <w:sz w:val="24"/>
          <w:szCs w:val="18"/>
          <w:lang w:val="hy-AM"/>
        </w:rPr>
        <w:t>Հաշվեքննիչ պալատը յուրաքանչյուր տարի՝ մինչև հունիսի 1-ը, Ազգային ժողով է ներկայացնում նախորդ տարվա իր գործունեության վերաբերյալ ամփոփ տեղեկատվություն պարունակող տարեկան հաղորդում</w:t>
      </w:r>
      <w:r w:rsidR="00D1423B" w:rsidRPr="00F11031">
        <w:rPr>
          <w:rFonts w:ascii="GHEA Grapalat" w:hAnsi="GHEA Grapalat"/>
          <w:sz w:val="24"/>
          <w:szCs w:val="18"/>
          <w:lang w:val="hy-AM"/>
        </w:rPr>
        <w:t>ը</w:t>
      </w:r>
      <w:r w:rsidRPr="00450CB4">
        <w:rPr>
          <w:rFonts w:ascii="GHEA Grapalat" w:hAnsi="GHEA Grapalat"/>
          <w:sz w:val="24"/>
          <w:szCs w:val="18"/>
          <w:lang w:val="hy-AM"/>
        </w:rPr>
        <w:t>:</w:t>
      </w:r>
    </w:p>
    <w:p w14:paraId="1EE670C4" w14:textId="70E32197" w:rsidR="00942F56" w:rsidRDefault="00942F56" w:rsidP="001040CE">
      <w:pPr>
        <w:spacing w:after="200"/>
        <w:ind w:left="426" w:right="-24"/>
        <w:jc w:val="both"/>
        <w:rPr>
          <w:rFonts w:ascii="GHEA Grapalat" w:hAnsi="GHEA Grapalat"/>
          <w:sz w:val="24"/>
          <w:szCs w:val="18"/>
          <w:lang w:val="hy-AM"/>
        </w:rPr>
      </w:pPr>
    </w:p>
    <w:p w14:paraId="548C8781" w14:textId="517AF417" w:rsidR="00F652FB" w:rsidRDefault="00F652FB" w:rsidP="00791B5B">
      <w:pPr>
        <w:spacing w:after="200"/>
        <w:ind w:left="426" w:right="401"/>
        <w:jc w:val="both"/>
        <w:rPr>
          <w:rFonts w:ascii="GHEA Grapalat" w:hAnsi="GHEA Grapalat"/>
          <w:sz w:val="24"/>
          <w:szCs w:val="18"/>
          <w:lang w:val="hy-AM"/>
        </w:rPr>
      </w:pPr>
    </w:p>
    <w:p w14:paraId="74F2FC8E" w14:textId="266502DD" w:rsidR="00F652FB" w:rsidRDefault="00F652FB" w:rsidP="00791B5B">
      <w:pPr>
        <w:spacing w:after="200"/>
        <w:ind w:left="426" w:right="401"/>
        <w:jc w:val="both"/>
        <w:rPr>
          <w:rFonts w:ascii="GHEA Grapalat" w:hAnsi="GHEA Grapalat"/>
          <w:sz w:val="24"/>
          <w:szCs w:val="18"/>
          <w:lang w:val="hy-AM"/>
        </w:rPr>
      </w:pPr>
    </w:p>
    <w:p w14:paraId="0C2BAF81" w14:textId="36DD33F9" w:rsidR="00FB4D0B" w:rsidRDefault="00FB4D0B" w:rsidP="00791B5B">
      <w:pPr>
        <w:spacing w:after="200"/>
        <w:ind w:left="426" w:right="401"/>
        <w:jc w:val="both"/>
        <w:rPr>
          <w:rFonts w:ascii="GHEA Grapalat" w:hAnsi="GHEA Grapalat"/>
          <w:sz w:val="24"/>
          <w:szCs w:val="18"/>
          <w:lang w:val="hy-AM"/>
        </w:rPr>
      </w:pPr>
    </w:p>
    <w:p w14:paraId="5F1FA5E8" w14:textId="77777777" w:rsidR="00FB4D0B" w:rsidRDefault="00FB4D0B" w:rsidP="00791B5B">
      <w:pPr>
        <w:spacing w:after="200"/>
        <w:ind w:left="426" w:right="401"/>
        <w:jc w:val="both"/>
        <w:rPr>
          <w:rFonts w:ascii="GHEA Grapalat" w:hAnsi="GHEA Grapalat"/>
          <w:sz w:val="24"/>
          <w:szCs w:val="18"/>
          <w:lang w:val="hy-AM"/>
        </w:rPr>
      </w:pPr>
    </w:p>
    <w:p w14:paraId="33D4E0D1" w14:textId="445E1B38" w:rsidR="00F652FB" w:rsidRDefault="00F652FB" w:rsidP="00791B5B">
      <w:pPr>
        <w:spacing w:after="200"/>
        <w:ind w:left="426" w:right="401"/>
        <w:jc w:val="both"/>
        <w:rPr>
          <w:rFonts w:ascii="GHEA Grapalat" w:hAnsi="GHEA Grapalat"/>
          <w:sz w:val="24"/>
          <w:szCs w:val="18"/>
          <w:lang w:val="hy-AM"/>
        </w:rPr>
      </w:pPr>
    </w:p>
    <w:p w14:paraId="65727DFB" w14:textId="77777777" w:rsidR="00791B5B" w:rsidRDefault="00791B5B" w:rsidP="00791B5B">
      <w:pPr>
        <w:spacing w:after="200"/>
        <w:ind w:left="426" w:right="401"/>
        <w:jc w:val="both"/>
        <w:rPr>
          <w:rFonts w:ascii="GHEA Grapalat" w:hAnsi="GHEA Grapalat"/>
          <w:sz w:val="20"/>
          <w:lang w:val="hy-AM"/>
        </w:rPr>
      </w:pPr>
      <w:r w:rsidRPr="002F19BA">
        <w:rPr>
          <w:rFonts w:ascii="GHEA Grapalat" w:eastAsia="Tahoma" w:hAnsi="GHEA Grapalat" w:cs="Tahoma"/>
          <w:noProof/>
          <w:color w:val="806000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C75D2D7" wp14:editId="33F177AF">
                <wp:simplePos x="0" y="0"/>
                <wp:positionH relativeFrom="margin">
                  <wp:posOffset>0</wp:posOffset>
                </wp:positionH>
                <wp:positionV relativeFrom="paragraph">
                  <wp:posOffset>123825</wp:posOffset>
                </wp:positionV>
                <wp:extent cx="6577813" cy="13647"/>
                <wp:effectExtent l="19050" t="19050" r="33020" b="24765"/>
                <wp:wrapNone/>
                <wp:docPr id="1685074404" name="Straight Connector 1685074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813" cy="1364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37074CBC" id="Straight Connector 1685074404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9.75pt" to="517.9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" strokecolor="#806000" strokeweight="2.25pt">
                <v:stroke joinstyle="miter"/>
                <w10:wrap anchorx="margin"/>
              </v:line>
            </w:pict>
          </mc:Fallback>
        </mc:AlternateContent>
      </w:r>
    </w:p>
    <w:p w14:paraId="745803D6" w14:textId="77777777" w:rsidR="00791B5B" w:rsidRPr="00A81D5B" w:rsidRDefault="00791B5B" w:rsidP="00566A76">
      <w:pPr>
        <w:spacing w:after="200" w:line="240" w:lineRule="auto"/>
        <w:ind w:left="425" w:right="403"/>
        <w:jc w:val="center"/>
        <w:rPr>
          <w:rFonts w:ascii="GHEA Grapalat" w:hAnsi="GHEA Grapalat"/>
          <w:b/>
          <w:i/>
          <w:color w:val="806000"/>
          <w:lang w:val="hy-AM"/>
        </w:rPr>
      </w:pPr>
      <w:r w:rsidRPr="00A81D5B">
        <w:rPr>
          <w:rFonts w:ascii="GHEA Grapalat" w:hAnsi="GHEA Grapalat"/>
          <w:b/>
          <w:i/>
          <w:color w:val="806000"/>
          <w:lang w:val="hy-AM"/>
        </w:rPr>
        <w:t>Հաշվեքննիչ պա</w:t>
      </w:r>
      <w:r w:rsidRPr="00A81D5B">
        <w:rPr>
          <w:rFonts w:ascii="GHEA Grapalat" w:hAnsi="GHEA Grapalat"/>
          <w:b/>
          <w:i/>
          <w:color w:val="806000"/>
          <w:lang w:val="hy-AM"/>
        </w:rPr>
        <w:softHyphen/>
        <w:t>լատի առանց</w:t>
      </w:r>
      <w:r w:rsidRPr="00A81D5B">
        <w:rPr>
          <w:rFonts w:ascii="GHEA Grapalat" w:hAnsi="GHEA Grapalat"/>
          <w:b/>
          <w:i/>
          <w:color w:val="806000"/>
          <w:lang w:val="hy-AM"/>
        </w:rPr>
        <w:softHyphen/>
        <w:t>քա</w:t>
      </w:r>
      <w:r w:rsidRPr="00A81D5B">
        <w:rPr>
          <w:rFonts w:ascii="GHEA Grapalat" w:hAnsi="GHEA Grapalat"/>
          <w:b/>
          <w:i/>
          <w:color w:val="806000"/>
          <w:lang w:val="hy-AM"/>
        </w:rPr>
        <w:softHyphen/>
        <w:t>յին նպատակադ</w:t>
      </w:r>
      <w:r w:rsidRPr="00A81D5B">
        <w:rPr>
          <w:rFonts w:ascii="GHEA Grapalat" w:hAnsi="GHEA Grapalat"/>
          <w:b/>
          <w:i/>
          <w:color w:val="806000"/>
          <w:lang w:val="hy-AM"/>
        </w:rPr>
        <w:softHyphen/>
        <w:t>րումն է՝ հա</w:t>
      </w:r>
      <w:r w:rsidRPr="00A81D5B">
        <w:rPr>
          <w:rFonts w:ascii="GHEA Grapalat" w:hAnsi="GHEA Grapalat"/>
          <w:b/>
          <w:i/>
          <w:color w:val="806000"/>
          <w:lang w:val="hy-AM"/>
        </w:rPr>
        <w:softHyphen/>
        <w:t>մակարգային խնդիրների վերհանման և լուծումների առա</w:t>
      </w:r>
      <w:r w:rsidRPr="00A81D5B">
        <w:rPr>
          <w:rFonts w:ascii="GHEA Grapalat" w:hAnsi="GHEA Grapalat"/>
          <w:b/>
          <w:i/>
          <w:color w:val="806000"/>
          <w:lang w:val="hy-AM"/>
        </w:rPr>
        <w:softHyphen/>
        <w:t>ջարկ</w:t>
      </w:r>
      <w:r w:rsidRPr="00A81D5B">
        <w:rPr>
          <w:rFonts w:ascii="GHEA Grapalat" w:hAnsi="GHEA Grapalat"/>
          <w:b/>
          <w:i/>
          <w:color w:val="806000"/>
          <w:lang w:val="hy-AM"/>
        </w:rPr>
        <w:softHyphen/>
        <w:t>ների միջոցով նպաստել քաղաքացու կյանքում դրական փո</w:t>
      </w:r>
      <w:r w:rsidRPr="00A81D5B">
        <w:rPr>
          <w:rFonts w:ascii="GHEA Grapalat" w:hAnsi="GHEA Grapalat"/>
          <w:b/>
          <w:i/>
          <w:color w:val="806000"/>
          <w:lang w:val="hy-AM"/>
        </w:rPr>
        <w:softHyphen/>
        <w:t>փո</w:t>
      </w:r>
      <w:r w:rsidRPr="00A81D5B">
        <w:rPr>
          <w:rFonts w:ascii="GHEA Grapalat" w:hAnsi="GHEA Grapalat"/>
          <w:b/>
          <w:i/>
          <w:color w:val="806000"/>
          <w:lang w:val="hy-AM"/>
        </w:rPr>
        <w:softHyphen/>
        <w:t>խություններին:</w:t>
      </w:r>
    </w:p>
    <w:p w14:paraId="6F983109" w14:textId="09D7C8B3" w:rsidR="00791B5B" w:rsidRPr="00196F30" w:rsidRDefault="00A96938" w:rsidP="00791B5B">
      <w:pPr>
        <w:spacing w:after="200"/>
        <w:ind w:left="426" w:right="401"/>
        <w:jc w:val="both"/>
        <w:rPr>
          <w:rFonts w:ascii="GHEA Grapalat" w:hAnsi="GHEA Grapalat"/>
          <w:sz w:val="18"/>
          <w:lang w:val="hy-AM"/>
        </w:rPr>
      </w:pPr>
      <w:r w:rsidRPr="002F19BA">
        <w:rPr>
          <w:rFonts w:ascii="GHEA Grapalat" w:eastAsia="Tahoma" w:hAnsi="GHEA Grapalat" w:cs="Tahoma"/>
          <w:noProof/>
          <w:color w:val="806000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6C013DE" wp14:editId="2D2475FD">
                <wp:simplePos x="0" y="0"/>
                <wp:positionH relativeFrom="margin">
                  <wp:align>right</wp:align>
                </wp:positionH>
                <wp:positionV relativeFrom="paragraph">
                  <wp:posOffset>45085</wp:posOffset>
                </wp:positionV>
                <wp:extent cx="6598693" cy="13648"/>
                <wp:effectExtent l="19050" t="19050" r="31115" b="24765"/>
                <wp:wrapNone/>
                <wp:docPr id="1685074400" name="Straight Connector 1685074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8693" cy="1364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505E6524" id="Straight Connector 1685074400" o:spid="_x0000_s1026" style="position:absolute;flip:y;z-index:251790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8.4pt,3.55pt" to="988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" strokecolor="#806000" strokeweight="2.25pt">
                <v:stroke joinstyle="miter"/>
                <w10:wrap anchorx="margin"/>
              </v:line>
            </w:pict>
          </mc:Fallback>
        </mc:AlternateContent>
      </w:r>
    </w:p>
    <w:p w14:paraId="351EE966" w14:textId="16130A37" w:rsidR="00F652FB" w:rsidRPr="00FB0CF5" w:rsidRDefault="00F652FB">
      <w:pPr>
        <w:rPr>
          <w:lang w:val="hy-AM"/>
        </w:rPr>
      </w:pPr>
      <w:r w:rsidRPr="00FB0CF5">
        <w:rPr>
          <w:lang w:val="hy-AM"/>
        </w:rPr>
        <w:br w:type="page"/>
      </w:r>
    </w:p>
    <w:p w14:paraId="481C5694" w14:textId="1FE1D116" w:rsidR="004F232C" w:rsidRPr="004F5B66" w:rsidRDefault="00FF46EF" w:rsidP="001F45D1">
      <w:pPr>
        <w:rPr>
          <w:rFonts w:ascii="GHEA Grapalat" w:hAnsi="GHEA Grapalat"/>
          <w:b/>
          <w:i/>
          <w:color w:val="806000"/>
          <w:sz w:val="28"/>
          <w:szCs w:val="28"/>
          <w:lang w:val="hy-AM"/>
        </w:rPr>
      </w:pPr>
      <w:r w:rsidRPr="004F5B66">
        <w:rPr>
          <w:rFonts w:ascii="GHEA Grapalat" w:hAnsi="GHEA Grapalat"/>
          <w:b/>
          <w:i/>
          <w:noProof/>
          <w:color w:val="806000"/>
          <w:sz w:val="28"/>
          <w:szCs w:val="2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5A29B3C" wp14:editId="2515CA40">
                <wp:simplePos x="0" y="0"/>
                <wp:positionH relativeFrom="column">
                  <wp:posOffset>2400300</wp:posOffset>
                </wp:positionH>
                <wp:positionV relativeFrom="paragraph">
                  <wp:posOffset>-35560</wp:posOffset>
                </wp:positionV>
                <wp:extent cx="252785" cy="348527"/>
                <wp:effectExtent l="0" t="0" r="0" b="0"/>
                <wp:wrapNone/>
                <wp:docPr id="1716763846" name="Chevro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85" cy="348527"/>
                        </a:xfrm>
                        <a:prstGeom prst="chevron">
                          <a:avLst/>
                        </a:prstGeom>
                        <a:solidFill>
                          <a:srgbClr val="9A7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46ACABB8" id="Chevron 24" o:spid="_x0000_s1026" type="#_x0000_t55" style="position:absolute;margin-left:189pt;margin-top:-2.8pt;width:19.9pt;height:27.4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" adj="10800" fillcolor="#9a7900" stroked="f" strokeweight="1pt"/>
            </w:pict>
          </mc:Fallback>
        </mc:AlternateContent>
      </w:r>
      <w:r w:rsidR="005C405E" w:rsidRPr="004F5B66">
        <w:rPr>
          <w:rFonts w:ascii="GHEA Grapalat" w:hAnsi="GHEA Grapalat"/>
          <w:b/>
          <w:i/>
          <w:color w:val="806000"/>
          <w:sz w:val="28"/>
          <w:szCs w:val="28"/>
          <w:lang w:val="hy-AM"/>
        </w:rPr>
        <w:t xml:space="preserve">Իրավական բարելավումներ </w:t>
      </w:r>
    </w:p>
    <w:p w14:paraId="36D12DE9" w14:textId="1BE94157" w:rsidR="00DE1979" w:rsidRPr="00FB0CF5" w:rsidRDefault="00DE1979" w:rsidP="00DE1979">
      <w:pPr>
        <w:rPr>
          <w:sz w:val="6"/>
          <w:lang w:val="hy-AM"/>
        </w:rPr>
      </w:pPr>
    </w:p>
    <w:p w14:paraId="7998759B" w14:textId="7B11AD7F" w:rsidR="00431D7E" w:rsidRPr="006D0818" w:rsidRDefault="00EC5F6E" w:rsidP="005D325C">
      <w:pPr>
        <w:spacing w:after="120" w:line="240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Ազգային ժողովի կողմից </w:t>
      </w:r>
      <w:r w:rsidR="00773F58">
        <w:rPr>
          <w:rFonts w:ascii="GHEA Grapalat" w:hAnsi="GHEA Grapalat"/>
          <w:sz w:val="24"/>
          <w:szCs w:val="24"/>
          <w:lang w:val="hy-AM"/>
        </w:rPr>
        <w:t xml:space="preserve">ընդունված </w:t>
      </w:r>
      <w:r w:rsidR="00D1423B" w:rsidRPr="00F11031">
        <w:rPr>
          <w:rFonts w:ascii="GHEA Grapalat" w:hAnsi="GHEA Grapalat"/>
          <w:sz w:val="24"/>
          <w:szCs w:val="24"/>
          <w:lang w:val="hy-AM"/>
        </w:rPr>
        <w:t>«</w:t>
      </w:r>
      <w:r>
        <w:rPr>
          <w:rFonts w:ascii="GHEA Grapalat" w:hAnsi="GHEA Grapalat"/>
          <w:sz w:val="24"/>
          <w:szCs w:val="24"/>
          <w:lang w:val="hy-AM"/>
        </w:rPr>
        <w:t>Հաշվեքննիչ պալատի մասին</w:t>
      </w:r>
      <w:r w:rsidR="00D1423B" w:rsidRPr="00F11031">
        <w:rPr>
          <w:rFonts w:ascii="GHEA Grapalat" w:hAnsi="GHEA Grapalat"/>
          <w:sz w:val="24"/>
          <w:szCs w:val="24"/>
          <w:lang w:val="hy-AM"/>
        </w:rPr>
        <w:t>»</w:t>
      </w:r>
      <w:r>
        <w:rPr>
          <w:rFonts w:ascii="GHEA Grapalat" w:hAnsi="GHEA Grapalat"/>
          <w:sz w:val="24"/>
          <w:szCs w:val="24"/>
          <w:lang w:val="hy-AM"/>
        </w:rPr>
        <w:t xml:space="preserve"> նոր </w:t>
      </w:r>
      <w:r w:rsidR="00D1423B" w:rsidRPr="00F11031">
        <w:rPr>
          <w:rFonts w:ascii="GHEA Grapalat" w:hAnsi="GHEA Grapalat"/>
          <w:sz w:val="24"/>
          <w:szCs w:val="24"/>
          <w:lang w:val="hy-AM"/>
        </w:rPr>
        <w:t xml:space="preserve">խմբագրությամբ </w:t>
      </w:r>
      <w:r>
        <w:rPr>
          <w:rFonts w:ascii="GHEA Grapalat" w:hAnsi="GHEA Grapalat"/>
          <w:sz w:val="24"/>
          <w:szCs w:val="24"/>
          <w:lang w:val="hy-AM"/>
        </w:rPr>
        <w:t xml:space="preserve">օրենքով </w:t>
      </w:r>
      <w:r w:rsidR="00773F58">
        <w:rPr>
          <w:rFonts w:ascii="GHEA Grapalat" w:hAnsi="GHEA Grapalat"/>
          <w:sz w:val="24"/>
          <w:szCs w:val="24"/>
          <w:lang w:val="hy-AM"/>
        </w:rPr>
        <w:t>ա</w:t>
      </w:r>
      <w:r w:rsidRPr="00EC5F6E">
        <w:rPr>
          <w:rFonts w:ascii="GHEA Grapalat" w:hAnsi="GHEA Grapalat"/>
          <w:sz w:val="24"/>
          <w:szCs w:val="24"/>
          <w:lang w:val="hy-AM"/>
        </w:rPr>
        <w:t xml:space="preserve">րտաքին պետական հաշվեքննության </w:t>
      </w:r>
      <w:r>
        <w:rPr>
          <w:rFonts w:ascii="GHEA Grapalat" w:hAnsi="GHEA Grapalat"/>
          <w:sz w:val="24"/>
          <w:szCs w:val="24"/>
          <w:lang w:val="hy-AM"/>
        </w:rPr>
        <w:t>գործառույթի</w:t>
      </w:r>
      <w:r w:rsidR="00773F58">
        <w:rPr>
          <w:rFonts w:ascii="GHEA Grapalat" w:hAnsi="GHEA Grapalat"/>
          <w:sz w:val="24"/>
          <w:szCs w:val="24"/>
          <w:lang w:val="hy-AM"/>
        </w:rPr>
        <w:t xml:space="preserve"> կարգավորումները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="00773F58">
        <w:rPr>
          <w:rFonts w:ascii="GHEA Grapalat" w:hAnsi="GHEA Grapalat"/>
          <w:sz w:val="24"/>
          <w:szCs w:val="24"/>
          <w:lang w:val="hy-AM"/>
        </w:rPr>
        <w:t>համապատասխանեցվել են միջազգային ստանդարտներին՝ իրավական նախադրյալներ ձևավորելով հաշվեքննություն</w:t>
      </w:r>
      <w:r w:rsidR="00773F58">
        <w:rPr>
          <w:rFonts w:ascii="GHEA Grapalat" w:hAnsi="GHEA Grapalat"/>
          <w:sz w:val="24"/>
          <w:szCs w:val="24"/>
          <w:lang w:val="hy-AM"/>
        </w:rPr>
        <w:softHyphen/>
        <w:t xml:space="preserve">ների արդյունքում </w:t>
      </w:r>
      <w:r>
        <w:rPr>
          <w:rFonts w:ascii="GHEA Grapalat" w:hAnsi="GHEA Grapalat"/>
          <w:sz w:val="24"/>
          <w:szCs w:val="24"/>
          <w:lang w:val="hy-AM"/>
        </w:rPr>
        <w:t>հանրային կառավար</w:t>
      </w:r>
      <w:r w:rsidR="00773F58">
        <w:rPr>
          <w:rFonts w:ascii="GHEA Grapalat" w:hAnsi="GHEA Grapalat"/>
          <w:sz w:val="24"/>
          <w:szCs w:val="24"/>
          <w:lang w:val="hy-AM"/>
        </w:rPr>
        <w:t>ումը</w:t>
      </w:r>
      <w:r>
        <w:rPr>
          <w:rFonts w:ascii="GHEA Grapalat" w:hAnsi="GHEA Grapalat"/>
          <w:sz w:val="24"/>
          <w:szCs w:val="24"/>
          <w:lang w:val="hy-AM"/>
        </w:rPr>
        <w:t xml:space="preserve"> բարելավելու</w:t>
      </w:r>
      <w:r w:rsidR="00773F58">
        <w:rPr>
          <w:rFonts w:ascii="GHEA Grapalat" w:hAnsi="GHEA Grapalat"/>
          <w:sz w:val="24"/>
          <w:szCs w:val="24"/>
          <w:lang w:val="hy-AM"/>
        </w:rPr>
        <w:t>ն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="00773F58">
        <w:rPr>
          <w:rFonts w:ascii="GHEA Grapalat" w:hAnsi="GHEA Grapalat"/>
          <w:sz w:val="24"/>
          <w:szCs w:val="24"/>
          <w:lang w:val="hy-AM"/>
        </w:rPr>
        <w:t>առավելագույն նպաստ</w:t>
      </w:r>
      <w:r w:rsidR="00D1423B" w:rsidRPr="00F11031">
        <w:rPr>
          <w:rFonts w:ascii="GHEA Grapalat" w:hAnsi="GHEA Grapalat"/>
          <w:sz w:val="24"/>
          <w:szCs w:val="24"/>
          <w:lang w:val="hy-AM"/>
        </w:rPr>
        <w:t>ում</w:t>
      </w:r>
      <w:r w:rsidR="00773F58">
        <w:rPr>
          <w:rFonts w:ascii="GHEA Grapalat" w:hAnsi="GHEA Grapalat"/>
          <w:sz w:val="24"/>
          <w:szCs w:val="24"/>
          <w:lang w:val="hy-AM"/>
        </w:rPr>
        <w:t xml:space="preserve"> ունենալու համար։ </w:t>
      </w:r>
    </w:p>
    <w:p w14:paraId="1DA06CE7" w14:textId="49D5CC36" w:rsidR="00B94CE5" w:rsidRPr="00FB0CF5" w:rsidRDefault="004653A7" w:rsidP="00431D7E">
      <w:pPr>
        <w:spacing w:after="120"/>
        <w:jc w:val="both"/>
        <w:rPr>
          <w:rFonts w:ascii="GHEA Grapalat" w:eastAsiaTheme="majorEastAsia" w:hAnsi="GHEA Grapalat" w:cstheme="majorBidi"/>
          <w:b/>
          <w:bCs/>
          <w:color w:val="806000"/>
          <w:sz w:val="24"/>
          <w:u w:val="single"/>
          <w:lang w:val="hy-AM"/>
        </w:rPr>
      </w:pPr>
      <w:r w:rsidRPr="00FB0CF5">
        <w:rPr>
          <w:rFonts w:ascii="GHEA Grapalat" w:eastAsiaTheme="majorEastAsia" w:hAnsi="GHEA Grapalat" w:cstheme="majorBidi"/>
          <w:b/>
          <w:bCs/>
          <w:color w:val="806000"/>
          <w:sz w:val="24"/>
          <w:u w:val="single"/>
          <w:lang w:val="hy-AM"/>
        </w:rPr>
        <w:t xml:space="preserve">Նոր օրենքով </w:t>
      </w:r>
      <w:r w:rsidR="00A575AF">
        <w:rPr>
          <w:rFonts w:ascii="GHEA Grapalat" w:eastAsiaTheme="majorEastAsia" w:hAnsi="GHEA Grapalat" w:cstheme="majorBidi"/>
          <w:b/>
          <w:bCs/>
          <w:color w:val="806000"/>
          <w:sz w:val="24"/>
          <w:u w:val="single"/>
          <w:lang w:val="hy-AM"/>
        </w:rPr>
        <w:t xml:space="preserve">և հարակից օրենսդրական վերանայումներով </w:t>
      </w:r>
      <w:r w:rsidR="00773F58">
        <w:rPr>
          <w:rFonts w:ascii="GHEA Grapalat" w:eastAsiaTheme="majorEastAsia" w:hAnsi="GHEA Grapalat" w:cstheme="majorBidi"/>
          <w:b/>
          <w:bCs/>
          <w:color w:val="806000"/>
          <w:sz w:val="24"/>
          <w:u w:val="single"/>
          <w:lang w:val="hy-AM"/>
        </w:rPr>
        <w:t xml:space="preserve">զգալիորեն լավարկվել են Հաշվեքննիչ պալատի գործունեությանն առնչվող </w:t>
      </w:r>
      <w:r w:rsidRPr="00FB0CF5">
        <w:rPr>
          <w:rFonts w:ascii="GHEA Grapalat" w:eastAsiaTheme="majorEastAsia" w:hAnsi="GHEA Grapalat" w:cstheme="majorBidi"/>
          <w:b/>
          <w:bCs/>
          <w:color w:val="806000"/>
          <w:sz w:val="24"/>
          <w:u w:val="single"/>
          <w:lang w:val="hy-AM"/>
        </w:rPr>
        <w:t xml:space="preserve">հինգ </w:t>
      </w:r>
      <w:r w:rsidR="00773F58" w:rsidRPr="00FB0CF5">
        <w:rPr>
          <w:rFonts w:ascii="GHEA Grapalat" w:eastAsiaTheme="majorEastAsia" w:hAnsi="GHEA Grapalat" w:cstheme="majorBidi"/>
          <w:b/>
          <w:bCs/>
          <w:color w:val="806000"/>
          <w:sz w:val="24"/>
          <w:u w:val="single"/>
          <w:lang w:val="hy-AM"/>
        </w:rPr>
        <w:t>ուղղություններ</w:t>
      </w:r>
      <w:r w:rsidR="00773F58">
        <w:rPr>
          <w:rFonts w:ascii="GHEA Grapalat" w:eastAsiaTheme="majorEastAsia" w:hAnsi="GHEA Grapalat" w:cstheme="majorBidi"/>
          <w:b/>
          <w:bCs/>
          <w:color w:val="806000"/>
          <w:sz w:val="24"/>
          <w:u w:val="single"/>
          <w:lang w:val="hy-AM"/>
        </w:rPr>
        <w:t>ի իրավական կարգավորումները</w:t>
      </w:r>
      <w:r w:rsidRPr="00FB0CF5">
        <w:rPr>
          <w:rFonts w:ascii="GHEA Grapalat" w:eastAsiaTheme="majorEastAsia" w:hAnsi="GHEA Grapalat" w:cstheme="majorBidi"/>
          <w:b/>
          <w:bCs/>
          <w:color w:val="806000"/>
          <w:sz w:val="24"/>
          <w:u w:val="single"/>
          <w:lang w:val="hy-AM"/>
        </w:rPr>
        <w:t>՝</w:t>
      </w:r>
    </w:p>
    <w:p w14:paraId="09810140" w14:textId="740DA2F8" w:rsidR="00642D94" w:rsidRDefault="004D1D4B" w:rsidP="004653A7">
      <w:pPr>
        <w:spacing w:after="120"/>
        <w:jc w:val="both"/>
        <w:rPr>
          <w:rFonts w:ascii="GHEA Grapalat" w:hAnsi="GHEA Grapalat"/>
          <w:i/>
          <w:sz w:val="28"/>
          <w:szCs w:val="24"/>
          <w:lang w:val="hy-AM"/>
        </w:rPr>
      </w:pPr>
      <w:r w:rsidRPr="00B25B67">
        <w:rPr>
          <w:noProof/>
          <w:color w:val="0D0D0D" w:themeColor="text1" w:themeTint="F2"/>
          <w:sz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658079" wp14:editId="7F497EEB">
                <wp:simplePos x="0" y="0"/>
                <wp:positionH relativeFrom="column">
                  <wp:posOffset>4486275</wp:posOffset>
                </wp:positionH>
                <wp:positionV relativeFrom="paragraph">
                  <wp:posOffset>328931</wp:posOffset>
                </wp:positionV>
                <wp:extent cx="2362200" cy="3028950"/>
                <wp:effectExtent l="0" t="0" r="19050" b="19050"/>
                <wp:wrapNone/>
                <wp:docPr id="1685074407" name="Rectangle 1685074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3028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C59B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D1523F" w14:textId="04F6AECF" w:rsidR="00DB3BE8" w:rsidRPr="004D1D4B" w:rsidRDefault="00DB3BE8" w:rsidP="000534B1">
                            <w:pPr>
                              <w:spacing w:after="0"/>
                              <w:ind w:left="567" w:right="-21"/>
                              <w:jc w:val="both"/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8"/>
                                <w:szCs w:val="18"/>
                              </w:rPr>
                            </w:pPr>
                            <w:r w:rsidRPr="004D1D4B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8"/>
                                <w:szCs w:val="18"/>
                              </w:rPr>
                              <w:t>«Հանրային ֆինանսներին առնչվող բոլոր գործառնու</w:t>
                            </w:r>
                            <w:r w:rsidRPr="004D1D4B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8"/>
                                <w:szCs w:val="18"/>
                              </w:rPr>
                              <w:softHyphen/>
                              <w:t>թյուն</w:t>
                            </w:r>
                            <w:r w:rsidRPr="004D1D4B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8"/>
                                <w:szCs w:val="18"/>
                              </w:rPr>
                              <w:softHyphen/>
                            </w:r>
                            <w:r w:rsidRPr="004D1D4B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8"/>
                                <w:szCs w:val="18"/>
                              </w:rPr>
                              <w:softHyphen/>
                            </w:r>
                            <w:r w:rsidRPr="004D1D4B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8"/>
                                <w:szCs w:val="18"/>
                              </w:rPr>
                              <w:softHyphen/>
                            </w:r>
                            <w:r w:rsidRPr="004D1D4B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8"/>
                                <w:szCs w:val="18"/>
                              </w:rPr>
                              <w:softHyphen/>
                            </w:r>
                            <w:r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14:paraId="3A3F41AC" w14:textId="7EC5009A" w:rsidR="00DB3BE8" w:rsidRPr="004D1D4B" w:rsidRDefault="00DB3BE8" w:rsidP="000534B1">
                            <w:pPr>
                              <w:spacing w:after="0"/>
                              <w:ind w:right="-21"/>
                              <w:jc w:val="both"/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8"/>
                                <w:szCs w:val="18"/>
                              </w:rPr>
                            </w:pPr>
                            <w:r w:rsidRPr="004D1D4B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8"/>
                                <w:szCs w:val="18"/>
                              </w:rPr>
                              <w:t>ները ենթակա են հաշվեքն</w:t>
                            </w:r>
                            <w:r w:rsidRPr="004D1D4B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8"/>
                                <w:szCs w:val="18"/>
                              </w:rPr>
                              <w:softHyphen/>
                              <w:t>նու</w:t>
                            </w:r>
                            <w:r w:rsidRPr="004D1D4B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8"/>
                                <w:szCs w:val="18"/>
                              </w:rPr>
                              <w:softHyphen/>
                              <w:t>թյան՝ անկախ պետական և/կամ համայն</w:t>
                            </w:r>
                            <w:r w:rsidRPr="004D1D4B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8"/>
                                <w:szCs w:val="18"/>
                              </w:rPr>
                              <w:softHyphen/>
                              <w:t>քային բյուջեներում դրանց արտա</w:t>
                            </w:r>
                            <w:r w:rsidRPr="004D1D4B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8"/>
                                <w:szCs w:val="18"/>
                              </w:rPr>
                              <w:softHyphen/>
                              <w:t>ցոլ</w:t>
                            </w:r>
                            <w:r w:rsidRPr="004D1D4B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8"/>
                                <w:szCs w:val="18"/>
                              </w:rPr>
                              <w:softHyphen/>
                              <w:t>ված լինելու հանգամանքից կամ պե</w:t>
                            </w:r>
                            <w:r w:rsidRPr="004D1D4B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8"/>
                                <w:szCs w:val="18"/>
                              </w:rPr>
                              <w:softHyphen/>
                              <w:t>տական և/կամ համայնքային բյու</w:t>
                            </w:r>
                            <w:r w:rsidRPr="004D1D4B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8"/>
                                <w:szCs w:val="18"/>
                              </w:rPr>
                              <w:softHyphen/>
                              <w:t>ջե</w:t>
                            </w:r>
                            <w:r w:rsidRPr="004D1D4B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8"/>
                                <w:szCs w:val="18"/>
                              </w:rPr>
                              <w:softHyphen/>
                              <w:t>ների վրա ազդեցություն ունենալու եղանակից»</w:t>
                            </w:r>
                          </w:p>
                          <w:p w14:paraId="66B51857" w14:textId="0E76EF82" w:rsidR="00DB3BE8" w:rsidRDefault="00DB3BE8" w:rsidP="000534B1">
                            <w:pPr>
                              <w:spacing w:after="0"/>
                              <w:ind w:right="-21"/>
                              <w:jc w:val="both"/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8"/>
                              </w:rPr>
                            </w:pPr>
                          </w:p>
                          <w:p w14:paraId="03CF0FCB" w14:textId="7A51D5F2" w:rsidR="00DB3BE8" w:rsidRDefault="00DB3BE8" w:rsidP="000534B1">
                            <w:pPr>
                              <w:spacing w:after="0"/>
                              <w:ind w:right="-21"/>
                              <w:jc w:val="both"/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8"/>
                              </w:rPr>
                            </w:pPr>
                          </w:p>
                          <w:p w14:paraId="3089A09F" w14:textId="035E67D5" w:rsidR="00DB3BE8" w:rsidRDefault="00DB3BE8" w:rsidP="000534B1">
                            <w:pPr>
                              <w:spacing w:after="0"/>
                              <w:ind w:right="-21"/>
                              <w:jc w:val="both"/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8"/>
                              </w:rPr>
                            </w:pPr>
                          </w:p>
                          <w:p w14:paraId="57C202CF" w14:textId="77777777" w:rsidR="00DB3BE8" w:rsidRPr="008756F1" w:rsidRDefault="00DB3BE8" w:rsidP="000534B1">
                            <w:pPr>
                              <w:spacing w:after="0"/>
                              <w:ind w:right="-21"/>
                              <w:jc w:val="both"/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8"/>
                              </w:rPr>
                            </w:pPr>
                          </w:p>
                          <w:p w14:paraId="6929EFF8" w14:textId="77777777" w:rsidR="00DB3BE8" w:rsidRPr="008756F1" w:rsidRDefault="00DB3BE8" w:rsidP="00D160CC">
                            <w:pPr>
                              <w:spacing w:after="0"/>
                              <w:ind w:left="284" w:right="-91"/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8"/>
                              </w:rPr>
                            </w:pPr>
                          </w:p>
                          <w:p w14:paraId="1112A95D" w14:textId="63EB3C9E" w:rsidR="00DB3BE8" w:rsidRPr="008756F1" w:rsidRDefault="00DB3BE8" w:rsidP="009A54C2">
                            <w:pPr>
                              <w:ind w:right="-89"/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2"/>
                              </w:rPr>
                            </w:pPr>
                          </w:p>
                          <w:p w14:paraId="2251A1C6" w14:textId="4E87A7DF" w:rsidR="00DB3BE8" w:rsidRPr="008756F1" w:rsidRDefault="00DB3BE8" w:rsidP="009A54C2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 w:rsidRPr="008756F1"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4"/>
                                <w:szCs w:val="20"/>
                              </w:rPr>
                              <w:t xml:space="preserve">- 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INTOSAI-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  <w:lang w:val="ru-RU"/>
                              </w:rPr>
                              <w:t>ի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  <w:lang w:val="ru-RU"/>
                              </w:rPr>
                              <w:t>Լիմայի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  <w:lang w:val="ru-RU"/>
                              </w:rPr>
                              <w:t>հռչակագի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ր</w:t>
                            </w:r>
                            <w:r w:rsidRPr="008756F1"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14:paraId="30B7EE64" w14:textId="18DD4D95" w:rsidR="00DB3BE8" w:rsidRPr="008756F1" w:rsidRDefault="00DB3BE8" w:rsidP="009A54C2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 w:rsidRPr="008756F1"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Բաժին 18, կետ 3</w:t>
                            </w:r>
                          </w:p>
                          <w:p w14:paraId="7CF5FDFB" w14:textId="61D99F3E" w:rsidR="00DB3BE8" w:rsidRPr="00642D94" w:rsidRDefault="00DB3BE8" w:rsidP="009A54C2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74BEFB11" w14:textId="1B1F7CB6" w:rsidR="00DB3BE8" w:rsidRPr="00642D94" w:rsidRDefault="00DB3BE8" w:rsidP="009A54C2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22002391" w14:textId="5ADC0BF2" w:rsidR="00DB3BE8" w:rsidRPr="00642D94" w:rsidRDefault="00DB3BE8" w:rsidP="009A54C2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46C33448" w14:textId="54B2C431" w:rsidR="00DB3BE8" w:rsidRPr="00642D94" w:rsidRDefault="00DB3BE8" w:rsidP="009A54C2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691D6F01" w14:textId="2B4AB1AA" w:rsidR="00DB3BE8" w:rsidRPr="00642D94" w:rsidRDefault="00DB3BE8" w:rsidP="009A54C2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6B8E7E6D" w14:textId="4A87EE96" w:rsidR="00DB3BE8" w:rsidRPr="00642D94" w:rsidRDefault="00DB3BE8" w:rsidP="009A54C2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5BD8D0EC" w14:textId="77777777" w:rsidR="00DB3BE8" w:rsidRPr="00642D94" w:rsidRDefault="00DB3BE8" w:rsidP="009A54C2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7162DEA5" w14:textId="6B7428C0" w:rsidR="00DB3BE8" w:rsidRPr="00642D94" w:rsidRDefault="00DB3BE8" w:rsidP="009A54C2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624C38AC" w14:textId="75D44AFC" w:rsidR="00DB3BE8" w:rsidRPr="00642D94" w:rsidRDefault="00DB3BE8" w:rsidP="009A54C2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6C4DA0A7" w14:textId="1470C0C5" w:rsidR="00DB3BE8" w:rsidRPr="00642D94" w:rsidRDefault="00DB3BE8" w:rsidP="009A54C2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40E59E15" w14:textId="1736BAAA" w:rsidR="00DB3BE8" w:rsidRPr="00642D94" w:rsidRDefault="00DB3BE8" w:rsidP="009A54C2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29A3B917" w14:textId="6421D656" w:rsidR="00DB3BE8" w:rsidRPr="00642D94" w:rsidRDefault="00DB3BE8" w:rsidP="009A54C2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01287B4F" w14:textId="77777777" w:rsidR="00DB3BE8" w:rsidRPr="00642D94" w:rsidRDefault="00DB3BE8" w:rsidP="009A54C2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585A7469" w14:textId="088466D6" w:rsidR="00DB3BE8" w:rsidRPr="00642D94" w:rsidRDefault="00DB3BE8" w:rsidP="009A54C2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5A69E0B4" w14:textId="5E678CBC" w:rsidR="00DB3BE8" w:rsidRPr="00642D94" w:rsidRDefault="00DB3BE8" w:rsidP="009A54C2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458EE489" w14:textId="716DE1E4" w:rsidR="00DB3BE8" w:rsidRPr="00642D94" w:rsidRDefault="00DB3BE8" w:rsidP="009A54C2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1F7FE2A3" w14:textId="77777777" w:rsidR="00DB3BE8" w:rsidRPr="00642D94" w:rsidRDefault="00DB3BE8" w:rsidP="009A54C2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/>
                                <w:b/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20"/>
                              </w:rPr>
                            </w:pPr>
                          </w:p>
                          <w:p w14:paraId="3B4A5AD2" w14:textId="4668B6F2" w:rsidR="00DB3BE8" w:rsidRPr="00642D94" w:rsidRDefault="00DB3BE8" w:rsidP="009A54C2">
                            <w:pPr>
                              <w:ind w:right="-89"/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46658079" id="Rectangle 1685074407" o:spid="_x0000_s1034" style="position:absolute;left:0;text-align:left;margin-left:353.25pt;margin-top:25.9pt;width:186pt;height:23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" fillcolor="#f2f2f2 [3052]" strokecolor="#c59b00" strokeweight="1.5pt">
                <v:textbox>
                  <w:txbxContent>
                    <w:p w14:paraId="3FD1523F" w14:textId="04F6AECF" w:rsidR="00DB3BE8" w:rsidRPr="004D1D4B" w:rsidRDefault="00DB3BE8" w:rsidP="000534B1">
                      <w:pPr>
                        <w:spacing w:after="0"/>
                        <w:ind w:left="567" w:right="-21"/>
                        <w:jc w:val="both"/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8"/>
                          <w:szCs w:val="18"/>
                        </w:rPr>
                      </w:pPr>
                      <w:r w:rsidRPr="004D1D4B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8"/>
                          <w:szCs w:val="18"/>
                        </w:rPr>
                        <w:t>«Հանրային ֆինանսներին առնչվող բոլոր գործառնու</w:t>
                      </w:r>
                      <w:r w:rsidRPr="004D1D4B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8"/>
                          <w:szCs w:val="18"/>
                        </w:rPr>
                        <w:softHyphen/>
                        <w:t>թյուն</w:t>
                      </w:r>
                      <w:r w:rsidRPr="004D1D4B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8"/>
                          <w:szCs w:val="18"/>
                        </w:rPr>
                        <w:softHyphen/>
                      </w:r>
                      <w:r w:rsidRPr="004D1D4B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8"/>
                          <w:szCs w:val="18"/>
                        </w:rPr>
                        <w:softHyphen/>
                      </w:r>
                      <w:r w:rsidRPr="004D1D4B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8"/>
                          <w:szCs w:val="18"/>
                        </w:rPr>
                        <w:softHyphen/>
                      </w:r>
                      <w:r w:rsidRPr="004D1D4B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8"/>
                          <w:szCs w:val="18"/>
                        </w:rPr>
                        <w:softHyphen/>
                      </w:r>
                      <w:r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8"/>
                          <w:szCs w:val="18"/>
                        </w:rPr>
                        <w:t>-</w:t>
                      </w:r>
                    </w:p>
                    <w:p w14:paraId="3A3F41AC" w14:textId="7EC5009A" w:rsidR="00DB3BE8" w:rsidRPr="004D1D4B" w:rsidRDefault="00DB3BE8" w:rsidP="000534B1">
                      <w:pPr>
                        <w:spacing w:after="0"/>
                        <w:ind w:right="-21"/>
                        <w:jc w:val="both"/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8"/>
                          <w:szCs w:val="18"/>
                        </w:rPr>
                      </w:pPr>
                      <w:r w:rsidRPr="004D1D4B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8"/>
                          <w:szCs w:val="18"/>
                        </w:rPr>
                        <w:t>ները ենթակա են հաշվեքն</w:t>
                      </w:r>
                      <w:r w:rsidRPr="004D1D4B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8"/>
                          <w:szCs w:val="18"/>
                        </w:rPr>
                        <w:softHyphen/>
                        <w:t>նու</w:t>
                      </w:r>
                      <w:r w:rsidRPr="004D1D4B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8"/>
                          <w:szCs w:val="18"/>
                        </w:rPr>
                        <w:softHyphen/>
                        <w:t>թյան՝ անկախ պետական և/կամ համայն</w:t>
                      </w:r>
                      <w:r w:rsidRPr="004D1D4B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8"/>
                          <w:szCs w:val="18"/>
                        </w:rPr>
                        <w:softHyphen/>
                        <w:t>քային բյուջեներում դրանց արտա</w:t>
                      </w:r>
                      <w:r w:rsidRPr="004D1D4B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8"/>
                          <w:szCs w:val="18"/>
                        </w:rPr>
                        <w:softHyphen/>
                        <w:t>ցոլ</w:t>
                      </w:r>
                      <w:r w:rsidRPr="004D1D4B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8"/>
                          <w:szCs w:val="18"/>
                        </w:rPr>
                        <w:softHyphen/>
                        <w:t>ված լինելու հանգամանքից կամ պե</w:t>
                      </w:r>
                      <w:r w:rsidRPr="004D1D4B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8"/>
                          <w:szCs w:val="18"/>
                        </w:rPr>
                        <w:softHyphen/>
                        <w:t>տական և/կամ համայնքային բյու</w:t>
                      </w:r>
                      <w:r w:rsidRPr="004D1D4B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8"/>
                          <w:szCs w:val="18"/>
                        </w:rPr>
                        <w:softHyphen/>
                        <w:t>ջե</w:t>
                      </w:r>
                      <w:r w:rsidRPr="004D1D4B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8"/>
                          <w:szCs w:val="18"/>
                        </w:rPr>
                        <w:softHyphen/>
                        <w:t>ների վրա ազդեցություն ունենալու եղանակից»</w:t>
                      </w:r>
                    </w:p>
                    <w:p w14:paraId="66B51857" w14:textId="0E76EF82" w:rsidR="00DB3BE8" w:rsidRDefault="00DB3BE8" w:rsidP="000534B1">
                      <w:pPr>
                        <w:spacing w:after="0"/>
                        <w:ind w:right="-21"/>
                        <w:jc w:val="both"/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8"/>
                        </w:rPr>
                      </w:pPr>
                    </w:p>
                    <w:p w14:paraId="03CF0FCB" w14:textId="7A51D5F2" w:rsidR="00DB3BE8" w:rsidRDefault="00DB3BE8" w:rsidP="000534B1">
                      <w:pPr>
                        <w:spacing w:after="0"/>
                        <w:ind w:right="-21"/>
                        <w:jc w:val="both"/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8"/>
                        </w:rPr>
                      </w:pPr>
                    </w:p>
                    <w:p w14:paraId="3089A09F" w14:textId="035E67D5" w:rsidR="00DB3BE8" w:rsidRDefault="00DB3BE8" w:rsidP="000534B1">
                      <w:pPr>
                        <w:spacing w:after="0"/>
                        <w:ind w:right="-21"/>
                        <w:jc w:val="both"/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8"/>
                        </w:rPr>
                      </w:pPr>
                    </w:p>
                    <w:p w14:paraId="57C202CF" w14:textId="77777777" w:rsidR="00DB3BE8" w:rsidRPr="008756F1" w:rsidRDefault="00DB3BE8" w:rsidP="000534B1">
                      <w:pPr>
                        <w:spacing w:after="0"/>
                        <w:ind w:right="-21"/>
                        <w:jc w:val="both"/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8"/>
                        </w:rPr>
                      </w:pPr>
                    </w:p>
                    <w:p w14:paraId="6929EFF8" w14:textId="77777777" w:rsidR="00DB3BE8" w:rsidRPr="008756F1" w:rsidRDefault="00DB3BE8" w:rsidP="00D160CC">
                      <w:pPr>
                        <w:spacing w:after="0"/>
                        <w:ind w:left="284" w:right="-91"/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8"/>
                        </w:rPr>
                      </w:pPr>
                    </w:p>
                    <w:p w14:paraId="1112A95D" w14:textId="63EB3C9E" w:rsidR="00DB3BE8" w:rsidRPr="008756F1" w:rsidRDefault="00DB3BE8" w:rsidP="009A54C2">
                      <w:pPr>
                        <w:ind w:right="-89"/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2"/>
                        </w:rPr>
                      </w:pPr>
                    </w:p>
                    <w:p w14:paraId="2251A1C6" w14:textId="4E87A7DF" w:rsidR="00DB3BE8" w:rsidRPr="008756F1" w:rsidRDefault="00DB3BE8" w:rsidP="009A54C2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 w:rsidRPr="008756F1"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4"/>
                          <w:szCs w:val="20"/>
                        </w:rPr>
                        <w:t xml:space="preserve">- 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</w:rPr>
                        <w:t>INTOSAI-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  <w:lang w:val="ru-RU"/>
                        </w:rPr>
                        <w:t>ի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</w:rPr>
                        <w:t xml:space="preserve"> 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  <w:lang w:val="ru-RU"/>
                        </w:rPr>
                        <w:t>Լիմայի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</w:rPr>
                        <w:t xml:space="preserve"> 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  <w:lang w:val="ru-RU"/>
                        </w:rPr>
                        <w:t>հռչակագի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</w:rPr>
                        <w:t>ր</w:t>
                      </w:r>
                      <w:r w:rsidRPr="008756F1"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  <w:t>,</w:t>
                      </w:r>
                    </w:p>
                    <w:p w14:paraId="30B7EE64" w14:textId="18DD4D95" w:rsidR="00DB3BE8" w:rsidRPr="008756F1" w:rsidRDefault="00DB3BE8" w:rsidP="009A54C2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 w:rsidRPr="008756F1"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  <w:t>Բաժին 18, կետ 3</w:t>
                      </w:r>
                    </w:p>
                    <w:p w14:paraId="7CF5FDFB" w14:textId="61D99F3E" w:rsidR="00DB3BE8" w:rsidRPr="00642D94" w:rsidRDefault="00DB3BE8" w:rsidP="009A54C2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74BEFB11" w14:textId="1B1F7CB6" w:rsidR="00DB3BE8" w:rsidRPr="00642D94" w:rsidRDefault="00DB3BE8" w:rsidP="009A54C2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22002391" w14:textId="5ADC0BF2" w:rsidR="00DB3BE8" w:rsidRPr="00642D94" w:rsidRDefault="00DB3BE8" w:rsidP="009A54C2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46C33448" w14:textId="54B2C431" w:rsidR="00DB3BE8" w:rsidRPr="00642D94" w:rsidRDefault="00DB3BE8" w:rsidP="009A54C2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691D6F01" w14:textId="2B4AB1AA" w:rsidR="00DB3BE8" w:rsidRPr="00642D94" w:rsidRDefault="00DB3BE8" w:rsidP="009A54C2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6B8E7E6D" w14:textId="4A87EE96" w:rsidR="00DB3BE8" w:rsidRPr="00642D94" w:rsidRDefault="00DB3BE8" w:rsidP="009A54C2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5BD8D0EC" w14:textId="77777777" w:rsidR="00DB3BE8" w:rsidRPr="00642D94" w:rsidRDefault="00DB3BE8" w:rsidP="009A54C2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7162DEA5" w14:textId="6B7428C0" w:rsidR="00DB3BE8" w:rsidRPr="00642D94" w:rsidRDefault="00DB3BE8" w:rsidP="009A54C2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624C38AC" w14:textId="75D44AFC" w:rsidR="00DB3BE8" w:rsidRPr="00642D94" w:rsidRDefault="00DB3BE8" w:rsidP="009A54C2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6C4DA0A7" w14:textId="1470C0C5" w:rsidR="00DB3BE8" w:rsidRPr="00642D94" w:rsidRDefault="00DB3BE8" w:rsidP="009A54C2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40E59E15" w14:textId="1736BAAA" w:rsidR="00DB3BE8" w:rsidRPr="00642D94" w:rsidRDefault="00DB3BE8" w:rsidP="009A54C2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29A3B917" w14:textId="6421D656" w:rsidR="00DB3BE8" w:rsidRPr="00642D94" w:rsidRDefault="00DB3BE8" w:rsidP="009A54C2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01287B4F" w14:textId="77777777" w:rsidR="00DB3BE8" w:rsidRPr="00642D94" w:rsidRDefault="00DB3BE8" w:rsidP="009A54C2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585A7469" w14:textId="088466D6" w:rsidR="00DB3BE8" w:rsidRPr="00642D94" w:rsidRDefault="00DB3BE8" w:rsidP="009A54C2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5A69E0B4" w14:textId="5E678CBC" w:rsidR="00DB3BE8" w:rsidRPr="00642D94" w:rsidRDefault="00DB3BE8" w:rsidP="009A54C2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458EE489" w14:textId="716DE1E4" w:rsidR="00DB3BE8" w:rsidRPr="00642D94" w:rsidRDefault="00DB3BE8" w:rsidP="009A54C2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1F7FE2A3" w14:textId="77777777" w:rsidR="00DB3BE8" w:rsidRPr="00642D94" w:rsidRDefault="00DB3BE8" w:rsidP="009A54C2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/>
                          <w:b/>
                          <w:i/>
                          <w:iCs/>
                          <w:color w:val="808080" w:themeColor="background1" w:themeShade="80"/>
                          <w:sz w:val="18"/>
                          <w:szCs w:val="20"/>
                        </w:rPr>
                      </w:pPr>
                    </w:p>
                    <w:p w14:paraId="3B4A5AD2" w14:textId="4668B6F2" w:rsidR="00DB3BE8" w:rsidRPr="00642D94" w:rsidRDefault="00DB3BE8" w:rsidP="009A54C2">
                      <w:pPr>
                        <w:ind w:right="-89"/>
                        <w:jc w:val="center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25B67">
        <w:rPr>
          <w:noProof/>
          <w:color w:val="0D0D0D" w:themeColor="text1" w:themeTint="F2"/>
          <w:sz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8B7DE6D" wp14:editId="45EDE33F">
                <wp:simplePos x="0" y="0"/>
                <wp:positionH relativeFrom="margin">
                  <wp:align>left</wp:align>
                </wp:positionH>
                <wp:positionV relativeFrom="paragraph">
                  <wp:posOffset>147955</wp:posOffset>
                </wp:positionV>
                <wp:extent cx="4867275" cy="400050"/>
                <wp:effectExtent l="0" t="0" r="28575" b="19050"/>
                <wp:wrapNone/>
                <wp:docPr id="1716763864" name="Rectangle 1716763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59B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7160C8" w14:textId="1888FCF0" w:rsidR="00DB3BE8" w:rsidRPr="00D160CC" w:rsidRDefault="00DB3BE8" w:rsidP="00437333">
                            <w:pPr>
                              <w:spacing w:after="0" w:line="240" w:lineRule="auto"/>
                              <w:ind w:right="187"/>
                              <w:rPr>
                                <w:rStyle w:val="BookTitle"/>
                                <w:i w:val="0"/>
                                <w:iCs w:val="0"/>
                                <w:szCs w:val="28"/>
                                <w14:textFill>
                                  <w14:solidFill>
                                    <w14:srgbClr w14:val="806000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160CC">
                              <w:rPr>
                                <w:rStyle w:val="BookTitle"/>
                                <w:szCs w:val="28"/>
                                <w14:textFill>
                                  <w14:solidFill>
                                    <w14:srgbClr w14:val="806000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Հաշվեքննիչ պալատի մանդատ</w:t>
                            </w:r>
                          </w:p>
                          <w:p w14:paraId="109ABA24" w14:textId="77777777" w:rsidR="00DB3BE8" w:rsidRPr="00642D94" w:rsidRDefault="00DB3BE8" w:rsidP="004D1397">
                            <w:pPr>
                              <w:spacing w:after="0" w:line="240" w:lineRule="auto"/>
                              <w:ind w:right="187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1AE3B69F" w14:textId="77777777" w:rsidR="00DB3BE8" w:rsidRPr="00642D94" w:rsidRDefault="00DB3BE8" w:rsidP="004D1397">
                            <w:pPr>
                              <w:spacing w:after="0" w:line="240" w:lineRule="auto"/>
                              <w:ind w:right="187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2CE1A670" w14:textId="77777777" w:rsidR="00DB3BE8" w:rsidRPr="00642D94" w:rsidRDefault="00DB3BE8" w:rsidP="004D1397">
                            <w:pPr>
                              <w:spacing w:after="0" w:line="240" w:lineRule="auto"/>
                              <w:ind w:right="187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67BAE4C3" w14:textId="77777777" w:rsidR="00DB3BE8" w:rsidRPr="00642D94" w:rsidRDefault="00DB3BE8" w:rsidP="004D1397">
                            <w:pPr>
                              <w:spacing w:after="0" w:line="240" w:lineRule="auto"/>
                              <w:ind w:right="187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07E6F106" w14:textId="77777777" w:rsidR="00DB3BE8" w:rsidRPr="00642D94" w:rsidRDefault="00DB3BE8" w:rsidP="004D1397">
                            <w:pPr>
                              <w:spacing w:after="0" w:line="240" w:lineRule="auto"/>
                              <w:ind w:right="187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41B92109" w14:textId="77777777" w:rsidR="00DB3BE8" w:rsidRPr="00642D94" w:rsidRDefault="00DB3BE8" w:rsidP="004D1397">
                            <w:pPr>
                              <w:spacing w:after="0" w:line="240" w:lineRule="auto"/>
                              <w:ind w:right="187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76353666" w14:textId="77777777" w:rsidR="00DB3BE8" w:rsidRPr="00642D94" w:rsidRDefault="00DB3BE8" w:rsidP="004D1397">
                            <w:pPr>
                              <w:spacing w:after="0" w:line="240" w:lineRule="auto"/>
                              <w:ind w:right="187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7274E8FA" w14:textId="77777777" w:rsidR="00DB3BE8" w:rsidRPr="00642D94" w:rsidRDefault="00DB3BE8" w:rsidP="004D1397">
                            <w:pPr>
                              <w:spacing w:after="0" w:line="240" w:lineRule="auto"/>
                              <w:ind w:right="187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0A1ABDD4" w14:textId="77777777" w:rsidR="00DB3BE8" w:rsidRPr="00642D94" w:rsidRDefault="00DB3BE8" w:rsidP="004D1397">
                            <w:pPr>
                              <w:spacing w:after="0" w:line="240" w:lineRule="auto"/>
                              <w:ind w:right="187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3EF11CFF" w14:textId="77777777" w:rsidR="00DB3BE8" w:rsidRPr="00642D94" w:rsidRDefault="00DB3BE8" w:rsidP="004D1397">
                            <w:pPr>
                              <w:spacing w:after="0" w:line="240" w:lineRule="auto"/>
                              <w:ind w:right="187"/>
                              <w:jc w:val="right"/>
                              <w:rPr>
                                <w:rFonts w:ascii="GHEA Grapalat" w:hAnsi="GHEA Grapalat"/>
                                <w:b/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20"/>
                              </w:rPr>
                            </w:pPr>
                          </w:p>
                          <w:p w14:paraId="42F23834" w14:textId="77777777" w:rsidR="00DB3BE8" w:rsidRPr="00642D94" w:rsidRDefault="00DB3BE8" w:rsidP="004D1397">
                            <w:pPr>
                              <w:ind w:right="187"/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38B7DE6D" id="Rectangle 1716763864" o:spid="_x0000_s1035" style="position:absolute;left:0;text-align:left;margin-left:0;margin-top:11.65pt;width:383.25pt;height:31.5pt;z-index:251776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" fillcolor="white [3212]" strokecolor="#c59b00" strokeweight="1.5pt">
                <v:textbox>
                  <w:txbxContent>
                    <w:p w14:paraId="587160C8" w14:textId="1888FCF0" w:rsidR="00DB3BE8" w:rsidRPr="00D160CC" w:rsidRDefault="00DB3BE8" w:rsidP="00437333">
                      <w:pPr>
                        <w:spacing w:after="0" w:line="240" w:lineRule="auto"/>
                        <w:ind w:right="187"/>
                        <w:rPr>
                          <w:rStyle w:val="BookTitle"/>
                          <w:i w:val="0"/>
                          <w:iCs w:val="0"/>
                          <w:szCs w:val="28"/>
                          <w14:textFill>
                            <w14:solidFill>
                              <w14:srgbClr w14:val="806000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</w:pPr>
                      <w:r w:rsidRPr="00D160CC">
                        <w:rPr>
                          <w:rStyle w:val="BookTitle"/>
                          <w:szCs w:val="28"/>
                          <w14:textFill>
                            <w14:solidFill>
                              <w14:srgbClr w14:val="806000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Հաշվեքննիչ պալատի մանդատ</w:t>
                      </w:r>
                    </w:p>
                    <w:p w14:paraId="109ABA24" w14:textId="77777777" w:rsidR="00DB3BE8" w:rsidRPr="00642D94" w:rsidRDefault="00DB3BE8" w:rsidP="004D1397">
                      <w:pPr>
                        <w:spacing w:after="0" w:line="240" w:lineRule="auto"/>
                        <w:ind w:right="187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1AE3B69F" w14:textId="77777777" w:rsidR="00DB3BE8" w:rsidRPr="00642D94" w:rsidRDefault="00DB3BE8" w:rsidP="004D1397">
                      <w:pPr>
                        <w:spacing w:after="0" w:line="240" w:lineRule="auto"/>
                        <w:ind w:right="187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2CE1A670" w14:textId="77777777" w:rsidR="00DB3BE8" w:rsidRPr="00642D94" w:rsidRDefault="00DB3BE8" w:rsidP="004D1397">
                      <w:pPr>
                        <w:spacing w:after="0" w:line="240" w:lineRule="auto"/>
                        <w:ind w:right="187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67BAE4C3" w14:textId="77777777" w:rsidR="00DB3BE8" w:rsidRPr="00642D94" w:rsidRDefault="00DB3BE8" w:rsidP="004D1397">
                      <w:pPr>
                        <w:spacing w:after="0" w:line="240" w:lineRule="auto"/>
                        <w:ind w:right="187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07E6F106" w14:textId="77777777" w:rsidR="00DB3BE8" w:rsidRPr="00642D94" w:rsidRDefault="00DB3BE8" w:rsidP="004D1397">
                      <w:pPr>
                        <w:spacing w:after="0" w:line="240" w:lineRule="auto"/>
                        <w:ind w:right="187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41B92109" w14:textId="77777777" w:rsidR="00DB3BE8" w:rsidRPr="00642D94" w:rsidRDefault="00DB3BE8" w:rsidP="004D1397">
                      <w:pPr>
                        <w:spacing w:after="0" w:line="240" w:lineRule="auto"/>
                        <w:ind w:right="187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76353666" w14:textId="77777777" w:rsidR="00DB3BE8" w:rsidRPr="00642D94" w:rsidRDefault="00DB3BE8" w:rsidP="004D1397">
                      <w:pPr>
                        <w:spacing w:after="0" w:line="240" w:lineRule="auto"/>
                        <w:ind w:right="187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7274E8FA" w14:textId="77777777" w:rsidR="00DB3BE8" w:rsidRPr="00642D94" w:rsidRDefault="00DB3BE8" w:rsidP="004D1397">
                      <w:pPr>
                        <w:spacing w:after="0" w:line="240" w:lineRule="auto"/>
                        <w:ind w:right="187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0A1ABDD4" w14:textId="77777777" w:rsidR="00DB3BE8" w:rsidRPr="00642D94" w:rsidRDefault="00DB3BE8" w:rsidP="004D1397">
                      <w:pPr>
                        <w:spacing w:after="0" w:line="240" w:lineRule="auto"/>
                        <w:ind w:right="187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3EF11CFF" w14:textId="77777777" w:rsidR="00DB3BE8" w:rsidRPr="00642D94" w:rsidRDefault="00DB3BE8" w:rsidP="004D1397">
                      <w:pPr>
                        <w:spacing w:after="0" w:line="240" w:lineRule="auto"/>
                        <w:ind w:right="187"/>
                        <w:jc w:val="right"/>
                        <w:rPr>
                          <w:rFonts w:ascii="GHEA Grapalat" w:hAnsi="GHEA Grapalat"/>
                          <w:b/>
                          <w:i/>
                          <w:iCs/>
                          <w:color w:val="808080" w:themeColor="background1" w:themeShade="80"/>
                          <w:sz w:val="18"/>
                          <w:szCs w:val="20"/>
                        </w:rPr>
                      </w:pPr>
                    </w:p>
                    <w:p w14:paraId="42F23834" w14:textId="77777777" w:rsidR="00DB3BE8" w:rsidRPr="00642D94" w:rsidRDefault="00DB3BE8" w:rsidP="004D1397">
                      <w:pPr>
                        <w:ind w:right="187"/>
                        <w:jc w:val="center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88B1FA" w14:textId="3E501C0D" w:rsidR="00642D94" w:rsidRDefault="00642D94" w:rsidP="004653A7">
      <w:pPr>
        <w:spacing w:after="120"/>
        <w:jc w:val="both"/>
        <w:rPr>
          <w:rFonts w:ascii="GHEA Grapalat" w:hAnsi="GHEA Grapalat"/>
          <w:i/>
          <w:sz w:val="28"/>
          <w:szCs w:val="24"/>
          <w:lang w:val="hy-AM"/>
        </w:rPr>
      </w:pPr>
    </w:p>
    <w:p w14:paraId="0CB1241C" w14:textId="77777777" w:rsidR="00431D7E" w:rsidRPr="00FB0CF5" w:rsidRDefault="00431D7E" w:rsidP="00437333">
      <w:pPr>
        <w:spacing w:after="0" w:line="240" w:lineRule="auto"/>
        <w:ind w:right="3662"/>
        <w:jc w:val="both"/>
        <w:rPr>
          <w:rStyle w:val="BookTitle"/>
          <w:rFonts w:eastAsiaTheme="majorEastAsia" w:cstheme="majorBidi"/>
          <w:sz w:val="2"/>
          <w:szCs w:val="26"/>
          <w:lang w:val="hy-AM"/>
        </w:rPr>
      </w:pPr>
    </w:p>
    <w:p w14:paraId="4A9FD3EA" w14:textId="016B4E8D" w:rsidR="00B25B67" w:rsidRPr="00FB0CF5" w:rsidRDefault="00B756C4" w:rsidP="00FB2813">
      <w:pPr>
        <w:spacing w:after="0" w:line="240" w:lineRule="auto"/>
        <w:ind w:right="3663"/>
        <w:jc w:val="both"/>
        <w:rPr>
          <w:rStyle w:val="BookTitle"/>
          <w:rFonts w:eastAsiaTheme="majorEastAsia" w:cstheme="majorBidi"/>
          <w:sz w:val="24"/>
          <w:szCs w:val="26"/>
          <w:lang w:val="hy-AM"/>
        </w:rPr>
      </w:pPr>
      <w:r w:rsidRPr="00FB0CF5">
        <w:rPr>
          <w:rStyle w:val="BookTitle"/>
          <w:rFonts w:eastAsiaTheme="majorEastAsia" w:cstheme="majorBidi"/>
          <w:sz w:val="24"/>
          <w:szCs w:val="26"/>
          <w:lang w:val="hy-AM"/>
        </w:rPr>
        <w:t>Ն</w:t>
      </w:r>
      <w:r w:rsidR="00877320" w:rsidRPr="00FB0CF5">
        <w:rPr>
          <w:rStyle w:val="BookTitle"/>
          <w:rFonts w:eastAsiaTheme="majorEastAsia" w:cstheme="majorBidi"/>
          <w:sz w:val="24"/>
          <w:szCs w:val="26"/>
          <w:lang w:val="hy-AM"/>
        </w:rPr>
        <w:t>ախորդ կարգա</w:t>
      </w:r>
      <w:r w:rsidR="00B94CE5" w:rsidRPr="00FB0CF5">
        <w:rPr>
          <w:rStyle w:val="BookTitle"/>
          <w:rFonts w:eastAsiaTheme="majorEastAsia" w:cstheme="majorBidi"/>
          <w:sz w:val="24"/>
          <w:szCs w:val="26"/>
          <w:lang w:val="hy-AM"/>
        </w:rPr>
        <w:softHyphen/>
      </w:r>
      <w:r w:rsidR="00877320" w:rsidRPr="00FB0CF5">
        <w:rPr>
          <w:rStyle w:val="BookTitle"/>
          <w:rFonts w:eastAsiaTheme="majorEastAsia" w:cstheme="majorBidi"/>
          <w:sz w:val="24"/>
          <w:szCs w:val="26"/>
          <w:lang w:val="hy-AM"/>
        </w:rPr>
        <w:t>վո</w:t>
      </w:r>
      <w:r w:rsidR="00B94CE5" w:rsidRPr="00FB0CF5">
        <w:rPr>
          <w:rStyle w:val="BookTitle"/>
          <w:rFonts w:eastAsiaTheme="majorEastAsia" w:cstheme="majorBidi"/>
          <w:sz w:val="24"/>
          <w:szCs w:val="26"/>
          <w:lang w:val="hy-AM"/>
        </w:rPr>
        <w:softHyphen/>
      </w:r>
      <w:r w:rsidR="00877320" w:rsidRPr="00FB0CF5">
        <w:rPr>
          <w:rStyle w:val="BookTitle"/>
          <w:rFonts w:eastAsiaTheme="majorEastAsia" w:cstheme="majorBidi"/>
          <w:sz w:val="24"/>
          <w:szCs w:val="26"/>
          <w:lang w:val="hy-AM"/>
        </w:rPr>
        <w:t>րում</w:t>
      </w:r>
      <w:r w:rsidR="00B94CE5" w:rsidRPr="00FB0CF5">
        <w:rPr>
          <w:rStyle w:val="BookTitle"/>
          <w:rFonts w:eastAsiaTheme="majorEastAsia" w:cstheme="majorBidi"/>
          <w:sz w:val="24"/>
          <w:szCs w:val="26"/>
          <w:lang w:val="hy-AM"/>
        </w:rPr>
        <w:softHyphen/>
      </w:r>
      <w:r w:rsidR="00877320" w:rsidRPr="00FB0CF5">
        <w:rPr>
          <w:rStyle w:val="BookTitle"/>
          <w:rFonts w:eastAsiaTheme="majorEastAsia" w:cstheme="majorBidi"/>
          <w:sz w:val="24"/>
          <w:szCs w:val="26"/>
          <w:lang w:val="hy-AM"/>
        </w:rPr>
        <w:t>ներ</w:t>
      </w:r>
      <w:r w:rsidR="00B25B67" w:rsidRPr="00FB0CF5">
        <w:rPr>
          <w:rStyle w:val="BookTitle"/>
          <w:rFonts w:eastAsiaTheme="majorEastAsia" w:cstheme="majorBidi"/>
          <w:sz w:val="24"/>
          <w:szCs w:val="26"/>
          <w:lang w:val="hy-AM"/>
        </w:rPr>
        <w:t xml:space="preserve"> </w:t>
      </w:r>
    </w:p>
    <w:p w14:paraId="5097DBBB" w14:textId="34DD2FEE" w:rsidR="00B94CE5" w:rsidRPr="00FB0CF5" w:rsidRDefault="00A575AF" w:rsidP="00FB2813">
      <w:pPr>
        <w:spacing w:after="0" w:line="240" w:lineRule="auto"/>
        <w:ind w:left="567" w:right="3663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Սահմանափակված էր հ</w:t>
      </w:r>
      <w:r w:rsidRPr="00756D31">
        <w:rPr>
          <w:rFonts w:ascii="GHEA Grapalat" w:hAnsi="GHEA Grapalat"/>
          <w:sz w:val="24"/>
          <w:szCs w:val="24"/>
          <w:lang w:val="hy-AM"/>
        </w:rPr>
        <w:t xml:space="preserve">անրային </w:t>
      </w:r>
      <w:r w:rsidR="00877320" w:rsidRPr="00756D31">
        <w:rPr>
          <w:rFonts w:ascii="GHEA Grapalat" w:hAnsi="GHEA Grapalat"/>
          <w:sz w:val="24"/>
          <w:szCs w:val="24"/>
          <w:lang w:val="hy-AM"/>
        </w:rPr>
        <w:t>կառավարման մի շարք նշանակալի հատվածներ</w:t>
      </w:r>
      <w:r>
        <w:rPr>
          <w:rFonts w:ascii="GHEA Grapalat" w:hAnsi="GHEA Grapalat"/>
          <w:sz w:val="24"/>
          <w:szCs w:val="24"/>
          <w:lang w:val="hy-AM"/>
        </w:rPr>
        <w:t>ի</w:t>
      </w:r>
      <w:r w:rsidR="00877320" w:rsidRPr="00756D31">
        <w:rPr>
          <w:rFonts w:ascii="GHEA Grapalat" w:hAnsi="GHEA Grapalat"/>
          <w:sz w:val="24"/>
          <w:szCs w:val="24"/>
          <w:lang w:val="hy-AM"/>
        </w:rPr>
        <w:t xml:space="preserve"> հաշվեքննության </w:t>
      </w:r>
      <w:r>
        <w:rPr>
          <w:rFonts w:ascii="GHEA Grapalat" w:hAnsi="GHEA Grapalat"/>
          <w:sz w:val="24"/>
          <w:szCs w:val="24"/>
          <w:lang w:val="hy-AM"/>
        </w:rPr>
        <w:t>իրավասությունը</w:t>
      </w:r>
      <w:r w:rsidR="00756D31" w:rsidRPr="00FB0CF5">
        <w:rPr>
          <w:rFonts w:ascii="GHEA Grapalat" w:hAnsi="GHEA Grapalat"/>
          <w:sz w:val="24"/>
          <w:szCs w:val="24"/>
          <w:lang w:val="hy-AM"/>
        </w:rPr>
        <w:t>:</w:t>
      </w:r>
    </w:p>
    <w:p w14:paraId="0DD853B7" w14:textId="263E96A6" w:rsidR="00B756C4" w:rsidRPr="00FB0CF5" w:rsidRDefault="00A575AF" w:rsidP="00FB2813">
      <w:pPr>
        <w:spacing w:after="0" w:line="240" w:lineRule="auto"/>
        <w:ind w:right="3663"/>
        <w:jc w:val="both"/>
        <w:rPr>
          <w:rFonts w:ascii="GHEA Grapalat" w:hAnsi="GHEA Grapalat"/>
          <w:color w:val="C59B00"/>
          <w:sz w:val="24"/>
          <w:szCs w:val="24"/>
          <w:lang w:val="hy-AM"/>
        </w:rPr>
      </w:pPr>
      <w:r>
        <w:rPr>
          <w:rStyle w:val="BookTitle"/>
          <w:rFonts w:eastAsiaTheme="majorEastAsia" w:cstheme="majorBidi"/>
          <w:sz w:val="24"/>
          <w:szCs w:val="26"/>
          <w:lang w:val="hy-AM"/>
        </w:rPr>
        <w:t>Վերանայված</w:t>
      </w:r>
      <w:r w:rsidRPr="00FB0CF5">
        <w:rPr>
          <w:rStyle w:val="BookTitle"/>
          <w:rFonts w:eastAsiaTheme="majorEastAsia" w:cstheme="majorBidi"/>
          <w:sz w:val="24"/>
          <w:szCs w:val="26"/>
          <w:lang w:val="hy-AM"/>
        </w:rPr>
        <w:t xml:space="preserve"> </w:t>
      </w:r>
      <w:r w:rsidR="00B756C4" w:rsidRPr="00FB0CF5">
        <w:rPr>
          <w:rStyle w:val="BookTitle"/>
          <w:rFonts w:eastAsiaTheme="majorEastAsia" w:cstheme="majorBidi"/>
          <w:sz w:val="24"/>
          <w:szCs w:val="26"/>
          <w:lang w:val="hy-AM"/>
        </w:rPr>
        <w:t>կարգա</w:t>
      </w:r>
      <w:r w:rsidR="00B756C4" w:rsidRPr="00FB0CF5">
        <w:rPr>
          <w:rStyle w:val="BookTitle"/>
          <w:rFonts w:eastAsiaTheme="majorEastAsia" w:cstheme="majorBidi"/>
          <w:sz w:val="24"/>
          <w:szCs w:val="26"/>
          <w:lang w:val="hy-AM"/>
        </w:rPr>
        <w:softHyphen/>
        <w:t>վո</w:t>
      </w:r>
      <w:r w:rsidR="00B756C4" w:rsidRPr="00FB0CF5">
        <w:rPr>
          <w:rStyle w:val="BookTitle"/>
          <w:rFonts w:eastAsiaTheme="majorEastAsia" w:cstheme="majorBidi"/>
          <w:sz w:val="24"/>
          <w:szCs w:val="26"/>
          <w:lang w:val="hy-AM"/>
        </w:rPr>
        <w:softHyphen/>
        <w:t>րում</w:t>
      </w:r>
      <w:r w:rsidR="00B756C4" w:rsidRPr="00FB0CF5">
        <w:rPr>
          <w:rStyle w:val="BookTitle"/>
          <w:rFonts w:eastAsiaTheme="majorEastAsia" w:cstheme="majorBidi"/>
          <w:sz w:val="24"/>
          <w:szCs w:val="26"/>
          <w:lang w:val="hy-AM"/>
        </w:rPr>
        <w:softHyphen/>
        <w:t>ներ</w:t>
      </w:r>
      <w:r w:rsidR="00B756C4" w:rsidRPr="00FB0CF5">
        <w:rPr>
          <w:rFonts w:ascii="GHEA Grapalat" w:hAnsi="GHEA Grapalat"/>
          <w:color w:val="C59B00"/>
          <w:sz w:val="24"/>
          <w:szCs w:val="24"/>
          <w:lang w:val="hy-AM"/>
        </w:rPr>
        <w:t xml:space="preserve"> </w:t>
      </w:r>
    </w:p>
    <w:p w14:paraId="55EAED22" w14:textId="27DEAA88" w:rsidR="00877320" w:rsidRPr="00756D31" w:rsidRDefault="00A01944" w:rsidP="00FB2813">
      <w:pPr>
        <w:spacing w:after="0" w:line="240" w:lineRule="auto"/>
        <w:ind w:left="567" w:right="3663"/>
        <w:jc w:val="both"/>
        <w:rPr>
          <w:rFonts w:ascii="GHEA Grapalat" w:hAnsi="GHEA Grapalat"/>
          <w:bCs/>
          <w:iCs/>
          <w:sz w:val="24"/>
          <w:szCs w:val="24"/>
          <w:lang w:val="hy-AM"/>
        </w:rPr>
      </w:pPr>
      <w:r w:rsidRPr="00FB0CF5">
        <w:rPr>
          <w:rFonts w:ascii="GHEA Grapalat" w:hAnsi="GHEA Grapalat"/>
          <w:bCs/>
          <w:iCs/>
          <w:sz w:val="24"/>
          <w:szCs w:val="24"/>
          <w:lang w:val="hy-AM"/>
        </w:rPr>
        <w:t>Հ</w:t>
      </w:r>
      <w:r w:rsidR="00877320" w:rsidRPr="00756D31">
        <w:rPr>
          <w:rFonts w:ascii="GHEA Grapalat" w:hAnsi="GHEA Grapalat"/>
          <w:bCs/>
          <w:iCs/>
          <w:sz w:val="24"/>
          <w:szCs w:val="24"/>
          <w:lang w:val="hy-AM"/>
        </w:rPr>
        <w:t>աշվեքննության կարող են</w:t>
      </w:r>
      <w:r w:rsidR="00A575AF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877320" w:rsidRPr="00756D31">
        <w:rPr>
          <w:rFonts w:ascii="GHEA Grapalat" w:hAnsi="GHEA Grapalat"/>
          <w:bCs/>
          <w:iCs/>
          <w:sz w:val="24"/>
          <w:szCs w:val="24"/>
          <w:lang w:val="hy-AM"/>
        </w:rPr>
        <w:t xml:space="preserve">ենթարկվել </w:t>
      </w:r>
      <w:r w:rsidR="00A575AF">
        <w:rPr>
          <w:rFonts w:ascii="GHEA Grapalat" w:hAnsi="GHEA Grapalat"/>
          <w:bCs/>
          <w:iCs/>
          <w:sz w:val="24"/>
          <w:szCs w:val="24"/>
          <w:lang w:val="hy-AM"/>
        </w:rPr>
        <w:t xml:space="preserve">հանրային շահին վերաբերող՝ գործնականում բոլոր գործընթացները, ներառյալ </w:t>
      </w:r>
      <w:r w:rsidR="00877320" w:rsidRPr="00756D31">
        <w:rPr>
          <w:rFonts w:ascii="GHEA Grapalat" w:hAnsi="GHEA Grapalat"/>
          <w:bCs/>
          <w:iCs/>
          <w:sz w:val="24"/>
          <w:szCs w:val="24"/>
          <w:lang w:val="hy-AM"/>
        </w:rPr>
        <w:t xml:space="preserve">նաև </w:t>
      </w:r>
      <w:r w:rsidR="00A575AF" w:rsidRPr="00756D31">
        <w:rPr>
          <w:rFonts w:ascii="GHEA Grapalat" w:hAnsi="GHEA Grapalat"/>
          <w:bCs/>
          <w:iCs/>
          <w:sz w:val="24"/>
          <w:szCs w:val="24"/>
          <w:lang w:val="hy-AM"/>
        </w:rPr>
        <w:t>ընդերքօգ</w:t>
      </w:r>
      <w:r w:rsidR="00A575AF" w:rsidRPr="00756D31">
        <w:rPr>
          <w:rFonts w:ascii="GHEA Grapalat" w:hAnsi="GHEA Grapalat"/>
          <w:bCs/>
          <w:iCs/>
          <w:sz w:val="24"/>
          <w:szCs w:val="24"/>
          <w:lang w:val="hy-AM"/>
        </w:rPr>
        <w:softHyphen/>
        <w:t>տա</w:t>
      </w:r>
      <w:r w:rsidR="00A575AF" w:rsidRPr="00756D31">
        <w:rPr>
          <w:rFonts w:ascii="GHEA Grapalat" w:hAnsi="GHEA Grapalat"/>
          <w:bCs/>
          <w:iCs/>
          <w:sz w:val="24"/>
          <w:szCs w:val="24"/>
          <w:lang w:val="hy-AM"/>
        </w:rPr>
        <w:softHyphen/>
        <w:t>գոր</w:t>
      </w:r>
      <w:r w:rsidR="00A575AF" w:rsidRPr="00756D31">
        <w:rPr>
          <w:rFonts w:ascii="GHEA Grapalat" w:hAnsi="GHEA Grapalat"/>
          <w:bCs/>
          <w:iCs/>
          <w:sz w:val="24"/>
          <w:szCs w:val="24"/>
          <w:lang w:val="hy-AM"/>
        </w:rPr>
        <w:softHyphen/>
        <w:t>ծ</w:t>
      </w:r>
      <w:r w:rsidR="00A575AF">
        <w:rPr>
          <w:rFonts w:ascii="GHEA Grapalat" w:hAnsi="GHEA Grapalat"/>
          <w:bCs/>
          <w:iCs/>
          <w:sz w:val="24"/>
          <w:szCs w:val="24"/>
          <w:lang w:val="hy-AM"/>
        </w:rPr>
        <w:t>ումը</w:t>
      </w:r>
      <w:r w:rsidR="00877320" w:rsidRPr="00756D31">
        <w:rPr>
          <w:rFonts w:ascii="GHEA Grapalat" w:hAnsi="GHEA Grapalat"/>
          <w:bCs/>
          <w:iCs/>
          <w:sz w:val="24"/>
          <w:szCs w:val="24"/>
          <w:lang w:val="hy-AM"/>
        </w:rPr>
        <w:t xml:space="preserve">, </w:t>
      </w:r>
      <w:r w:rsidR="00A575AF">
        <w:rPr>
          <w:rFonts w:ascii="GHEA Grapalat" w:hAnsi="GHEA Grapalat"/>
          <w:bCs/>
          <w:iCs/>
          <w:sz w:val="24"/>
          <w:szCs w:val="24"/>
          <w:lang w:val="hy-AM"/>
        </w:rPr>
        <w:t xml:space="preserve">հանրային սեփականության </w:t>
      </w:r>
      <w:r w:rsidR="00877320" w:rsidRPr="00756D31">
        <w:rPr>
          <w:rFonts w:ascii="GHEA Grapalat" w:hAnsi="GHEA Grapalat"/>
          <w:bCs/>
          <w:iCs/>
          <w:sz w:val="24"/>
          <w:szCs w:val="24"/>
          <w:lang w:val="hy-AM"/>
        </w:rPr>
        <w:t xml:space="preserve">կոնցեսիոն ու հավատարմագրային </w:t>
      </w:r>
      <w:r w:rsidR="00A575AF" w:rsidRPr="00756D31">
        <w:rPr>
          <w:rFonts w:ascii="GHEA Grapalat" w:hAnsi="GHEA Grapalat"/>
          <w:bCs/>
          <w:iCs/>
          <w:sz w:val="24"/>
          <w:szCs w:val="24"/>
          <w:lang w:val="hy-AM"/>
        </w:rPr>
        <w:t>կառավար</w:t>
      </w:r>
      <w:r w:rsidR="00A575AF">
        <w:rPr>
          <w:rFonts w:ascii="GHEA Grapalat" w:hAnsi="GHEA Grapalat"/>
          <w:bCs/>
          <w:iCs/>
          <w:sz w:val="24"/>
          <w:szCs w:val="24"/>
          <w:lang w:val="hy-AM"/>
        </w:rPr>
        <w:t>ումը</w:t>
      </w:r>
      <w:r w:rsidR="00877320" w:rsidRPr="00756D31">
        <w:rPr>
          <w:rFonts w:ascii="GHEA Grapalat" w:hAnsi="GHEA Grapalat"/>
          <w:bCs/>
          <w:iCs/>
          <w:sz w:val="24"/>
          <w:szCs w:val="24"/>
          <w:lang w:val="hy-AM"/>
        </w:rPr>
        <w:t xml:space="preserve">, Կենտրոնական </w:t>
      </w:r>
      <w:r w:rsidR="00A575AF" w:rsidRPr="00756D31">
        <w:rPr>
          <w:rFonts w:ascii="GHEA Grapalat" w:hAnsi="GHEA Grapalat"/>
          <w:bCs/>
          <w:iCs/>
          <w:sz w:val="24"/>
          <w:szCs w:val="24"/>
          <w:lang w:val="hy-AM"/>
        </w:rPr>
        <w:t>բանկ</w:t>
      </w:r>
      <w:r w:rsidR="00A575AF">
        <w:rPr>
          <w:rFonts w:ascii="GHEA Grapalat" w:hAnsi="GHEA Grapalat"/>
          <w:bCs/>
          <w:iCs/>
          <w:sz w:val="24"/>
          <w:szCs w:val="24"/>
          <w:lang w:val="hy-AM"/>
        </w:rPr>
        <w:t>ի վարչական ծախսերը և կապիտալ ներդրումները</w:t>
      </w:r>
      <w:r w:rsidR="00877320" w:rsidRPr="00756D31">
        <w:rPr>
          <w:rFonts w:ascii="GHEA Grapalat" w:hAnsi="GHEA Grapalat"/>
          <w:bCs/>
          <w:iCs/>
          <w:sz w:val="24"/>
          <w:szCs w:val="24"/>
          <w:lang w:val="hy-AM"/>
        </w:rPr>
        <w:t xml:space="preserve">, ինչպես նաև </w:t>
      </w:r>
      <w:r w:rsidR="00A575AF" w:rsidRPr="00756D31">
        <w:rPr>
          <w:rFonts w:ascii="GHEA Grapalat" w:hAnsi="GHEA Grapalat"/>
          <w:bCs/>
          <w:iCs/>
          <w:sz w:val="24"/>
          <w:szCs w:val="24"/>
          <w:lang w:val="hy-AM"/>
        </w:rPr>
        <w:t>պետ</w:t>
      </w:r>
      <w:r w:rsidR="00A575AF">
        <w:rPr>
          <w:rFonts w:ascii="GHEA Grapalat" w:hAnsi="GHEA Grapalat"/>
          <w:bCs/>
          <w:iCs/>
          <w:sz w:val="24"/>
          <w:szCs w:val="24"/>
          <w:lang w:val="hy-AM"/>
        </w:rPr>
        <w:t>ական</w:t>
      </w:r>
      <w:r w:rsidR="00A575AF" w:rsidRPr="00756D31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="00877320" w:rsidRPr="00756D31">
        <w:rPr>
          <w:rFonts w:ascii="GHEA Grapalat" w:hAnsi="GHEA Grapalat"/>
          <w:bCs/>
          <w:iCs/>
          <w:sz w:val="24"/>
          <w:szCs w:val="24"/>
          <w:lang w:val="hy-AM"/>
        </w:rPr>
        <w:t xml:space="preserve">աջակցության </w:t>
      </w:r>
      <w:r w:rsidR="00174CC3">
        <w:rPr>
          <w:rFonts w:ascii="GHEA Grapalat" w:hAnsi="GHEA Grapalat"/>
          <w:bCs/>
          <w:iCs/>
          <w:sz w:val="24"/>
          <w:szCs w:val="24"/>
          <w:lang w:val="hy-AM"/>
        </w:rPr>
        <w:t xml:space="preserve">եղանակներով </w:t>
      </w:r>
      <w:r w:rsidR="00877320" w:rsidRPr="00756D31">
        <w:rPr>
          <w:rFonts w:ascii="GHEA Grapalat" w:hAnsi="GHEA Grapalat"/>
          <w:bCs/>
          <w:iCs/>
          <w:sz w:val="24"/>
          <w:szCs w:val="24"/>
          <w:lang w:val="hy-AM"/>
        </w:rPr>
        <w:t>տնտես</w:t>
      </w:r>
      <w:r w:rsidR="00174CC3">
        <w:rPr>
          <w:rFonts w:ascii="GHEA Grapalat" w:hAnsi="GHEA Grapalat"/>
          <w:bCs/>
          <w:iCs/>
          <w:sz w:val="24"/>
          <w:szCs w:val="24"/>
          <w:lang w:val="hy-AM"/>
        </w:rPr>
        <w:t>ա</w:t>
      </w:r>
      <w:r w:rsidR="00877320" w:rsidRPr="00756D31">
        <w:rPr>
          <w:rFonts w:ascii="GHEA Grapalat" w:hAnsi="GHEA Grapalat"/>
          <w:bCs/>
          <w:iCs/>
          <w:sz w:val="24"/>
          <w:szCs w:val="24"/>
          <w:lang w:val="hy-AM"/>
        </w:rPr>
        <w:t>վա</w:t>
      </w:r>
      <w:r w:rsidR="00174CC3">
        <w:rPr>
          <w:rFonts w:ascii="GHEA Grapalat" w:hAnsi="GHEA Grapalat"/>
          <w:bCs/>
          <w:iCs/>
          <w:sz w:val="24"/>
          <w:szCs w:val="24"/>
          <w:lang w:val="hy-AM"/>
        </w:rPr>
        <w:softHyphen/>
      </w:r>
      <w:r w:rsidR="00877320" w:rsidRPr="00756D31">
        <w:rPr>
          <w:rFonts w:ascii="GHEA Grapalat" w:hAnsi="GHEA Grapalat"/>
          <w:bCs/>
          <w:iCs/>
          <w:sz w:val="24"/>
          <w:szCs w:val="24"/>
          <w:lang w:val="hy-AM"/>
        </w:rPr>
        <w:t>ր</w:t>
      </w:r>
      <w:r w:rsidR="00174CC3">
        <w:rPr>
          <w:rFonts w:ascii="GHEA Grapalat" w:hAnsi="GHEA Grapalat"/>
          <w:bCs/>
          <w:iCs/>
          <w:sz w:val="24"/>
          <w:szCs w:val="24"/>
          <w:lang w:val="hy-AM"/>
        </w:rPr>
        <w:t>ումը</w:t>
      </w:r>
      <w:r w:rsidR="00877320" w:rsidRPr="00756D31">
        <w:rPr>
          <w:rFonts w:ascii="GHEA Grapalat" w:hAnsi="GHEA Grapalat"/>
          <w:bCs/>
          <w:iCs/>
          <w:sz w:val="24"/>
          <w:szCs w:val="24"/>
          <w:lang w:val="hy-AM"/>
        </w:rPr>
        <w:t>։</w:t>
      </w:r>
    </w:p>
    <w:p w14:paraId="03AD3A52" w14:textId="43A792E7" w:rsidR="00431D7E" w:rsidRDefault="00431D7E" w:rsidP="00DA1933">
      <w:pPr>
        <w:spacing w:after="0" w:line="240" w:lineRule="auto"/>
        <w:ind w:left="567" w:right="3663"/>
        <w:jc w:val="both"/>
        <w:rPr>
          <w:rFonts w:ascii="GHEA Grapalat" w:hAnsi="GHEA Grapalat"/>
          <w:bCs/>
          <w:iCs/>
          <w:sz w:val="12"/>
          <w:szCs w:val="24"/>
          <w:lang w:val="hy-AM"/>
        </w:rPr>
      </w:pPr>
    </w:p>
    <w:p w14:paraId="0EBB7C37" w14:textId="77777777" w:rsidR="00F652FB" w:rsidRPr="007C2FE9" w:rsidRDefault="00F652FB" w:rsidP="00437333">
      <w:pPr>
        <w:spacing w:after="0" w:line="240" w:lineRule="auto"/>
        <w:ind w:left="567" w:right="3662"/>
        <w:jc w:val="both"/>
        <w:rPr>
          <w:rFonts w:ascii="GHEA Grapalat" w:hAnsi="GHEA Grapalat"/>
          <w:bCs/>
          <w:iCs/>
          <w:sz w:val="2"/>
          <w:szCs w:val="24"/>
          <w:lang w:val="hy-AM"/>
        </w:rPr>
      </w:pPr>
    </w:p>
    <w:p w14:paraId="26973A72" w14:textId="127D0EA1" w:rsidR="00DA0438" w:rsidRPr="006D0818" w:rsidRDefault="00DA0438" w:rsidP="009A54C2">
      <w:pPr>
        <w:spacing w:after="0" w:line="240" w:lineRule="auto"/>
        <w:ind w:right="3379"/>
        <w:jc w:val="both"/>
        <w:rPr>
          <w:rFonts w:ascii="GHEA Grapalat" w:hAnsi="GHEA Grapalat"/>
          <w:bCs/>
          <w:i/>
          <w:iCs/>
          <w:sz w:val="2"/>
          <w:szCs w:val="24"/>
          <w:lang w:val="hy-AM"/>
        </w:rPr>
      </w:pPr>
    </w:p>
    <w:p w14:paraId="07F5BB8D" w14:textId="1FCAC9CE" w:rsidR="007D46B8" w:rsidRPr="00437333" w:rsidRDefault="007D46B8" w:rsidP="009A54C2">
      <w:pPr>
        <w:spacing w:after="0" w:line="240" w:lineRule="auto"/>
        <w:ind w:right="3379"/>
        <w:jc w:val="both"/>
        <w:rPr>
          <w:rFonts w:ascii="GHEA Grapalat" w:hAnsi="GHEA Grapalat"/>
          <w:bCs/>
          <w:i/>
          <w:iCs/>
          <w:sz w:val="4"/>
          <w:szCs w:val="24"/>
          <w:lang w:val="hy-AM"/>
        </w:rPr>
      </w:pPr>
    </w:p>
    <w:p w14:paraId="54F22C48" w14:textId="78880B67" w:rsidR="007D46B8" w:rsidRDefault="004D1397" w:rsidP="009A54C2">
      <w:pPr>
        <w:spacing w:after="0" w:line="240" w:lineRule="auto"/>
        <w:ind w:right="3379"/>
        <w:jc w:val="both"/>
        <w:rPr>
          <w:rFonts w:ascii="GHEA Grapalat" w:hAnsi="GHEA Grapalat"/>
          <w:bCs/>
          <w:i/>
          <w:iCs/>
          <w:sz w:val="24"/>
          <w:szCs w:val="24"/>
          <w:lang w:val="hy-AM"/>
        </w:rPr>
      </w:pPr>
      <w:r w:rsidRPr="00B25B67">
        <w:rPr>
          <w:noProof/>
          <w:color w:val="0D0D0D" w:themeColor="text1" w:themeTint="F2"/>
          <w:sz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AE4789C" wp14:editId="4245282E">
                <wp:simplePos x="0" y="0"/>
                <wp:positionH relativeFrom="margin">
                  <wp:align>left</wp:align>
                </wp:positionH>
                <wp:positionV relativeFrom="paragraph">
                  <wp:posOffset>50800</wp:posOffset>
                </wp:positionV>
                <wp:extent cx="4878000" cy="419100"/>
                <wp:effectExtent l="0" t="0" r="18415" b="19050"/>
                <wp:wrapNone/>
                <wp:docPr id="1716763867" name="Rectangle 1716763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800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59B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7C65C7" w14:textId="71B10C47" w:rsidR="00DB3BE8" w:rsidRPr="00D160CC" w:rsidRDefault="00DB3BE8" w:rsidP="00437333">
                            <w:pPr>
                              <w:tabs>
                                <w:tab w:val="left" w:pos="7087"/>
                              </w:tabs>
                              <w:spacing w:after="0" w:line="240" w:lineRule="auto"/>
                              <w:ind w:right="92"/>
                              <w:jc w:val="both"/>
                              <w:rPr>
                                <w:rStyle w:val="BookTitle"/>
                                <w:i w:val="0"/>
                                <w:iCs w:val="0"/>
                                <w:szCs w:val="28"/>
                              </w:rPr>
                            </w:pPr>
                            <w:r w:rsidRPr="00D160CC">
                              <w:rPr>
                                <w:rStyle w:val="BookTitle"/>
                                <w:szCs w:val="28"/>
                                <w14:textFill>
                                  <w14:solidFill>
                                    <w14:srgbClr w14:val="806000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Հաշվեքննության գործառույթի ամբողջականացում</w:t>
                            </w:r>
                          </w:p>
                          <w:p w14:paraId="5A595809" w14:textId="77777777" w:rsidR="00DB3BE8" w:rsidRPr="00642D94" w:rsidRDefault="00DB3BE8" w:rsidP="007D46B8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30933BD2" w14:textId="77777777" w:rsidR="00DB3BE8" w:rsidRPr="00642D94" w:rsidRDefault="00DB3BE8" w:rsidP="007D46B8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1B6AA602" w14:textId="77777777" w:rsidR="00DB3BE8" w:rsidRPr="00642D94" w:rsidRDefault="00DB3BE8" w:rsidP="007D46B8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656F4F79" w14:textId="77777777" w:rsidR="00DB3BE8" w:rsidRPr="00642D94" w:rsidRDefault="00DB3BE8" w:rsidP="007D46B8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7A48D05C" w14:textId="77777777" w:rsidR="00DB3BE8" w:rsidRPr="00642D94" w:rsidRDefault="00DB3BE8" w:rsidP="007D46B8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566E5FD8" w14:textId="77777777" w:rsidR="00DB3BE8" w:rsidRPr="00642D94" w:rsidRDefault="00DB3BE8" w:rsidP="007D46B8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635FB636" w14:textId="77777777" w:rsidR="00DB3BE8" w:rsidRPr="00642D94" w:rsidRDefault="00DB3BE8" w:rsidP="007D46B8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69DE202A" w14:textId="77777777" w:rsidR="00DB3BE8" w:rsidRPr="00642D94" w:rsidRDefault="00DB3BE8" w:rsidP="007D46B8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0984D057" w14:textId="77777777" w:rsidR="00DB3BE8" w:rsidRPr="00642D94" w:rsidRDefault="00DB3BE8" w:rsidP="007D46B8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/>
                                <w:b/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20"/>
                              </w:rPr>
                            </w:pPr>
                          </w:p>
                          <w:p w14:paraId="47394E5B" w14:textId="77777777" w:rsidR="00DB3BE8" w:rsidRPr="00642D94" w:rsidRDefault="00DB3BE8" w:rsidP="007D46B8">
                            <w:pPr>
                              <w:ind w:right="-89"/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3AE4789C" id="Rectangle 1716763867" o:spid="_x0000_s1036" style="position:absolute;left:0;text-align:left;margin-left:0;margin-top:4pt;width:384.1pt;height:33pt;z-index:251778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" fillcolor="white [3212]" strokecolor="#c59b00" strokeweight="1.5pt">
                <v:textbox>
                  <w:txbxContent>
                    <w:p w14:paraId="577C65C7" w14:textId="71B10C47" w:rsidR="00DB3BE8" w:rsidRPr="00D160CC" w:rsidRDefault="00DB3BE8" w:rsidP="00437333">
                      <w:pPr>
                        <w:tabs>
                          <w:tab w:val="left" w:pos="7087"/>
                        </w:tabs>
                        <w:spacing w:after="0" w:line="240" w:lineRule="auto"/>
                        <w:ind w:right="92"/>
                        <w:jc w:val="both"/>
                        <w:rPr>
                          <w:rStyle w:val="BookTitle"/>
                          <w:i w:val="0"/>
                          <w:iCs w:val="0"/>
                          <w:szCs w:val="28"/>
                        </w:rPr>
                      </w:pPr>
                      <w:r w:rsidRPr="00D160CC">
                        <w:rPr>
                          <w:rStyle w:val="BookTitle"/>
                          <w:szCs w:val="28"/>
                          <w14:textFill>
                            <w14:solidFill>
                              <w14:srgbClr w14:val="806000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Հաշվեքննության գործառույթի ամբողջականացում</w:t>
                      </w:r>
                    </w:p>
                    <w:p w14:paraId="5A595809" w14:textId="77777777" w:rsidR="00DB3BE8" w:rsidRPr="00642D94" w:rsidRDefault="00DB3BE8" w:rsidP="007D46B8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30933BD2" w14:textId="77777777" w:rsidR="00DB3BE8" w:rsidRPr="00642D94" w:rsidRDefault="00DB3BE8" w:rsidP="007D46B8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1B6AA602" w14:textId="77777777" w:rsidR="00DB3BE8" w:rsidRPr="00642D94" w:rsidRDefault="00DB3BE8" w:rsidP="007D46B8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656F4F79" w14:textId="77777777" w:rsidR="00DB3BE8" w:rsidRPr="00642D94" w:rsidRDefault="00DB3BE8" w:rsidP="007D46B8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7A48D05C" w14:textId="77777777" w:rsidR="00DB3BE8" w:rsidRPr="00642D94" w:rsidRDefault="00DB3BE8" w:rsidP="007D46B8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566E5FD8" w14:textId="77777777" w:rsidR="00DB3BE8" w:rsidRPr="00642D94" w:rsidRDefault="00DB3BE8" w:rsidP="007D46B8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635FB636" w14:textId="77777777" w:rsidR="00DB3BE8" w:rsidRPr="00642D94" w:rsidRDefault="00DB3BE8" w:rsidP="007D46B8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69DE202A" w14:textId="77777777" w:rsidR="00DB3BE8" w:rsidRPr="00642D94" w:rsidRDefault="00DB3BE8" w:rsidP="007D46B8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0984D057" w14:textId="77777777" w:rsidR="00DB3BE8" w:rsidRPr="00642D94" w:rsidRDefault="00DB3BE8" w:rsidP="007D46B8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/>
                          <w:b/>
                          <w:i/>
                          <w:iCs/>
                          <w:color w:val="808080" w:themeColor="background1" w:themeShade="80"/>
                          <w:sz w:val="18"/>
                          <w:szCs w:val="20"/>
                        </w:rPr>
                      </w:pPr>
                    </w:p>
                    <w:p w14:paraId="47394E5B" w14:textId="77777777" w:rsidR="00DB3BE8" w:rsidRPr="00642D94" w:rsidRDefault="00DB3BE8" w:rsidP="007D46B8">
                      <w:pPr>
                        <w:ind w:right="-89"/>
                        <w:jc w:val="center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110E32" w14:textId="0D669A0E" w:rsidR="007D46B8" w:rsidRDefault="004D1397" w:rsidP="009A54C2">
      <w:pPr>
        <w:spacing w:after="0" w:line="240" w:lineRule="auto"/>
        <w:ind w:right="3379"/>
        <w:jc w:val="both"/>
        <w:rPr>
          <w:rFonts w:ascii="GHEA Grapalat" w:hAnsi="GHEA Grapalat"/>
          <w:bCs/>
          <w:i/>
          <w:iCs/>
          <w:sz w:val="24"/>
          <w:szCs w:val="24"/>
          <w:lang w:val="hy-AM"/>
        </w:rPr>
      </w:pPr>
      <w:r w:rsidRPr="00642D94">
        <w:rPr>
          <w:noProof/>
          <w:color w:val="C59B00"/>
          <w:sz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8BEFDC" wp14:editId="380D15F2">
                <wp:simplePos x="0" y="0"/>
                <wp:positionH relativeFrom="column">
                  <wp:posOffset>4543426</wp:posOffset>
                </wp:positionH>
                <wp:positionV relativeFrom="paragraph">
                  <wp:posOffset>21590</wp:posOffset>
                </wp:positionV>
                <wp:extent cx="2343150" cy="2933700"/>
                <wp:effectExtent l="0" t="0" r="19050" b="19050"/>
                <wp:wrapNone/>
                <wp:docPr id="1685074410" name="Rectangle 1685074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2933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C59B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EB118" w14:textId="77777777" w:rsidR="00DB3BE8" w:rsidRPr="008756F1" w:rsidRDefault="00DB3BE8" w:rsidP="00D160CC">
                            <w:pPr>
                              <w:spacing w:after="0"/>
                              <w:ind w:left="426" w:right="-91"/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8"/>
                                <w:szCs w:val="18"/>
                              </w:rPr>
                            </w:pP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8"/>
                                <w:szCs w:val="18"/>
                              </w:rPr>
                              <w:t xml:space="preserve">«ԲՀՄ-ները պետք է ունենան իրենց ներքին հետհսկողության </w:t>
                            </w:r>
                          </w:p>
                          <w:p w14:paraId="43AF69D3" w14:textId="15FC6BC2" w:rsidR="00DB3BE8" w:rsidRPr="008756F1" w:rsidRDefault="00DB3BE8" w:rsidP="00C6685F">
                            <w:pPr>
                              <w:spacing w:after="0"/>
                              <w:ind w:right="-91"/>
                              <w:jc w:val="both"/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8"/>
                                <w:szCs w:val="18"/>
                              </w:rPr>
                            </w:pP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8"/>
                                <w:szCs w:val="18"/>
                              </w:rPr>
                              <w:t>համակարգը՝ ապահովելու համար, որ հաշվեքննության օբյեկտները պատշաճ կերպով անդրադառնան իրենց  ուղղված դիտողություններին և առաջարկություններին…:»</w:t>
                            </w:r>
                          </w:p>
                          <w:p w14:paraId="43CDE8EF" w14:textId="5FCC071C" w:rsidR="00DB3BE8" w:rsidRPr="008756F1" w:rsidRDefault="00DB3BE8" w:rsidP="00D160CC">
                            <w:pPr>
                              <w:ind w:left="142" w:right="-89"/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  <w:p w14:paraId="3139AD31" w14:textId="66139FA1" w:rsidR="00DB3BE8" w:rsidRDefault="00DB3BE8" w:rsidP="00D160CC">
                            <w:pPr>
                              <w:ind w:left="142" w:right="-89"/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  <w:p w14:paraId="19DFC5A6" w14:textId="3C832EB5" w:rsidR="00DB3BE8" w:rsidRDefault="00DB3BE8" w:rsidP="00D160CC">
                            <w:pPr>
                              <w:ind w:left="142" w:right="-89"/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  <w:p w14:paraId="0FA3BA03" w14:textId="412FE36C" w:rsidR="00DB3BE8" w:rsidRDefault="00DB3BE8" w:rsidP="00D160CC">
                            <w:pPr>
                              <w:ind w:left="142" w:right="-89"/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  <w:p w14:paraId="65346B04" w14:textId="77777777" w:rsidR="00DB3BE8" w:rsidRPr="008756F1" w:rsidRDefault="00DB3BE8" w:rsidP="00D160CC">
                            <w:pPr>
                              <w:ind w:left="142" w:right="-89"/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  <w:p w14:paraId="090C5905" w14:textId="77777777" w:rsidR="00DB3BE8" w:rsidRPr="008756F1" w:rsidRDefault="00DB3BE8" w:rsidP="00D160CC">
                            <w:pPr>
                              <w:ind w:left="142" w:right="-89"/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2"/>
                                <w:szCs w:val="18"/>
                              </w:rPr>
                            </w:pPr>
                          </w:p>
                          <w:p w14:paraId="3B7B91E1" w14:textId="77777777" w:rsidR="00DB3BE8" w:rsidRPr="008756F1" w:rsidRDefault="00DB3BE8" w:rsidP="00D160CC">
                            <w:pPr>
                              <w:spacing w:after="0" w:line="240" w:lineRule="auto"/>
                              <w:ind w:left="142"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 w:rsidRPr="008756F1"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INTOSAI-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  <w:lang w:val="ru-RU"/>
                              </w:rPr>
                              <w:t>ի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Մեխիկոյի 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  <w:lang w:val="ru-RU"/>
                              </w:rPr>
                              <w:t>հռչակագի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ր</w:t>
                            </w:r>
                            <w:r w:rsidRPr="008756F1"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14:paraId="0E98307E" w14:textId="77777777" w:rsidR="00DB3BE8" w:rsidRPr="008756F1" w:rsidRDefault="00DB3BE8" w:rsidP="007D46B8">
                            <w:pPr>
                              <w:spacing w:after="0" w:line="240" w:lineRule="auto"/>
                              <w:ind w:left="426" w:right="-89"/>
                              <w:jc w:val="right"/>
                              <w:rPr>
                                <w:rFonts w:ascii="GHEA Grapalat" w:hAnsi="GHEA Grapalat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 w:rsidRPr="008756F1"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Սկզբունք 7</w:t>
                            </w:r>
                          </w:p>
                          <w:p w14:paraId="7F891DBF" w14:textId="77777777" w:rsidR="00DB3BE8" w:rsidRPr="008756F1" w:rsidRDefault="00DB3BE8" w:rsidP="0016267E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20"/>
                              </w:rPr>
                            </w:pPr>
                          </w:p>
                          <w:p w14:paraId="4A472FA2" w14:textId="77777777" w:rsidR="00DB3BE8" w:rsidRPr="008756F1" w:rsidRDefault="00DB3BE8" w:rsidP="0016267E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20"/>
                              </w:rPr>
                            </w:pPr>
                          </w:p>
                          <w:p w14:paraId="27FB2E73" w14:textId="77777777" w:rsidR="00DB3BE8" w:rsidRPr="008756F1" w:rsidRDefault="00DB3BE8" w:rsidP="0016267E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20"/>
                              </w:rPr>
                            </w:pPr>
                          </w:p>
                          <w:p w14:paraId="6A31A806" w14:textId="77777777" w:rsidR="00DB3BE8" w:rsidRPr="008756F1" w:rsidRDefault="00DB3BE8" w:rsidP="0016267E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20"/>
                              </w:rPr>
                            </w:pPr>
                          </w:p>
                          <w:p w14:paraId="0E07DB81" w14:textId="77777777" w:rsidR="00DB3BE8" w:rsidRPr="008756F1" w:rsidRDefault="00DB3BE8" w:rsidP="0016267E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20"/>
                              </w:rPr>
                            </w:pPr>
                          </w:p>
                          <w:p w14:paraId="5E7C97DD" w14:textId="77777777" w:rsidR="00DB3BE8" w:rsidRPr="008756F1" w:rsidRDefault="00DB3BE8" w:rsidP="0016267E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20"/>
                              </w:rPr>
                            </w:pPr>
                          </w:p>
                          <w:p w14:paraId="6CDAD55F" w14:textId="77777777" w:rsidR="00DB3BE8" w:rsidRPr="008756F1" w:rsidRDefault="00DB3BE8" w:rsidP="0016267E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20"/>
                              </w:rPr>
                            </w:pPr>
                          </w:p>
                          <w:p w14:paraId="2238806B" w14:textId="77777777" w:rsidR="00DB3BE8" w:rsidRPr="008756F1" w:rsidRDefault="00DB3BE8" w:rsidP="0016267E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20"/>
                              </w:rPr>
                            </w:pPr>
                          </w:p>
                          <w:p w14:paraId="6CA359B7" w14:textId="77777777" w:rsidR="00DB3BE8" w:rsidRPr="008756F1" w:rsidRDefault="00DB3BE8" w:rsidP="0016267E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20"/>
                              </w:rPr>
                            </w:pPr>
                          </w:p>
                          <w:p w14:paraId="51B5C14F" w14:textId="77777777" w:rsidR="00DB3BE8" w:rsidRPr="008756F1" w:rsidRDefault="00DB3BE8" w:rsidP="0016267E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20"/>
                              </w:rPr>
                            </w:pPr>
                          </w:p>
                          <w:p w14:paraId="44C5C90B" w14:textId="77777777" w:rsidR="00DB3BE8" w:rsidRPr="008756F1" w:rsidRDefault="00DB3BE8" w:rsidP="0016267E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20"/>
                              </w:rPr>
                            </w:pPr>
                          </w:p>
                          <w:p w14:paraId="72BE8090" w14:textId="77777777" w:rsidR="00DB3BE8" w:rsidRPr="008756F1" w:rsidRDefault="00DB3BE8" w:rsidP="0016267E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20"/>
                              </w:rPr>
                            </w:pPr>
                          </w:p>
                          <w:p w14:paraId="1156FECA" w14:textId="77777777" w:rsidR="00DB3BE8" w:rsidRPr="007D46B8" w:rsidRDefault="00DB3BE8" w:rsidP="0016267E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51794334" w14:textId="77777777" w:rsidR="00DB3BE8" w:rsidRPr="007D46B8" w:rsidRDefault="00DB3BE8" w:rsidP="0016267E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34140818" w14:textId="77777777" w:rsidR="00DB3BE8" w:rsidRPr="007D46B8" w:rsidRDefault="00DB3BE8" w:rsidP="0016267E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/>
                                <w:b/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20"/>
                              </w:rPr>
                            </w:pPr>
                          </w:p>
                          <w:p w14:paraId="7F875143" w14:textId="77777777" w:rsidR="00DB3BE8" w:rsidRPr="007D46B8" w:rsidRDefault="00DB3BE8" w:rsidP="0016267E">
                            <w:pPr>
                              <w:ind w:right="-89"/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568BEFDC" id="Rectangle 1685074410" o:spid="_x0000_s1037" style="position:absolute;left:0;text-align:left;margin-left:357.75pt;margin-top:1.7pt;width:184.5pt;height:23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" fillcolor="#f2f2f2 [3052]" strokecolor="#c59b00" strokeweight="1.5pt">
                <v:textbox>
                  <w:txbxContent>
                    <w:p w14:paraId="0FBEB118" w14:textId="77777777" w:rsidR="00DB3BE8" w:rsidRPr="008756F1" w:rsidRDefault="00DB3BE8" w:rsidP="00D160CC">
                      <w:pPr>
                        <w:spacing w:after="0"/>
                        <w:ind w:left="426" w:right="-91"/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8"/>
                          <w:szCs w:val="18"/>
                        </w:rPr>
                      </w:pP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8"/>
                          <w:szCs w:val="18"/>
                        </w:rPr>
                        <w:t xml:space="preserve">«ԲՀՄ-ները պետք է ունենան իրենց ներքին հետհսկողության </w:t>
                      </w:r>
                    </w:p>
                    <w:p w14:paraId="43AF69D3" w14:textId="15FC6BC2" w:rsidR="00DB3BE8" w:rsidRPr="008756F1" w:rsidRDefault="00DB3BE8" w:rsidP="00C6685F">
                      <w:pPr>
                        <w:spacing w:after="0"/>
                        <w:ind w:right="-91"/>
                        <w:jc w:val="both"/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8"/>
                          <w:szCs w:val="18"/>
                        </w:rPr>
                      </w:pP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8"/>
                          <w:szCs w:val="18"/>
                        </w:rPr>
                        <w:t>համակարգը՝ ապահովելու համար, որ հաշվեքննության օբյեկտները պատշաճ կերպով անդրադառնան իրենց  ուղղված դիտողություններին և առաջարկություններին…:»</w:t>
                      </w:r>
                    </w:p>
                    <w:p w14:paraId="43CDE8EF" w14:textId="5FCC071C" w:rsidR="00DB3BE8" w:rsidRPr="008756F1" w:rsidRDefault="00DB3BE8" w:rsidP="00D160CC">
                      <w:pPr>
                        <w:ind w:left="142" w:right="-89"/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8"/>
                          <w:szCs w:val="18"/>
                        </w:rPr>
                      </w:pPr>
                    </w:p>
                    <w:p w14:paraId="3139AD31" w14:textId="66139FA1" w:rsidR="00DB3BE8" w:rsidRDefault="00DB3BE8" w:rsidP="00D160CC">
                      <w:pPr>
                        <w:ind w:left="142" w:right="-89"/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8"/>
                          <w:szCs w:val="18"/>
                        </w:rPr>
                      </w:pPr>
                    </w:p>
                    <w:p w14:paraId="19DFC5A6" w14:textId="3C832EB5" w:rsidR="00DB3BE8" w:rsidRDefault="00DB3BE8" w:rsidP="00D160CC">
                      <w:pPr>
                        <w:ind w:left="142" w:right="-89"/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8"/>
                          <w:szCs w:val="18"/>
                        </w:rPr>
                      </w:pPr>
                    </w:p>
                    <w:p w14:paraId="0FA3BA03" w14:textId="412FE36C" w:rsidR="00DB3BE8" w:rsidRDefault="00DB3BE8" w:rsidP="00D160CC">
                      <w:pPr>
                        <w:ind w:left="142" w:right="-89"/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8"/>
                          <w:szCs w:val="18"/>
                        </w:rPr>
                      </w:pPr>
                    </w:p>
                    <w:p w14:paraId="65346B04" w14:textId="77777777" w:rsidR="00DB3BE8" w:rsidRPr="008756F1" w:rsidRDefault="00DB3BE8" w:rsidP="00D160CC">
                      <w:pPr>
                        <w:ind w:left="142" w:right="-89"/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8"/>
                          <w:szCs w:val="18"/>
                        </w:rPr>
                      </w:pPr>
                    </w:p>
                    <w:p w14:paraId="090C5905" w14:textId="77777777" w:rsidR="00DB3BE8" w:rsidRPr="008756F1" w:rsidRDefault="00DB3BE8" w:rsidP="00D160CC">
                      <w:pPr>
                        <w:ind w:left="142" w:right="-89"/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2"/>
                          <w:szCs w:val="18"/>
                        </w:rPr>
                      </w:pPr>
                    </w:p>
                    <w:p w14:paraId="3B7B91E1" w14:textId="77777777" w:rsidR="00DB3BE8" w:rsidRPr="008756F1" w:rsidRDefault="00DB3BE8" w:rsidP="00D160CC">
                      <w:pPr>
                        <w:spacing w:after="0" w:line="240" w:lineRule="auto"/>
                        <w:ind w:left="142"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 w:rsidRPr="008756F1"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  <w:t xml:space="preserve">- 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</w:rPr>
                        <w:t>INTOSAI-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  <w:lang w:val="ru-RU"/>
                        </w:rPr>
                        <w:t>ի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</w:rPr>
                        <w:t xml:space="preserve"> Մեխիկոյի 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  <w:lang w:val="ru-RU"/>
                        </w:rPr>
                        <w:t>հռչակագի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</w:rPr>
                        <w:t>ր</w:t>
                      </w:r>
                      <w:r w:rsidRPr="008756F1"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  <w:t>,</w:t>
                      </w:r>
                    </w:p>
                    <w:p w14:paraId="0E98307E" w14:textId="77777777" w:rsidR="00DB3BE8" w:rsidRPr="008756F1" w:rsidRDefault="00DB3BE8" w:rsidP="007D46B8">
                      <w:pPr>
                        <w:spacing w:after="0" w:line="240" w:lineRule="auto"/>
                        <w:ind w:left="426" w:right="-89"/>
                        <w:jc w:val="right"/>
                        <w:rPr>
                          <w:rFonts w:ascii="GHEA Grapalat" w:hAnsi="GHEA Grapalat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 w:rsidRPr="008756F1"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  <w:t>Սկզբունք 7</w:t>
                      </w:r>
                    </w:p>
                    <w:p w14:paraId="7F891DBF" w14:textId="77777777" w:rsidR="00DB3BE8" w:rsidRPr="008756F1" w:rsidRDefault="00DB3BE8" w:rsidP="0016267E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20"/>
                        </w:rPr>
                      </w:pPr>
                    </w:p>
                    <w:p w14:paraId="4A472FA2" w14:textId="77777777" w:rsidR="00DB3BE8" w:rsidRPr="008756F1" w:rsidRDefault="00DB3BE8" w:rsidP="0016267E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20"/>
                        </w:rPr>
                      </w:pPr>
                    </w:p>
                    <w:p w14:paraId="27FB2E73" w14:textId="77777777" w:rsidR="00DB3BE8" w:rsidRPr="008756F1" w:rsidRDefault="00DB3BE8" w:rsidP="0016267E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20"/>
                        </w:rPr>
                      </w:pPr>
                    </w:p>
                    <w:p w14:paraId="6A31A806" w14:textId="77777777" w:rsidR="00DB3BE8" w:rsidRPr="008756F1" w:rsidRDefault="00DB3BE8" w:rsidP="0016267E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20"/>
                        </w:rPr>
                      </w:pPr>
                    </w:p>
                    <w:p w14:paraId="0E07DB81" w14:textId="77777777" w:rsidR="00DB3BE8" w:rsidRPr="008756F1" w:rsidRDefault="00DB3BE8" w:rsidP="0016267E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20"/>
                        </w:rPr>
                      </w:pPr>
                    </w:p>
                    <w:p w14:paraId="5E7C97DD" w14:textId="77777777" w:rsidR="00DB3BE8" w:rsidRPr="008756F1" w:rsidRDefault="00DB3BE8" w:rsidP="0016267E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20"/>
                        </w:rPr>
                      </w:pPr>
                    </w:p>
                    <w:p w14:paraId="6CDAD55F" w14:textId="77777777" w:rsidR="00DB3BE8" w:rsidRPr="008756F1" w:rsidRDefault="00DB3BE8" w:rsidP="0016267E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20"/>
                        </w:rPr>
                      </w:pPr>
                    </w:p>
                    <w:p w14:paraId="2238806B" w14:textId="77777777" w:rsidR="00DB3BE8" w:rsidRPr="008756F1" w:rsidRDefault="00DB3BE8" w:rsidP="0016267E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20"/>
                        </w:rPr>
                      </w:pPr>
                    </w:p>
                    <w:p w14:paraId="6CA359B7" w14:textId="77777777" w:rsidR="00DB3BE8" w:rsidRPr="008756F1" w:rsidRDefault="00DB3BE8" w:rsidP="0016267E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20"/>
                        </w:rPr>
                      </w:pPr>
                    </w:p>
                    <w:p w14:paraId="51B5C14F" w14:textId="77777777" w:rsidR="00DB3BE8" w:rsidRPr="008756F1" w:rsidRDefault="00DB3BE8" w:rsidP="0016267E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20"/>
                        </w:rPr>
                      </w:pPr>
                    </w:p>
                    <w:p w14:paraId="44C5C90B" w14:textId="77777777" w:rsidR="00DB3BE8" w:rsidRPr="008756F1" w:rsidRDefault="00DB3BE8" w:rsidP="0016267E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20"/>
                        </w:rPr>
                      </w:pPr>
                    </w:p>
                    <w:p w14:paraId="72BE8090" w14:textId="77777777" w:rsidR="00DB3BE8" w:rsidRPr="008756F1" w:rsidRDefault="00DB3BE8" w:rsidP="0016267E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20"/>
                        </w:rPr>
                      </w:pPr>
                    </w:p>
                    <w:p w14:paraId="1156FECA" w14:textId="77777777" w:rsidR="00DB3BE8" w:rsidRPr="007D46B8" w:rsidRDefault="00DB3BE8" w:rsidP="0016267E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51794334" w14:textId="77777777" w:rsidR="00DB3BE8" w:rsidRPr="007D46B8" w:rsidRDefault="00DB3BE8" w:rsidP="0016267E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34140818" w14:textId="77777777" w:rsidR="00DB3BE8" w:rsidRPr="007D46B8" w:rsidRDefault="00DB3BE8" w:rsidP="0016267E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/>
                          <w:b/>
                          <w:i/>
                          <w:iCs/>
                          <w:color w:val="808080" w:themeColor="background1" w:themeShade="80"/>
                          <w:sz w:val="18"/>
                          <w:szCs w:val="20"/>
                        </w:rPr>
                      </w:pPr>
                    </w:p>
                    <w:p w14:paraId="7F875143" w14:textId="77777777" w:rsidR="00DB3BE8" w:rsidRPr="007D46B8" w:rsidRDefault="00DB3BE8" w:rsidP="0016267E">
                      <w:pPr>
                        <w:ind w:right="-89"/>
                        <w:jc w:val="center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F5F7755" w14:textId="2A99C104" w:rsidR="008855EB" w:rsidRPr="00FB0CF5" w:rsidRDefault="008855EB" w:rsidP="009A54C2">
      <w:pPr>
        <w:spacing w:after="0" w:line="240" w:lineRule="auto"/>
        <w:ind w:right="3379"/>
        <w:rPr>
          <w:rStyle w:val="BookTitle"/>
          <w:sz w:val="8"/>
          <w:lang w:val="hy-AM"/>
        </w:rPr>
        <w:sectPr w:rsidR="008855EB" w:rsidRPr="00FB0CF5" w:rsidSect="005A6642">
          <w:type w:val="continuous"/>
          <w:pgSz w:w="11906" w:h="16838" w:code="9"/>
          <w:pgMar w:top="1135" w:right="720" w:bottom="720" w:left="720" w:header="284" w:footer="0" w:gutter="0"/>
          <w:cols w:space="708"/>
          <w:titlePg/>
          <w:docGrid w:linePitch="360"/>
        </w:sectPr>
      </w:pPr>
    </w:p>
    <w:p w14:paraId="65786262" w14:textId="77777777" w:rsidR="00B756C4" w:rsidRPr="00FB0CF5" w:rsidRDefault="00B756C4" w:rsidP="007D46B8">
      <w:pPr>
        <w:spacing w:after="0" w:line="240" w:lineRule="auto"/>
        <w:ind w:right="3379"/>
        <w:rPr>
          <w:rStyle w:val="BookTitle"/>
          <w:rFonts w:eastAsiaTheme="majorEastAsia" w:cstheme="majorBidi"/>
          <w:bCs w:val="0"/>
          <w:color w:val="0D0D0D" w:themeColor="text1" w:themeTint="F2"/>
          <w:sz w:val="10"/>
          <w:szCs w:val="26"/>
          <w:lang w:val="hy-AM"/>
        </w:rPr>
      </w:pPr>
    </w:p>
    <w:p w14:paraId="2C503F8F" w14:textId="77777777" w:rsidR="00431D7E" w:rsidRPr="00FB0CF5" w:rsidRDefault="00431D7E" w:rsidP="00437333">
      <w:pPr>
        <w:spacing w:after="0" w:line="240" w:lineRule="auto"/>
        <w:ind w:right="3379"/>
        <w:jc w:val="both"/>
        <w:rPr>
          <w:rStyle w:val="BookTitle"/>
          <w:rFonts w:eastAsiaTheme="majorEastAsia" w:cstheme="majorBidi"/>
          <w:sz w:val="4"/>
          <w:szCs w:val="26"/>
          <w:lang w:val="hy-AM"/>
        </w:rPr>
      </w:pPr>
    </w:p>
    <w:p w14:paraId="0AF45C23" w14:textId="17753ABC" w:rsidR="007C2FE9" w:rsidRPr="007C2FE9" w:rsidRDefault="00B01C70" w:rsidP="00437333">
      <w:pPr>
        <w:spacing w:after="0" w:line="240" w:lineRule="auto"/>
        <w:ind w:right="3379"/>
        <w:jc w:val="both"/>
        <w:rPr>
          <w:rStyle w:val="BookTitle"/>
          <w:rFonts w:eastAsiaTheme="majorEastAsia" w:cstheme="majorBidi"/>
          <w:sz w:val="24"/>
          <w:szCs w:val="26"/>
          <w:lang w:val="hy-AM"/>
        </w:rPr>
      </w:pPr>
      <w:r w:rsidRPr="00FB0CF5">
        <w:rPr>
          <w:rStyle w:val="BookTitle"/>
          <w:rFonts w:eastAsiaTheme="majorEastAsia" w:cstheme="majorBidi"/>
          <w:sz w:val="24"/>
          <w:szCs w:val="26"/>
          <w:lang w:val="hy-AM"/>
        </w:rPr>
        <w:t>Նախորդ կարգա</w:t>
      </w:r>
      <w:r w:rsidRPr="00FB0CF5">
        <w:rPr>
          <w:rStyle w:val="BookTitle"/>
          <w:rFonts w:eastAsiaTheme="majorEastAsia" w:cstheme="majorBidi"/>
          <w:sz w:val="24"/>
          <w:szCs w:val="26"/>
          <w:lang w:val="hy-AM"/>
        </w:rPr>
        <w:softHyphen/>
        <w:t>վո</w:t>
      </w:r>
      <w:r w:rsidRPr="00FB0CF5">
        <w:rPr>
          <w:rStyle w:val="BookTitle"/>
          <w:rFonts w:eastAsiaTheme="majorEastAsia" w:cstheme="majorBidi"/>
          <w:sz w:val="24"/>
          <w:szCs w:val="26"/>
          <w:lang w:val="hy-AM"/>
        </w:rPr>
        <w:softHyphen/>
        <w:t>րում</w:t>
      </w:r>
      <w:r w:rsidRPr="00FB0CF5">
        <w:rPr>
          <w:rStyle w:val="BookTitle"/>
          <w:rFonts w:eastAsiaTheme="majorEastAsia" w:cstheme="majorBidi"/>
          <w:sz w:val="24"/>
          <w:szCs w:val="26"/>
          <w:lang w:val="hy-AM"/>
        </w:rPr>
        <w:softHyphen/>
        <w:t xml:space="preserve">ներ </w:t>
      </w:r>
    </w:p>
    <w:p w14:paraId="19F83E0C" w14:textId="7D6DA6E3" w:rsidR="00F652FB" w:rsidRPr="00FB0CF5" w:rsidRDefault="00E11B0B" w:rsidP="00437333">
      <w:pPr>
        <w:spacing w:after="0" w:line="240" w:lineRule="auto"/>
        <w:ind w:left="567" w:right="3662"/>
        <w:jc w:val="both"/>
        <w:rPr>
          <w:rFonts w:ascii="GHEA Grapalat" w:hAnsi="GHEA Grapalat"/>
          <w:sz w:val="6"/>
          <w:szCs w:val="24"/>
          <w:lang w:val="hy-AM"/>
        </w:rPr>
      </w:pPr>
      <w:r w:rsidRPr="00FB0CF5">
        <w:rPr>
          <w:rFonts w:ascii="GHEA Grapalat" w:hAnsi="GHEA Grapalat"/>
          <w:sz w:val="24"/>
          <w:szCs w:val="24"/>
          <w:lang w:val="hy-AM"/>
        </w:rPr>
        <w:t>Հ</w:t>
      </w:r>
      <w:r w:rsidRPr="00756D31">
        <w:rPr>
          <w:rFonts w:ascii="GHEA Grapalat" w:hAnsi="GHEA Grapalat"/>
          <w:sz w:val="24"/>
          <w:szCs w:val="24"/>
          <w:lang w:val="hy-AM"/>
        </w:rPr>
        <w:t>աշվեքննությ</w:t>
      </w:r>
      <w:r>
        <w:rPr>
          <w:rFonts w:ascii="GHEA Grapalat" w:hAnsi="GHEA Grapalat"/>
          <w:sz w:val="24"/>
          <w:szCs w:val="24"/>
          <w:lang w:val="hy-AM"/>
        </w:rPr>
        <w:t>ունը</w:t>
      </w:r>
      <w:r w:rsidRPr="00756D31">
        <w:rPr>
          <w:rFonts w:ascii="GHEA Grapalat" w:hAnsi="GHEA Grapalat"/>
          <w:sz w:val="24"/>
          <w:szCs w:val="24"/>
          <w:lang w:val="hy-AM"/>
        </w:rPr>
        <w:t xml:space="preserve"> </w:t>
      </w:r>
      <w:r w:rsidR="00C3534B" w:rsidRPr="00F11031">
        <w:rPr>
          <w:rFonts w:ascii="GHEA Grapalat" w:hAnsi="GHEA Grapalat"/>
          <w:sz w:val="24"/>
          <w:szCs w:val="24"/>
          <w:lang w:val="hy-AM"/>
        </w:rPr>
        <w:t>կազմված</w:t>
      </w:r>
      <w:r>
        <w:rPr>
          <w:rFonts w:ascii="GHEA Grapalat" w:hAnsi="GHEA Grapalat"/>
          <w:sz w:val="24"/>
          <w:szCs w:val="24"/>
          <w:lang w:val="hy-AM"/>
        </w:rPr>
        <w:t xml:space="preserve"> էր՝ պլանավորման, կատարման և հաշվետվությունների</w:t>
      </w:r>
      <w:r w:rsidRPr="00F11031">
        <w:rPr>
          <w:rFonts w:ascii="GHEA Grapalat" w:hAnsi="GHEA Grapalat"/>
          <w:sz w:val="24"/>
          <w:szCs w:val="24"/>
          <w:lang w:val="hy-AM"/>
        </w:rPr>
        <w:t xml:space="preserve"> ներկայացման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="003E060A" w:rsidRPr="00F11031">
        <w:rPr>
          <w:rFonts w:ascii="GHEA Grapalat" w:hAnsi="GHEA Grapalat"/>
          <w:sz w:val="24"/>
          <w:szCs w:val="24"/>
          <w:lang w:val="hy-AM"/>
        </w:rPr>
        <w:t>փուլերից,</w:t>
      </w:r>
      <w:r>
        <w:rPr>
          <w:rFonts w:ascii="GHEA Grapalat" w:hAnsi="GHEA Grapalat"/>
          <w:sz w:val="24"/>
          <w:szCs w:val="24"/>
          <w:lang w:val="hy-AM"/>
        </w:rPr>
        <w:t xml:space="preserve"> և </w:t>
      </w:r>
      <w:r w:rsidR="00B97343" w:rsidRPr="00756D31">
        <w:rPr>
          <w:rFonts w:ascii="GHEA Grapalat" w:hAnsi="GHEA Grapalat"/>
          <w:sz w:val="24"/>
          <w:szCs w:val="24"/>
          <w:lang w:val="hy-AM"/>
        </w:rPr>
        <w:t xml:space="preserve">բացակայում էր </w:t>
      </w:r>
      <w:r>
        <w:rPr>
          <w:rFonts w:ascii="GHEA Grapalat" w:hAnsi="GHEA Grapalat"/>
          <w:sz w:val="24"/>
          <w:szCs w:val="24"/>
          <w:lang w:val="hy-AM"/>
        </w:rPr>
        <w:t xml:space="preserve">հաշվեքննության արդյունքներով </w:t>
      </w:r>
      <w:r w:rsidR="007E75B5">
        <w:rPr>
          <w:rFonts w:ascii="GHEA Grapalat" w:hAnsi="GHEA Grapalat"/>
          <w:sz w:val="24"/>
          <w:szCs w:val="24"/>
          <w:lang w:val="hy-AM"/>
        </w:rPr>
        <w:t>ներ</w:t>
      </w:r>
      <w:r>
        <w:rPr>
          <w:rFonts w:ascii="GHEA Grapalat" w:hAnsi="GHEA Grapalat"/>
          <w:sz w:val="24"/>
          <w:szCs w:val="24"/>
          <w:lang w:val="hy-AM"/>
        </w:rPr>
        <w:t>կայացված առաջարկությունների հետագա ճակատագրի նկատմամբ Հաշվեքննիչ պալատի կողմից գործառույթ իրականացնելու իրավական կարգավո</w:t>
      </w:r>
      <w:r>
        <w:rPr>
          <w:rFonts w:ascii="GHEA Grapalat" w:hAnsi="GHEA Grapalat"/>
          <w:sz w:val="24"/>
          <w:szCs w:val="24"/>
          <w:lang w:val="hy-AM"/>
        </w:rPr>
        <w:softHyphen/>
        <w:t>րումը։</w:t>
      </w:r>
    </w:p>
    <w:p w14:paraId="65656608" w14:textId="77A82D09" w:rsidR="00356AA0" w:rsidRPr="00FB0CF5" w:rsidRDefault="001D2904" w:rsidP="00437333">
      <w:pPr>
        <w:spacing w:after="0" w:line="240" w:lineRule="auto"/>
        <w:ind w:right="3662"/>
        <w:jc w:val="both"/>
        <w:rPr>
          <w:rFonts w:ascii="GHEA Grapalat" w:hAnsi="GHEA Grapalat"/>
          <w:color w:val="C59B00"/>
          <w:sz w:val="24"/>
          <w:szCs w:val="24"/>
          <w:lang w:val="hy-AM"/>
        </w:rPr>
      </w:pPr>
      <w:r>
        <w:rPr>
          <w:rStyle w:val="BookTitle"/>
          <w:rFonts w:eastAsiaTheme="majorEastAsia" w:cstheme="majorBidi"/>
          <w:sz w:val="24"/>
          <w:szCs w:val="26"/>
          <w:lang w:val="hy-AM"/>
        </w:rPr>
        <w:t>Վերանայված</w:t>
      </w:r>
      <w:r w:rsidRPr="00FB0CF5">
        <w:rPr>
          <w:rStyle w:val="BookTitle"/>
          <w:rFonts w:eastAsiaTheme="majorEastAsia" w:cstheme="majorBidi"/>
          <w:sz w:val="24"/>
          <w:szCs w:val="26"/>
          <w:lang w:val="hy-AM"/>
        </w:rPr>
        <w:t xml:space="preserve"> </w:t>
      </w:r>
      <w:r w:rsidR="00356AA0" w:rsidRPr="00FB0CF5">
        <w:rPr>
          <w:rStyle w:val="BookTitle"/>
          <w:rFonts w:eastAsiaTheme="majorEastAsia" w:cstheme="majorBidi"/>
          <w:sz w:val="24"/>
          <w:szCs w:val="26"/>
          <w:lang w:val="hy-AM"/>
        </w:rPr>
        <w:t>կարգա</w:t>
      </w:r>
      <w:r w:rsidR="00356AA0" w:rsidRPr="00FB0CF5">
        <w:rPr>
          <w:rStyle w:val="BookTitle"/>
          <w:rFonts w:eastAsiaTheme="majorEastAsia" w:cstheme="majorBidi"/>
          <w:sz w:val="24"/>
          <w:szCs w:val="26"/>
          <w:lang w:val="hy-AM"/>
        </w:rPr>
        <w:softHyphen/>
        <w:t>վո</w:t>
      </w:r>
      <w:r w:rsidR="00356AA0" w:rsidRPr="00FB0CF5">
        <w:rPr>
          <w:rStyle w:val="BookTitle"/>
          <w:rFonts w:eastAsiaTheme="majorEastAsia" w:cstheme="majorBidi"/>
          <w:sz w:val="24"/>
          <w:szCs w:val="26"/>
          <w:lang w:val="hy-AM"/>
        </w:rPr>
        <w:softHyphen/>
        <w:t>րում</w:t>
      </w:r>
      <w:r w:rsidR="00356AA0" w:rsidRPr="00FB0CF5">
        <w:rPr>
          <w:rStyle w:val="BookTitle"/>
          <w:rFonts w:eastAsiaTheme="majorEastAsia" w:cstheme="majorBidi"/>
          <w:sz w:val="24"/>
          <w:szCs w:val="26"/>
          <w:lang w:val="hy-AM"/>
        </w:rPr>
        <w:softHyphen/>
        <w:t>ներ</w:t>
      </w:r>
      <w:r w:rsidR="00356AA0" w:rsidRPr="00FB0CF5">
        <w:rPr>
          <w:rFonts w:ascii="GHEA Grapalat" w:hAnsi="GHEA Grapalat"/>
          <w:color w:val="C59B00"/>
          <w:sz w:val="24"/>
          <w:szCs w:val="24"/>
          <w:lang w:val="hy-AM"/>
        </w:rPr>
        <w:t xml:space="preserve"> </w:t>
      </w:r>
    </w:p>
    <w:p w14:paraId="08F9014C" w14:textId="09EAF7DF" w:rsidR="00B97343" w:rsidRPr="00FB0CF5" w:rsidRDefault="00A01944" w:rsidP="00437333">
      <w:pPr>
        <w:spacing w:after="0" w:line="240" w:lineRule="auto"/>
        <w:ind w:left="567" w:right="3662"/>
        <w:jc w:val="both"/>
        <w:rPr>
          <w:rFonts w:ascii="GHEA Grapalat" w:hAnsi="GHEA Grapalat"/>
          <w:sz w:val="24"/>
          <w:szCs w:val="24"/>
          <w:lang w:val="hy-AM"/>
        </w:rPr>
      </w:pPr>
      <w:r w:rsidRPr="00FB0CF5">
        <w:rPr>
          <w:rFonts w:ascii="GHEA Grapalat" w:hAnsi="GHEA Grapalat"/>
          <w:sz w:val="24"/>
          <w:szCs w:val="24"/>
          <w:lang w:val="hy-AM"/>
        </w:rPr>
        <w:t>Հ</w:t>
      </w:r>
      <w:r w:rsidR="00642D94" w:rsidRPr="00756D31">
        <w:rPr>
          <w:rFonts w:ascii="GHEA Grapalat" w:hAnsi="GHEA Grapalat"/>
          <w:sz w:val="24"/>
          <w:szCs w:val="24"/>
          <w:lang w:val="hy-AM"/>
        </w:rPr>
        <w:t xml:space="preserve">աշվեքննության </w:t>
      </w:r>
      <w:r w:rsidR="00E11B0B">
        <w:rPr>
          <w:rFonts w:ascii="GHEA Grapalat" w:hAnsi="GHEA Grapalat"/>
          <w:sz w:val="24"/>
          <w:szCs w:val="24"/>
          <w:lang w:val="hy-AM"/>
        </w:rPr>
        <w:t xml:space="preserve">իրականացման </w:t>
      </w:r>
      <w:r w:rsidR="00642D94" w:rsidRPr="00756D31">
        <w:rPr>
          <w:rFonts w:ascii="GHEA Grapalat" w:hAnsi="GHEA Grapalat"/>
          <w:sz w:val="24"/>
          <w:szCs w:val="24"/>
          <w:lang w:val="hy-AM"/>
        </w:rPr>
        <w:t xml:space="preserve">գործառույթը </w:t>
      </w:r>
      <w:r w:rsidR="00E11B0B">
        <w:rPr>
          <w:rFonts w:ascii="GHEA Grapalat" w:hAnsi="GHEA Grapalat"/>
          <w:sz w:val="24"/>
          <w:szCs w:val="24"/>
          <w:lang w:val="hy-AM"/>
        </w:rPr>
        <w:t>լրացվել</w:t>
      </w:r>
      <w:r w:rsidR="00E11B0B" w:rsidRPr="00FB0CF5">
        <w:rPr>
          <w:rFonts w:ascii="GHEA Grapalat" w:hAnsi="GHEA Grapalat"/>
          <w:sz w:val="24"/>
          <w:szCs w:val="24"/>
          <w:lang w:val="hy-AM"/>
        </w:rPr>
        <w:t xml:space="preserve"> </w:t>
      </w:r>
      <w:r w:rsidR="00642D94" w:rsidRPr="00FB0CF5">
        <w:rPr>
          <w:rFonts w:ascii="GHEA Grapalat" w:hAnsi="GHEA Grapalat"/>
          <w:sz w:val="24"/>
          <w:szCs w:val="24"/>
          <w:lang w:val="hy-AM"/>
        </w:rPr>
        <w:t>է հ</w:t>
      </w:r>
      <w:r w:rsidR="00B97343" w:rsidRPr="00756D31">
        <w:rPr>
          <w:rFonts w:ascii="GHEA Grapalat" w:hAnsi="GHEA Grapalat"/>
          <w:sz w:val="24"/>
          <w:szCs w:val="24"/>
          <w:lang w:val="hy-AM"/>
        </w:rPr>
        <w:t xml:space="preserve">ետհսկողության </w:t>
      </w:r>
      <w:r w:rsidR="00E11B0B" w:rsidRPr="00756D31">
        <w:rPr>
          <w:rFonts w:ascii="GHEA Grapalat" w:hAnsi="GHEA Grapalat"/>
          <w:sz w:val="24"/>
          <w:szCs w:val="24"/>
          <w:lang w:val="hy-AM"/>
        </w:rPr>
        <w:t>փուլ</w:t>
      </w:r>
      <w:r w:rsidR="00E11B0B" w:rsidRPr="00FB0CF5">
        <w:rPr>
          <w:rFonts w:ascii="GHEA Grapalat" w:hAnsi="GHEA Grapalat"/>
          <w:sz w:val="24"/>
          <w:szCs w:val="24"/>
          <w:lang w:val="hy-AM"/>
        </w:rPr>
        <w:t>ով</w:t>
      </w:r>
      <w:r w:rsidR="00E11B0B">
        <w:rPr>
          <w:rFonts w:ascii="GHEA Grapalat" w:hAnsi="GHEA Grapalat"/>
          <w:sz w:val="24"/>
          <w:szCs w:val="24"/>
          <w:lang w:val="hy-AM"/>
        </w:rPr>
        <w:t>,</w:t>
      </w:r>
      <w:r w:rsidR="00E11B0B" w:rsidRPr="00756D31">
        <w:rPr>
          <w:rFonts w:ascii="GHEA Grapalat" w:hAnsi="GHEA Grapalat"/>
          <w:sz w:val="24"/>
          <w:szCs w:val="24"/>
          <w:lang w:val="hy-AM"/>
        </w:rPr>
        <w:t xml:space="preserve"> </w:t>
      </w:r>
      <w:r w:rsidR="00E11B0B">
        <w:rPr>
          <w:rFonts w:ascii="GHEA Grapalat" w:hAnsi="GHEA Grapalat"/>
          <w:sz w:val="24"/>
          <w:szCs w:val="24"/>
          <w:lang w:val="hy-AM"/>
        </w:rPr>
        <w:t xml:space="preserve">որով կարգավորվում է Հաշվեքննիչ պալատի կողմից ձևակերպված </w:t>
      </w:r>
      <w:r w:rsidR="00B97343" w:rsidRPr="00756D31">
        <w:rPr>
          <w:rFonts w:ascii="GHEA Grapalat" w:hAnsi="GHEA Grapalat"/>
          <w:sz w:val="24"/>
          <w:szCs w:val="24"/>
          <w:lang w:val="hy-AM"/>
        </w:rPr>
        <w:lastRenderedPageBreak/>
        <w:t xml:space="preserve">առաջարկների </w:t>
      </w:r>
      <w:r w:rsidR="00E11B0B">
        <w:rPr>
          <w:rFonts w:ascii="GHEA Grapalat" w:hAnsi="GHEA Grapalat"/>
          <w:sz w:val="24"/>
          <w:szCs w:val="24"/>
          <w:lang w:val="hy-AM"/>
        </w:rPr>
        <w:t>իրացման առաջընթացի գնահատման հետ կապված լիազորությունը</w:t>
      </w:r>
      <w:r w:rsidR="00B210A3">
        <w:rPr>
          <w:rFonts w:ascii="GHEA Grapalat" w:hAnsi="GHEA Grapalat"/>
          <w:sz w:val="24"/>
          <w:szCs w:val="24"/>
          <w:lang w:val="hy-AM"/>
        </w:rPr>
        <w:t>։</w:t>
      </w:r>
    </w:p>
    <w:p w14:paraId="706AF3A5" w14:textId="77777777" w:rsidR="006D0818" w:rsidRPr="00FB0CF5" w:rsidRDefault="006D0818" w:rsidP="00437333">
      <w:pPr>
        <w:spacing w:after="0" w:line="240" w:lineRule="auto"/>
        <w:ind w:left="567" w:right="3662"/>
        <w:jc w:val="both"/>
        <w:rPr>
          <w:rFonts w:ascii="GHEA Grapalat" w:hAnsi="GHEA Grapalat"/>
          <w:sz w:val="10"/>
          <w:szCs w:val="24"/>
          <w:lang w:val="hy-AM"/>
        </w:rPr>
      </w:pPr>
    </w:p>
    <w:p w14:paraId="15A3A409" w14:textId="77777777" w:rsidR="00F652FB" w:rsidRPr="007C2FE9" w:rsidRDefault="00F652FB" w:rsidP="00437333">
      <w:pPr>
        <w:spacing w:after="0" w:line="240" w:lineRule="auto"/>
        <w:ind w:left="567" w:right="3662"/>
        <w:jc w:val="both"/>
        <w:rPr>
          <w:rFonts w:ascii="GHEA Grapalat" w:hAnsi="GHEA Grapalat"/>
          <w:sz w:val="2"/>
          <w:szCs w:val="24"/>
          <w:lang w:val="hy-AM"/>
        </w:rPr>
      </w:pPr>
    </w:p>
    <w:p w14:paraId="16710AC1" w14:textId="151B6016" w:rsidR="00431D7E" w:rsidRPr="00FB0CF5" w:rsidRDefault="00431D7E" w:rsidP="00437333">
      <w:pPr>
        <w:spacing w:after="0" w:line="240" w:lineRule="auto"/>
        <w:ind w:left="567" w:right="3662"/>
        <w:jc w:val="both"/>
        <w:rPr>
          <w:rFonts w:ascii="GHEA Grapalat" w:hAnsi="GHEA Grapalat"/>
          <w:color w:val="C59B00"/>
          <w:sz w:val="2"/>
          <w:szCs w:val="24"/>
          <w:lang w:val="hy-AM"/>
        </w:rPr>
      </w:pPr>
    </w:p>
    <w:p w14:paraId="27F11950" w14:textId="77777777" w:rsidR="006D0818" w:rsidRPr="00FB0CF5" w:rsidRDefault="006D0818" w:rsidP="006D0818">
      <w:pPr>
        <w:spacing w:after="0" w:line="240" w:lineRule="auto"/>
        <w:ind w:right="3379"/>
        <w:jc w:val="both"/>
        <w:rPr>
          <w:rStyle w:val="SubtleEmphasis"/>
          <w:b w:val="0"/>
          <w:color w:val="auto"/>
          <w:sz w:val="24"/>
          <w:lang w:val="hy-AM"/>
        </w:rPr>
      </w:pPr>
      <w:r w:rsidRPr="00B25B67">
        <w:rPr>
          <w:noProof/>
          <w:color w:val="0D0D0D" w:themeColor="text1" w:themeTint="F2"/>
          <w:sz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898AEDB" wp14:editId="65214864">
                <wp:simplePos x="0" y="0"/>
                <wp:positionH relativeFrom="margin">
                  <wp:align>left</wp:align>
                </wp:positionH>
                <wp:positionV relativeFrom="paragraph">
                  <wp:posOffset>128269</wp:posOffset>
                </wp:positionV>
                <wp:extent cx="4878000" cy="428625"/>
                <wp:effectExtent l="0" t="0" r="18415" b="28575"/>
                <wp:wrapNone/>
                <wp:docPr id="1716763869" name="Rectangle 1716763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8000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59B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5BBA0E" w14:textId="77777777" w:rsidR="00DB3BE8" w:rsidRPr="00F531AC" w:rsidRDefault="00DB3BE8" w:rsidP="006D0818">
                            <w:pPr>
                              <w:spacing w:after="0" w:line="240" w:lineRule="auto"/>
                              <w:ind w:right="-24"/>
                              <w:rPr>
                                <w:rStyle w:val="BookTitle"/>
                              </w:rPr>
                            </w:pPr>
                            <w:r>
                              <w:rPr>
                                <w:rStyle w:val="BookTitle"/>
                              </w:rPr>
                              <w:t>Կ</w:t>
                            </w:r>
                            <w:r w:rsidRPr="00F531AC">
                              <w:rPr>
                                <w:rStyle w:val="BookTitle"/>
                              </w:rPr>
                              <w:t>առավարման բալանսավորված մոդել</w:t>
                            </w:r>
                          </w:p>
                          <w:p w14:paraId="2CFD9ACE" w14:textId="77777777" w:rsidR="00DB3BE8" w:rsidRPr="00642D94" w:rsidRDefault="00DB3BE8" w:rsidP="006D0818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1828A416" w14:textId="77777777" w:rsidR="00DB3BE8" w:rsidRPr="00642D94" w:rsidRDefault="00DB3BE8" w:rsidP="006D0818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6A2B8BE6" w14:textId="77777777" w:rsidR="00DB3BE8" w:rsidRPr="00642D94" w:rsidRDefault="00DB3BE8" w:rsidP="006D0818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23A2E154" w14:textId="77777777" w:rsidR="00DB3BE8" w:rsidRPr="00642D94" w:rsidRDefault="00DB3BE8" w:rsidP="006D0818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3AAB2723" w14:textId="77777777" w:rsidR="00DB3BE8" w:rsidRPr="00642D94" w:rsidRDefault="00DB3BE8" w:rsidP="006D0818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53093877" w14:textId="77777777" w:rsidR="00DB3BE8" w:rsidRPr="00642D94" w:rsidRDefault="00DB3BE8" w:rsidP="006D0818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23C80366" w14:textId="77777777" w:rsidR="00DB3BE8" w:rsidRPr="00642D94" w:rsidRDefault="00DB3BE8" w:rsidP="006D0818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/>
                                <w:b/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20"/>
                              </w:rPr>
                            </w:pPr>
                          </w:p>
                          <w:p w14:paraId="4B37358C" w14:textId="77777777" w:rsidR="00DB3BE8" w:rsidRPr="00642D94" w:rsidRDefault="00DB3BE8" w:rsidP="006D0818">
                            <w:pPr>
                              <w:ind w:right="-89"/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1898AEDB" id="Rectangle 1716763869" o:spid="_x0000_s1038" style="position:absolute;left:0;text-align:left;margin-left:0;margin-top:10.1pt;width:384.1pt;height:33.75pt;z-index:252022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" fillcolor="white [3212]" strokecolor="#c59b00" strokeweight="1.5pt">
                <v:textbox>
                  <w:txbxContent>
                    <w:p w14:paraId="6F5BBA0E" w14:textId="77777777" w:rsidR="00DB3BE8" w:rsidRPr="00F531AC" w:rsidRDefault="00DB3BE8" w:rsidP="006D0818">
                      <w:pPr>
                        <w:spacing w:after="0" w:line="240" w:lineRule="auto"/>
                        <w:ind w:right="-24"/>
                        <w:rPr>
                          <w:rStyle w:val="BookTitle"/>
                        </w:rPr>
                      </w:pPr>
                      <w:r>
                        <w:rPr>
                          <w:rStyle w:val="BookTitle"/>
                        </w:rPr>
                        <w:t>Կ</w:t>
                      </w:r>
                      <w:r w:rsidRPr="00F531AC">
                        <w:rPr>
                          <w:rStyle w:val="BookTitle"/>
                        </w:rPr>
                        <w:t>առավարման բալանսավորված մոդել</w:t>
                      </w:r>
                    </w:p>
                    <w:p w14:paraId="2CFD9ACE" w14:textId="77777777" w:rsidR="00DB3BE8" w:rsidRPr="00642D94" w:rsidRDefault="00DB3BE8" w:rsidP="006D0818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1828A416" w14:textId="77777777" w:rsidR="00DB3BE8" w:rsidRPr="00642D94" w:rsidRDefault="00DB3BE8" w:rsidP="006D0818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6A2B8BE6" w14:textId="77777777" w:rsidR="00DB3BE8" w:rsidRPr="00642D94" w:rsidRDefault="00DB3BE8" w:rsidP="006D0818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23A2E154" w14:textId="77777777" w:rsidR="00DB3BE8" w:rsidRPr="00642D94" w:rsidRDefault="00DB3BE8" w:rsidP="006D0818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3AAB2723" w14:textId="77777777" w:rsidR="00DB3BE8" w:rsidRPr="00642D94" w:rsidRDefault="00DB3BE8" w:rsidP="006D0818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53093877" w14:textId="77777777" w:rsidR="00DB3BE8" w:rsidRPr="00642D94" w:rsidRDefault="00DB3BE8" w:rsidP="006D0818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23C80366" w14:textId="77777777" w:rsidR="00DB3BE8" w:rsidRPr="00642D94" w:rsidRDefault="00DB3BE8" w:rsidP="006D0818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/>
                          <w:b/>
                          <w:i/>
                          <w:iCs/>
                          <w:color w:val="808080" w:themeColor="background1" w:themeShade="80"/>
                          <w:sz w:val="18"/>
                          <w:szCs w:val="20"/>
                        </w:rPr>
                      </w:pPr>
                    </w:p>
                    <w:p w14:paraId="4B37358C" w14:textId="77777777" w:rsidR="00DB3BE8" w:rsidRPr="00642D94" w:rsidRDefault="00DB3BE8" w:rsidP="006D0818">
                      <w:pPr>
                        <w:ind w:right="-89"/>
                        <w:jc w:val="center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64EA40" w14:textId="5B997505" w:rsidR="006D0818" w:rsidRPr="00FB0CF5" w:rsidRDefault="006D0818" w:rsidP="006D0818">
      <w:pPr>
        <w:spacing w:after="0" w:line="240" w:lineRule="auto"/>
        <w:ind w:right="3379"/>
        <w:jc w:val="both"/>
        <w:rPr>
          <w:rStyle w:val="SubtleEmphasis"/>
          <w:b w:val="0"/>
          <w:color w:val="auto"/>
          <w:sz w:val="24"/>
          <w:lang w:val="hy-AM"/>
        </w:rPr>
      </w:pPr>
    </w:p>
    <w:p w14:paraId="257B9170" w14:textId="292B3ABA" w:rsidR="006D0818" w:rsidRPr="007C2FE9" w:rsidRDefault="00813DF9" w:rsidP="006D0818">
      <w:pPr>
        <w:spacing w:after="0" w:line="240" w:lineRule="auto"/>
        <w:ind w:right="3379"/>
        <w:jc w:val="both"/>
        <w:rPr>
          <w:rStyle w:val="SubtleEmphasis"/>
          <w:b w:val="0"/>
          <w:color w:val="auto"/>
          <w:sz w:val="8"/>
          <w:lang w:val="hy-AM"/>
        </w:rPr>
      </w:pPr>
      <w:r>
        <w:rPr>
          <w:noProof/>
          <w:sz w:val="10"/>
          <w:lang w:val="en-GB" w:eastAsia="en-GB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72252B8" wp14:editId="57957BF3">
                <wp:simplePos x="0" y="0"/>
                <wp:positionH relativeFrom="page">
                  <wp:posOffset>5007610</wp:posOffset>
                </wp:positionH>
                <wp:positionV relativeFrom="paragraph">
                  <wp:posOffset>31750</wp:posOffset>
                </wp:positionV>
                <wp:extent cx="2305050" cy="4419600"/>
                <wp:effectExtent l="0" t="0" r="19050" b="19050"/>
                <wp:wrapNone/>
                <wp:docPr id="1716763929" name="Rectangle 1716763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4419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C59B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B73308" w14:textId="04C11CE1" w:rsidR="00DB3BE8" w:rsidRPr="005A4DD5" w:rsidRDefault="00DB3BE8" w:rsidP="005A4DD5">
                            <w:pPr>
                              <w:spacing w:after="0" w:line="240" w:lineRule="auto"/>
                              <w:ind w:left="142" w:right="40"/>
                              <w:jc w:val="both"/>
                              <w:rPr>
                                <w:rStyle w:val="Emphasis"/>
                                <w:i w:val="0"/>
                                <w:sz w:val="18"/>
                              </w:rPr>
                            </w:pPr>
                            <w:r w:rsidRPr="00DD4438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808080" w:themeColor="background1" w:themeShade="80"/>
                                <w:sz w:val="18"/>
                              </w:rPr>
                              <w:t>«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  <w:t xml:space="preserve">ԲՀՄ-ները պետք է </w:t>
                            </w:r>
                            <w:r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  <w:t xml:space="preserve">որդեգրեն </w:t>
                            </w:r>
                            <w:r w:rsidRPr="005A4DD5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color w:val="4A442A" w:themeColor="background2" w:themeShade="40"/>
                                <w:sz w:val="18"/>
                              </w:rPr>
                              <w:t>և հետևեն լավ կառավարման սկզբունքներին և պատշաճ կերպով հաշվետվություն ներկայացնեն դրանց վերաբերյալ</w:t>
                            </w:r>
                            <w:r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color w:val="4A442A" w:themeColor="background2" w:themeShade="40"/>
                                <w:sz w:val="18"/>
                              </w:rPr>
                              <w:t>»</w:t>
                            </w:r>
                          </w:p>
                          <w:p w14:paraId="0119CF51" w14:textId="14A1C6C0" w:rsidR="00DB3BE8" w:rsidRPr="005A4DD5" w:rsidRDefault="00DB3BE8" w:rsidP="007C2FE9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Style w:val="Emphasis"/>
                                <w:i w:val="0"/>
                                <w:sz w:val="18"/>
                              </w:rPr>
                            </w:pPr>
                          </w:p>
                          <w:p w14:paraId="1D527B9C" w14:textId="5AC5631B" w:rsidR="00DB3BE8" w:rsidRDefault="00DB3BE8" w:rsidP="007C2FE9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Style w:val="Emphasis"/>
                                <w:i w:val="0"/>
                                <w:sz w:val="18"/>
                              </w:rPr>
                            </w:pPr>
                          </w:p>
                          <w:p w14:paraId="6177F66C" w14:textId="2FCBC851" w:rsidR="00DB3BE8" w:rsidRDefault="00DB3BE8" w:rsidP="007C2FE9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Style w:val="Emphasis"/>
                                <w:i w:val="0"/>
                                <w:sz w:val="18"/>
                              </w:rPr>
                            </w:pPr>
                          </w:p>
                          <w:p w14:paraId="37D094EE" w14:textId="77777777" w:rsidR="00DB3BE8" w:rsidRPr="005A4DD5" w:rsidRDefault="00DB3BE8" w:rsidP="007C2FE9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Style w:val="Emphasis"/>
                                <w:i w:val="0"/>
                                <w:sz w:val="18"/>
                              </w:rPr>
                            </w:pPr>
                          </w:p>
                          <w:p w14:paraId="6E2DB5AF" w14:textId="6E6862D4" w:rsidR="00DB3BE8" w:rsidRPr="008756F1" w:rsidRDefault="00DB3BE8" w:rsidP="007C2FE9">
                            <w:pPr>
                              <w:spacing w:after="0" w:line="240" w:lineRule="auto"/>
                              <w:ind w:right="40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 w:rsidRPr="008756F1"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INTOSAI-</w:t>
                            </w:r>
                            <w:r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12</w:t>
                            </w:r>
                            <w:r w:rsidRPr="008756F1"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14:paraId="6A9FFD79" w14:textId="56C41A73" w:rsidR="00DB3BE8" w:rsidRDefault="00DB3BE8" w:rsidP="007C2FE9">
                            <w:pPr>
                              <w:spacing w:after="0" w:line="240" w:lineRule="auto"/>
                              <w:ind w:right="40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Սկզբունք 9</w:t>
                            </w:r>
                            <w:r w:rsidRPr="008756F1"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, կետ 1</w:t>
                            </w:r>
                          </w:p>
                          <w:p w14:paraId="3C378CA3" w14:textId="58414418" w:rsidR="00DB3BE8" w:rsidRDefault="00DB3BE8" w:rsidP="007C2FE9">
                            <w:pPr>
                              <w:spacing w:after="0" w:line="240" w:lineRule="auto"/>
                              <w:ind w:right="40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</w:p>
                          <w:p w14:paraId="16CBF163" w14:textId="77777777" w:rsidR="00DB3BE8" w:rsidRPr="008756F1" w:rsidRDefault="00DB3BE8" w:rsidP="007C2FE9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8"/>
                                <w:szCs w:val="20"/>
                              </w:rPr>
                            </w:pPr>
                          </w:p>
                          <w:p w14:paraId="28F8220E" w14:textId="0D2A56EB" w:rsidR="00DB3BE8" w:rsidRDefault="00DB3BE8" w:rsidP="007C2FE9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color w:val="4A442A" w:themeColor="background2" w:themeShade="40"/>
                                <w:sz w:val="18"/>
                              </w:rPr>
                            </w:pPr>
                            <w:r w:rsidRPr="00DD4438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808080" w:themeColor="background1" w:themeShade="80"/>
                                <w:sz w:val="18"/>
                              </w:rPr>
                              <w:t>«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  <w:t xml:space="preserve">ԲՀՄ-ները պետք է </w:t>
                            </w:r>
                            <w:r w:rsidRPr="008601A9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color w:val="4A442A" w:themeColor="background2" w:themeShade="40"/>
                                <w:sz w:val="18"/>
                              </w:rPr>
                              <w:t>ունենան համապատասխան կառավարման  կառուցվածք, որը կխթանի լավ կառավարման գործընթացների իրականացումը</w:t>
                            </w:r>
                            <w:r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color w:val="4A442A" w:themeColor="background2" w:themeShade="40"/>
                                <w:sz w:val="18"/>
                              </w:rPr>
                              <w:t>»</w:t>
                            </w:r>
                          </w:p>
                          <w:p w14:paraId="2C551CC9" w14:textId="0610BFF0" w:rsidR="00DB3BE8" w:rsidRDefault="00DB3BE8" w:rsidP="007C2FE9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color w:val="4A442A" w:themeColor="background2" w:themeShade="40"/>
                                <w:sz w:val="18"/>
                              </w:rPr>
                            </w:pPr>
                          </w:p>
                          <w:p w14:paraId="4BA00605" w14:textId="4C4E2CAF" w:rsidR="00DB3BE8" w:rsidRDefault="00DB3BE8" w:rsidP="007C2FE9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color w:val="4A442A" w:themeColor="background2" w:themeShade="40"/>
                                <w:sz w:val="18"/>
                              </w:rPr>
                            </w:pPr>
                          </w:p>
                          <w:p w14:paraId="6E151FBF" w14:textId="57D57133" w:rsidR="00DB3BE8" w:rsidRDefault="00DB3BE8" w:rsidP="007C2FE9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color w:val="4A442A" w:themeColor="background2" w:themeShade="40"/>
                                <w:sz w:val="18"/>
                              </w:rPr>
                            </w:pPr>
                          </w:p>
                          <w:p w14:paraId="326499D4" w14:textId="77777777" w:rsidR="00DB3BE8" w:rsidRDefault="00DB3BE8" w:rsidP="007C2FE9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color w:val="4A442A" w:themeColor="background2" w:themeShade="40"/>
                                <w:sz w:val="18"/>
                              </w:rPr>
                            </w:pPr>
                          </w:p>
                          <w:p w14:paraId="2E96124C" w14:textId="5E0892A7" w:rsidR="00DB3BE8" w:rsidRDefault="00DB3BE8" w:rsidP="007C2FE9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color w:val="4A442A" w:themeColor="background2" w:themeShade="40"/>
                                <w:sz w:val="18"/>
                              </w:rPr>
                            </w:pPr>
                          </w:p>
                          <w:p w14:paraId="546C6329" w14:textId="77777777" w:rsidR="00DB3BE8" w:rsidRPr="008756F1" w:rsidRDefault="00DB3BE8" w:rsidP="00C75850">
                            <w:pPr>
                              <w:spacing w:after="0" w:line="240" w:lineRule="auto"/>
                              <w:ind w:right="40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 w:rsidRPr="008756F1"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INTOSAI-</w:t>
                            </w:r>
                            <w:r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12</w:t>
                            </w:r>
                            <w:r w:rsidRPr="008756F1"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14:paraId="5D2501B8" w14:textId="77FE7B9A" w:rsidR="00DB3BE8" w:rsidRPr="008756F1" w:rsidRDefault="00DB3BE8" w:rsidP="00C75850">
                            <w:pPr>
                              <w:spacing w:after="0" w:line="240" w:lineRule="auto"/>
                              <w:ind w:right="40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Սկզբունք 9</w:t>
                            </w:r>
                            <w:r w:rsidRPr="008756F1"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, կետ </w:t>
                            </w:r>
                            <w:r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14:paraId="6FBFEA46" w14:textId="77777777" w:rsidR="00DB3BE8" w:rsidRPr="008756F1" w:rsidRDefault="00DB3BE8" w:rsidP="00C75850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8"/>
                                <w:szCs w:val="20"/>
                              </w:rPr>
                            </w:pPr>
                          </w:p>
                          <w:p w14:paraId="09EEFB38" w14:textId="77777777" w:rsidR="00DB3BE8" w:rsidRPr="008601A9" w:rsidRDefault="00DB3BE8" w:rsidP="007C2FE9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Style w:val="Emphasis"/>
                                <w:i w:val="0"/>
                                <w:iCs w:val="0"/>
                                <w:sz w:val="18"/>
                              </w:rPr>
                            </w:pPr>
                          </w:p>
                          <w:p w14:paraId="05E87E26" w14:textId="03494A52" w:rsidR="00DB3BE8" w:rsidRPr="008756F1" w:rsidRDefault="00DB3BE8" w:rsidP="007C2FE9">
                            <w:pPr>
                              <w:spacing w:after="0" w:line="240" w:lineRule="auto"/>
                              <w:ind w:left="284" w:right="40"/>
                              <w:jc w:val="right"/>
                              <w:rPr>
                                <w:rFonts w:ascii="GHEA Grapalat" w:hAnsi="GHEA Grapalat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</w:p>
                          <w:p w14:paraId="433C3A1E" w14:textId="77777777" w:rsidR="00DB3BE8" w:rsidRPr="00DD4438" w:rsidRDefault="00DB3BE8" w:rsidP="007C2FE9">
                            <w:pPr>
                              <w:spacing w:after="0" w:line="240" w:lineRule="auto"/>
                              <w:ind w:right="-113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  <w:p w14:paraId="788E6138" w14:textId="77777777" w:rsidR="00DB3BE8" w:rsidRPr="00DD4438" w:rsidRDefault="00DB3BE8" w:rsidP="007C2FE9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093496C3" w14:textId="77777777" w:rsidR="00DB3BE8" w:rsidRPr="00DD4438" w:rsidRDefault="00DB3BE8" w:rsidP="007C2FE9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41885C3B" w14:textId="77777777" w:rsidR="00DB3BE8" w:rsidRPr="00DD4438" w:rsidRDefault="00DB3BE8" w:rsidP="007C2FE9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27470F6A" w14:textId="77777777" w:rsidR="00DB3BE8" w:rsidRPr="00DD4438" w:rsidRDefault="00DB3BE8" w:rsidP="007C2FE9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6C271006" w14:textId="77777777" w:rsidR="00DB3BE8" w:rsidRPr="00DD4438" w:rsidRDefault="00DB3BE8" w:rsidP="007C2FE9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319EB110" w14:textId="77777777" w:rsidR="00DB3BE8" w:rsidRPr="00DD4438" w:rsidRDefault="00DB3BE8" w:rsidP="007C2FE9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2FFB8875" w14:textId="77777777" w:rsidR="00DB3BE8" w:rsidRPr="00DD4438" w:rsidRDefault="00DB3BE8" w:rsidP="007C2FE9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5FAEBB95" w14:textId="77777777" w:rsidR="00DB3BE8" w:rsidRPr="00DD4438" w:rsidRDefault="00DB3BE8" w:rsidP="007C2FE9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4D5F1D1E" w14:textId="77777777" w:rsidR="00DB3BE8" w:rsidRPr="00DD4438" w:rsidRDefault="00DB3BE8" w:rsidP="007C2FE9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54ECE782" w14:textId="77777777" w:rsidR="00DB3BE8" w:rsidRPr="00DD4438" w:rsidRDefault="00DB3BE8" w:rsidP="007C2FE9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1F7A3760" w14:textId="77777777" w:rsidR="00DB3BE8" w:rsidRPr="00DD4438" w:rsidRDefault="00DB3BE8" w:rsidP="007C2FE9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2EAB2CDA" w14:textId="77777777" w:rsidR="00DB3BE8" w:rsidRPr="00DD4438" w:rsidRDefault="00DB3BE8" w:rsidP="007C2FE9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77E46BE7" w14:textId="77777777" w:rsidR="00DB3BE8" w:rsidRPr="00DD4438" w:rsidRDefault="00DB3BE8" w:rsidP="007C2FE9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110C6C6A" w14:textId="77777777" w:rsidR="00DB3BE8" w:rsidRPr="00DD4438" w:rsidRDefault="00DB3BE8" w:rsidP="007C2FE9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/>
                                <w:b/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20"/>
                              </w:rPr>
                            </w:pPr>
                          </w:p>
                          <w:p w14:paraId="24A7DCC6" w14:textId="77777777" w:rsidR="00DB3BE8" w:rsidRPr="00DD4438" w:rsidRDefault="00DB3BE8" w:rsidP="007C2FE9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672252B8" id="Rectangle 1716763929" o:spid="_x0000_s1039" style="position:absolute;left:0;text-align:left;margin-left:394.3pt;margin-top:2.5pt;width:181.5pt;height:348pt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" fillcolor="#f2f2f2 [3052]" strokecolor="#c59b00" strokeweight="1.5pt">
                <v:textbox>
                  <w:txbxContent>
                    <w:p w14:paraId="6BB73308" w14:textId="04C11CE1" w:rsidR="00DB3BE8" w:rsidRPr="005A4DD5" w:rsidRDefault="00DB3BE8" w:rsidP="005A4DD5">
                      <w:pPr>
                        <w:spacing w:after="0" w:line="240" w:lineRule="auto"/>
                        <w:ind w:left="142" w:right="40"/>
                        <w:jc w:val="both"/>
                        <w:rPr>
                          <w:rStyle w:val="Emphasis"/>
                          <w:i w:val="0"/>
                          <w:sz w:val="18"/>
                        </w:rPr>
                      </w:pPr>
                      <w:r w:rsidRPr="00DD4438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808080" w:themeColor="background1" w:themeShade="80"/>
                          <w:sz w:val="18"/>
                        </w:rPr>
                        <w:t>«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  <w:t xml:space="preserve">ԲՀՄ-ները պետք է </w:t>
                      </w:r>
                      <w:r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  <w:t xml:space="preserve">որդեգրեն </w:t>
                      </w:r>
                      <w:r w:rsidRPr="005A4DD5">
                        <w:rPr>
                          <w:rStyle w:val="Emphasis"/>
                          <w:rFonts w:ascii="GHEA Grapalat" w:hAnsi="GHEA Grapalat" w:cs="Sylfaen"/>
                          <w:b/>
                          <w:color w:val="4A442A" w:themeColor="background2" w:themeShade="40"/>
                          <w:sz w:val="18"/>
                        </w:rPr>
                        <w:t>և հետևեն լավ կառավարման սկզբունքներին և պատշաճ կերպով հաշվետվություն ներկայացնեն դրանց վերաբերյալ</w:t>
                      </w:r>
                      <w:r>
                        <w:rPr>
                          <w:rStyle w:val="Emphasis"/>
                          <w:rFonts w:ascii="GHEA Grapalat" w:hAnsi="GHEA Grapalat" w:cs="Sylfaen"/>
                          <w:b/>
                          <w:color w:val="4A442A" w:themeColor="background2" w:themeShade="40"/>
                          <w:sz w:val="18"/>
                        </w:rPr>
                        <w:t>»</w:t>
                      </w:r>
                    </w:p>
                    <w:p w14:paraId="0119CF51" w14:textId="14A1C6C0" w:rsidR="00DB3BE8" w:rsidRPr="005A4DD5" w:rsidRDefault="00DB3BE8" w:rsidP="007C2FE9">
                      <w:pPr>
                        <w:spacing w:after="0" w:line="240" w:lineRule="auto"/>
                        <w:ind w:right="40"/>
                        <w:jc w:val="both"/>
                        <w:rPr>
                          <w:rStyle w:val="Emphasis"/>
                          <w:i w:val="0"/>
                          <w:sz w:val="18"/>
                        </w:rPr>
                      </w:pPr>
                    </w:p>
                    <w:p w14:paraId="1D527B9C" w14:textId="5AC5631B" w:rsidR="00DB3BE8" w:rsidRDefault="00DB3BE8" w:rsidP="007C2FE9">
                      <w:pPr>
                        <w:spacing w:after="0" w:line="240" w:lineRule="auto"/>
                        <w:ind w:right="40"/>
                        <w:jc w:val="both"/>
                        <w:rPr>
                          <w:rStyle w:val="Emphasis"/>
                          <w:i w:val="0"/>
                          <w:sz w:val="18"/>
                        </w:rPr>
                      </w:pPr>
                    </w:p>
                    <w:p w14:paraId="6177F66C" w14:textId="2FCBC851" w:rsidR="00DB3BE8" w:rsidRDefault="00DB3BE8" w:rsidP="007C2FE9">
                      <w:pPr>
                        <w:spacing w:after="0" w:line="240" w:lineRule="auto"/>
                        <w:ind w:right="40"/>
                        <w:jc w:val="both"/>
                        <w:rPr>
                          <w:rStyle w:val="Emphasis"/>
                          <w:i w:val="0"/>
                          <w:sz w:val="18"/>
                        </w:rPr>
                      </w:pPr>
                    </w:p>
                    <w:p w14:paraId="37D094EE" w14:textId="77777777" w:rsidR="00DB3BE8" w:rsidRPr="005A4DD5" w:rsidRDefault="00DB3BE8" w:rsidP="007C2FE9">
                      <w:pPr>
                        <w:spacing w:after="0" w:line="240" w:lineRule="auto"/>
                        <w:ind w:right="40"/>
                        <w:jc w:val="both"/>
                        <w:rPr>
                          <w:rStyle w:val="Emphasis"/>
                          <w:i w:val="0"/>
                          <w:sz w:val="18"/>
                        </w:rPr>
                      </w:pPr>
                    </w:p>
                    <w:p w14:paraId="6E2DB5AF" w14:textId="6E6862D4" w:rsidR="00DB3BE8" w:rsidRPr="008756F1" w:rsidRDefault="00DB3BE8" w:rsidP="007C2FE9">
                      <w:pPr>
                        <w:spacing w:after="0" w:line="240" w:lineRule="auto"/>
                        <w:ind w:right="40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 w:rsidRPr="008756F1"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  <w:t xml:space="preserve">- 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</w:rPr>
                        <w:t>INTOSAI-</w:t>
                      </w:r>
                      <w:r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</w:rPr>
                        <w:t>12</w:t>
                      </w:r>
                      <w:r w:rsidRPr="008756F1"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  <w:t>,</w:t>
                      </w:r>
                    </w:p>
                    <w:p w14:paraId="6A9FFD79" w14:textId="56C41A73" w:rsidR="00DB3BE8" w:rsidRDefault="00DB3BE8" w:rsidP="007C2FE9">
                      <w:pPr>
                        <w:spacing w:after="0" w:line="240" w:lineRule="auto"/>
                        <w:ind w:right="40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  <w:t>Սկզբունք 9</w:t>
                      </w:r>
                      <w:r w:rsidRPr="008756F1"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  <w:t>, կետ 1</w:t>
                      </w:r>
                    </w:p>
                    <w:p w14:paraId="3C378CA3" w14:textId="58414418" w:rsidR="00DB3BE8" w:rsidRDefault="00DB3BE8" w:rsidP="007C2FE9">
                      <w:pPr>
                        <w:spacing w:after="0" w:line="240" w:lineRule="auto"/>
                        <w:ind w:right="40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</w:pPr>
                    </w:p>
                    <w:p w14:paraId="16CBF163" w14:textId="77777777" w:rsidR="00DB3BE8" w:rsidRPr="008756F1" w:rsidRDefault="00DB3BE8" w:rsidP="007C2FE9">
                      <w:pPr>
                        <w:spacing w:after="0" w:line="240" w:lineRule="auto"/>
                        <w:ind w:right="40"/>
                        <w:jc w:val="both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8"/>
                          <w:szCs w:val="20"/>
                        </w:rPr>
                      </w:pPr>
                    </w:p>
                    <w:p w14:paraId="28F8220E" w14:textId="0D2A56EB" w:rsidR="00DB3BE8" w:rsidRDefault="00DB3BE8" w:rsidP="007C2FE9">
                      <w:pPr>
                        <w:spacing w:after="0" w:line="240" w:lineRule="auto"/>
                        <w:ind w:right="40"/>
                        <w:jc w:val="both"/>
                        <w:rPr>
                          <w:rStyle w:val="Emphasis"/>
                          <w:rFonts w:ascii="GHEA Grapalat" w:hAnsi="GHEA Grapalat" w:cs="Sylfaen"/>
                          <w:b/>
                          <w:color w:val="4A442A" w:themeColor="background2" w:themeShade="40"/>
                          <w:sz w:val="18"/>
                        </w:rPr>
                      </w:pPr>
                      <w:r w:rsidRPr="00DD4438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808080" w:themeColor="background1" w:themeShade="80"/>
                          <w:sz w:val="18"/>
                        </w:rPr>
                        <w:t>«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  <w:t xml:space="preserve">ԲՀՄ-ները պետք է </w:t>
                      </w:r>
                      <w:r w:rsidRPr="008601A9">
                        <w:rPr>
                          <w:rStyle w:val="Emphasis"/>
                          <w:rFonts w:ascii="GHEA Grapalat" w:hAnsi="GHEA Grapalat" w:cs="Sylfaen"/>
                          <w:b/>
                          <w:color w:val="4A442A" w:themeColor="background2" w:themeShade="40"/>
                          <w:sz w:val="18"/>
                        </w:rPr>
                        <w:t>ունենան համապատասխան կառավարման  կառուցվածք, որը կխթանի լավ կառավարման գործընթացների իրականացումը</w:t>
                      </w:r>
                      <w:r>
                        <w:rPr>
                          <w:rStyle w:val="Emphasis"/>
                          <w:rFonts w:ascii="GHEA Grapalat" w:hAnsi="GHEA Grapalat" w:cs="Sylfaen"/>
                          <w:b/>
                          <w:color w:val="4A442A" w:themeColor="background2" w:themeShade="40"/>
                          <w:sz w:val="18"/>
                        </w:rPr>
                        <w:t>»</w:t>
                      </w:r>
                    </w:p>
                    <w:p w14:paraId="2C551CC9" w14:textId="0610BFF0" w:rsidR="00DB3BE8" w:rsidRDefault="00DB3BE8" w:rsidP="007C2FE9">
                      <w:pPr>
                        <w:spacing w:after="0" w:line="240" w:lineRule="auto"/>
                        <w:ind w:right="40"/>
                        <w:jc w:val="both"/>
                        <w:rPr>
                          <w:rStyle w:val="Emphasis"/>
                          <w:rFonts w:ascii="GHEA Grapalat" w:hAnsi="GHEA Grapalat" w:cs="Sylfaen"/>
                          <w:b/>
                          <w:color w:val="4A442A" w:themeColor="background2" w:themeShade="40"/>
                          <w:sz w:val="18"/>
                        </w:rPr>
                      </w:pPr>
                    </w:p>
                    <w:p w14:paraId="4BA00605" w14:textId="4C4E2CAF" w:rsidR="00DB3BE8" w:rsidRDefault="00DB3BE8" w:rsidP="007C2FE9">
                      <w:pPr>
                        <w:spacing w:after="0" w:line="240" w:lineRule="auto"/>
                        <w:ind w:right="40"/>
                        <w:jc w:val="both"/>
                        <w:rPr>
                          <w:rStyle w:val="Emphasis"/>
                          <w:rFonts w:ascii="GHEA Grapalat" w:hAnsi="GHEA Grapalat" w:cs="Sylfaen"/>
                          <w:b/>
                          <w:color w:val="4A442A" w:themeColor="background2" w:themeShade="40"/>
                          <w:sz w:val="18"/>
                        </w:rPr>
                      </w:pPr>
                    </w:p>
                    <w:p w14:paraId="6E151FBF" w14:textId="57D57133" w:rsidR="00DB3BE8" w:rsidRDefault="00DB3BE8" w:rsidP="007C2FE9">
                      <w:pPr>
                        <w:spacing w:after="0" w:line="240" w:lineRule="auto"/>
                        <w:ind w:right="40"/>
                        <w:jc w:val="both"/>
                        <w:rPr>
                          <w:rStyle w:val="Emphasis"/>
                          <w:rFonts w:ascii="GHEA Grapalat" w:hAnsi="GHEA Grapalat" w:cs="Sylfaen"/>
                          <w:b/>
                          <w:color w:val="4A442A" w:themeColor="background2" w:themeShade="40"/>
                          <w:sz w:val="18"/>
                        </w:rPr>
                      </w:pPr>
                    </w:p>
                    <w:p w14:paraId="326499D4" w14:textId="77777777" w:rsidR="00DB3BE8" w:rsidRDefault="00DB3BE8" w:rsidP="007C2FE9">
                      <w:pPr>
                        <w:spacing w:after="0" w:line="240" w:lineRule="auto"/>
                        <w:ind w:right="40"/>
                        <w:jc w:val="both"/>
                        <w:rPr>
                          <w:rStyle w:val="Emphasis"/>
                          <w:rFonts w:ascii="GHEA Grapalat" w:hAnsi="GHEA Grapalat" w:cs="Sylfaen"/>
                          <w:b/>
                          <w:color w:val="4A442A" w:themeColor="background2" w:themeShade="40"/>
                          <w:sz w:val="18"/>
                        </w:rPr>
                      </w:pPr>
                    </w:p>
                    <w:p w14:paraId="2E96124C" w14:textId="5E0892A7" w:rsidR="00DB3BE8" w:rsidRDefault="00DB3BE8" w:rsidP="007C2FE9">
                      <w:pPr>
                        <w:spacing w:after="0" w:line="240" w:lineRule="auto"/>
                        <w:ind w:right="40"/>
                        <w:jc w:val="both"/>
                        <w:rPr>
                          <w:rStyle w:val="Emphasis"/>
                          <w:rFonts w:ascii="GHEA Grapalat" w:hAnsi="GHEA Grapalat" w:cs="Sylfaen"/>
                          <w:b/>
                          <w:color w:val="4A442A" w:themeColor="background2" w:themeShade="40"/>
                          <w:sz w:val="18"/>
                        </w:rPr>
                      </w:pPr>
                    </w:p>
                    <w:p w14:paraId="546C6329" w14:textId="77777777" w:rsidR="00DB3BE8" w:rsidRPr="008756F1" w:rsidRDefault="00DB3BE8" w:rsidP="00C75850">
                      <w:pPr>
                        <w:spacing w:after="0" w:line="240" w:lineRule="auto"/>
                        <w:ind w:right="40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 w:rsidRPr="008756F1"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  <w:t xml:space="preserve">- 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</w:rPr>
                        <w:t>INTOSAI-</w:t>
                      </w:r>
                      <w:r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</w:rPr>
                        <w:t>12</w:t>
                      </w:r>
                      <w:r w:rsidRPr="008756F1"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  <w:t>,</w:t>
                      </w:r>
                    </w:p>
                    <w:p w14:paraId="5D2501B8" w14:textId="77FE7B9A" w:rsidR="00DB3BE8" w:rsidRPr="008756F1" w:rsidRDefault="00DB3BE8" w:rsidP="00C75850">
                      <w:pPr>
                        <w:spacing w:after="0" w:line="240" w:lineRule="auto"/>
                        <w:ind w:right="40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  <w:t>Սկզբունք 9</w:t>
                      </w:r>
                      <w:r w:rsidRPr="008756F1"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  <w:t xml:space="preserve">, կետ </w:t>
                      </w:r>
                      <w:r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  <w:t>3</w:t>
                      </w:r>
                    </w:p>
                    <w:p w14:paraId="6FBFEA46" w14:textId="77777777" w:rsidR="00DB3BE8" w:rsidRPr="008756F1" w:rsidRDefault="00DB3BE8" w:rsidP="00C75850">
                      <w:pPr>
                        <w:spacing w:after="0" w:line="240" w:lineRule="auto"/>
                        <w:ind w:right="40"/>
                        <w:jc w:val="both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8"/>
                          <w:szCs w:val="20"/>
                        </w:rPr>
                      </w:pPr>
                    </w:p>
                    <w:p w14:paraId="09EEFB38" w14:textId="77777777" w:rsidR="00DB3BE8" w:rsidRPr="008601A9" w:rsidRDefault="00DB3BE8" w:rsidP="007C2FE9">
                      <w:pPr>
                        <w:spacing w:after="0" w:line="240" w:lineRule="auto"/>
                        <w:ind w:right="40"/>
                        <w:jc w:val="both"/>
                        <w:rPr>
                          <w:rStyle w:val="Emphasis"/>
                          <w:i w:val="0"/>
                          <w:iCs w:val="0"/>
                          <w:sz w:val="18"/>
                        </w:rPr>
                      </w:pPr>
                    </w:p>
                    <w:p w14:paraId="05E87E26" w14:textId="03494A52" w:rsidR="00DB3BE8" w:rsidRPr="008756F1" w:rsidRDefault="00DB3BE8" w:rsidP="007C2FE9">
                      <w:pPr>
                        <w:spacing w:after="0" w:line="240" w:lineRule="auto"/>
                        <w:ind w:left="284" w:right="40"/>
                        <w:jc w:val="right"/>
                        <w:rPr>
                          <w:rFonts w:ascii="GHEA Grapalat" w:hAnsi="GHEA Grapalat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</w:pPr>
                    </w:p>
                    <w:p w14:paraId="433C3A1E" w14:textId="77777777" w:rsidR="00DB3BE8" w:rsidRPr="00DD4438" w:rsidRDefault="00DB3BE8" w:rsidP="007C2FE9">
                      <w:pPr>
                        <w:spacing w:after="0" w:line="240" w:lineRule="auto"/>
                        <w:ind w:right="-113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  <w:p w14:paraId="788E6138" w14:textId="77777777" w:rsidR="00DB3BE8" w:rsidRPr="00DD4438" w:rsidRDefault="00DB3BE8" w:rsidP="007C2FE9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093496C3" w14:textId="77777777" w:rsidR="00DB3BE8" w:rsidRPr="00DD4438" w:rsidRDefault="00DB3BE8" w:rsidP="007C2FE9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41885C3B" w14:textId="77777777" w:rsidR="00DB3BE8" w:rsidRPr="00DD4438" w:rsidRDefault="00DB3BE8" w:rsidP="007C2FE9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27470F6A" w14:textId="77777777" w:rsidR="00DB3BE8" w:rsidRPr="00DD4438" w:rsidRDefault="00DB3BE8" w:rsidP="007C2FE9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6C271006" w14:textId="77777777" w:rsidR="00DB3BE8" w:rsidRPr="00DD4438" w:rsidRDefault="00DB3BE8" w:rsidP="007C2FE9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319EB110" w14:textId="77777777" w:rsidR="00DB3BE8" w:rsidRPr="00DD4438" w:rsidRDefault="00DB3BE8" w:rsidP="007C2FE9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2FFB8875" w14:textId="77777777" w:rsidR="00DB3BE8" w:rsidRPr="00DD4438" w:rsidRDefault="00DB3BE8" w:rsidP="007C2FE9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5FAEBB95" w14:textId="77777777" w:rsidR="00DB3BE8" w:rsidRPr="00DD4438" w:rsidRDefault="00DB3BE8" w:rsidP="007C2FE9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4D5F1D1E" w14:textId="77777777" w:rsidR="00DB3BE8" w:rsidRPr="00DD4438" w:rsidRDefault="00DB3BE8" w:rsidP="007C2FE9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54ECE782" w14:textId="77777777" w:rsidR="00DB3BE8" w:rsidRPr="00DD4438" w:rsidRDefault="00DB3BE8" w:rsidP="007C2FE9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1F7A3760" w14:textId="77777777" w:rsidR="00DB3BE8" w:rsidRPr="00DD4438" w:rsidRDefault="00DB3BE8" w:rsidP="007C2FE9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2EAB2CDA" w14:textId="77777777" w:rsidR="00DB3BE8" w:rsidRPr="00DD4438" w:rsidRDefault="00DB3BE8" w:rsidP="007C2FE9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77E46BE7" w14:textId="77777777" w:rsidR="00DB3BE8" w:rsidRPr="00DD4438" w:rsidRDefault="00DB3BE8" w:rsidP="007C2FE9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110C6C6A" w14:textId="77777777" w:rsidR="00DB3BE8" w:rsidRPr="00DD4438" w:rsidRDefault="00DB3BE8" w:rsidP="007C2FE9">
                      <w:pPr>
                        <w:spacing w:after="0" w:line="240" w:lineRule="auto"/>
                        <w:jc w:val="right"/>
                        <w:rPr>
                          <w:rFonts w:ascii="GHEA Grapalat" w:hAnsi="GHEA Grapalat"/>
                          <w:b/>
                          <w:i/>
                          <w:iCs/>
                          <w:color w:val="808080" w:themeColor="background1" w:themeShade="80"/>
                          <w:sz w:val="18"/>
                          <w:szCs w:val="20"/>
                        </w:rPr>
                      </w:pPr>
                    </w:p>
                    <w:p w14:paraId="24A7DCC6" w14:textId="77777777" w:rsidR="00DB3BE8" w:rsidRPr="00DD4438" w:rsidRDefault="00DB3BE8" w:rsidP="007C2FE9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8736A7" w14:textId="73E6C698" w:rsidR="006D0818" w:rsidRPr="00FB0CF5" w:rsidRDefault="006D0818" w:rsidP="006D0818">
      <w:pPr>
        <w:spacing w:after="0" w:line="240" w:lineRule="auto"/>
        <w:ind w:right="3379"/>
        <w:jc w:val="both"/>
        <w:rPr>
          <w:rStyle w:val="BookTitle"/>
          <w:rFonts w:eastAsiaTheme="majorEastAsia" w:cstheme="majorBidi"/>
          <w:sz w:val="2"/>
          <w:szCs w:val="26"/>
          <w:lang w:val="hy-AM"/>
        </w:rPr>
      </w:pPr>
    </w:p>
    <w:p w14:paraId="2E486AA7" w14:textId="77777777" w:rsidR="006D0818" w:rsidRPr="00FB0CF5" w:rsidRDefault="006D0818" w:rsidP="006D0818">
      <w:pPr>
        <w:spacing w:after="0" w:line="240" w:lineRule="auto"/>
        <w:ind w:right="3379"/>
        <w:jc w:val="both"/>
        <w:rPr>
          <w:rStyle w:val="BookTitle"/>
          <w:rFonts w:eastAsiaTheme="majorEastAsia" w:cstheme="majorBidi"/>
          <w:sz w:val="2"/>
          <w:szCs w:val="26"/>
          <w:lang w:val="hy-AM"/>
        </w:rPr>
      </w:pPr>
    </w:p>
    <w:p w14:paraId="2B30552C" w14:textId="3B89E1B9" w:rsidR="006D0818" w:rsidRPr="00FB0CF5" w:rsidRDefault="006D0818" w:rsidP="006D0818">
      <w:pPr>
        <w:spacing w:after="0" w:line="240" w:lineRule="auto"/>
        <w:ind w:right="3379"/>
        <w:jc w:val="both"/>
        <w:rPr>
          <w:rStyle w:val="BookTitle"/>
          <w:rFonts w:eastAsiaTheme="majorEastAsia" w:cstheme="majorBidi"/>
          <w:sz w:val="24"/>
          <w:szCs w:val="26"/>
          <w:lang w:val="hy-AM"/>
        </w:rPr>
      </w:pPr>
      <w:r w:rsidRPr="00FB0CF5">
        <w:rPr>
          <w:rStyle w:val="BookTitle"/>
          <w:rFonts w:eastAsiaTheme="majorEastAsia" w:cstheme="majorBidi"/>
          <w:sz w:val="24"/>
          <w:szCs w:val="26"/>
          <w:lang w:val="hy-AM"/>
        </w:rPr>
        <w:t>Նախորդ կարգա</w:t>
      </w:r>
      <w:r w:rsidRPr="00FB0CF5">
        <w:rPr>
          <w:rStyle w:val="BookTitle"/>
          <w:rFonts w:eastAsiaTheme="majorEastAsia" w:cstheme="majorBidi"/>
          <w:sz w:val="24"/>
          <w:szCs w:val="26"/>
          <w:lang w:val="hy-AM"/>
        </w:rPr>
        <w:softHyphen/>
        <w:t>վո</w:t>
      </w:r>
      <w:r w:rsidRPr="00FB0CF5">
        <w:rPr>
          <w:rStyle w:val="BookTitle"/>
          <w:rFonts w:eastAsiaTheme="majorEastAsia" w:cstheme="majorBidi"/>
          <w:sz w:val="24"/>
          <w:szCs w:val="26"/>
          <w:lang w:val="hy-AM"/>
        </w:rPr>
        <w:softHyphen/>
        <w:t>րում</w:t>
      </w:r>
      <w:r w:rsidRPr="00FB0CF5">
        <w:rPr>
          <w:rStyle w:val="BookTitle"/>
          <w:rFonts w:eastAsiaTheme="majorEastAsia" w:cstheme="majorBidi"/>
          <w:sz w:val="24"/>
          <w:szCs w:val="26"/>
          <w:lang w:val="hy-AM"/>
        </w:rPr>
        <w:softHyphen/>
        <w:t xml:space="preserve">ներ </w:t>
      </w:r>
    </w:p>
    <w:p w14:paraId="78403DEA" w14:textId="41EA8949" w:rsidR="006D0818" w:rsidRPr="00FB0CF5" w:rsidRDefault="006D0818" w:rsidP="00813DF9">
      <w:pPr>
        <w:tabs>
          <w:tab w:val="left" w:pos="6804"/>
        </w:tabs>
        <w:spacing w:after="0" w:line="240" w:lineRule="auto"/>
        <w:ind w:left="567" w:right="3520"/>
        <w:jc w:val="both"/>
        <w:rPr>
          <w:rFonts w:ascii="GHEA Grapalat" w:hAnsi="GHEA Grapalat"/>
          <w:sz w:val="24"/>
          <w:szCs w:val="24"/>
          <w:lang w:val="hy-AM"/>
        </w:rPr>
      </w:pPr>
      <w:r w:rsidRPr="00FB0CF5">
        <w:rPr>
          <w:rFonts w:ascii="GHEA Grapalat" w:hAnsi="GHEA Grapalat"/>
          <w:sz w:val="24"/>
          <w:szCs w:val="24"/>
          <w:lang w:val="hy-AM"/>
        </w:rPr>
        <w:t xml:space="preserve">Հաշվեքննիչ </w:t>
      </w:r>
      <w:r w:rsidR="00641A10" w:rsidRPr="00FB0CF5">
        <w:rPr>
          <w:rFonts w:ascii="GHEA Grapalat" w:hAnsi="GHEA Grapalat"/>
          <w:sz w:val="24"/>
          <w:szCs w:val="24"/>
          <w:lang w:val="hy-AM"/>
        </w:rPr>
        <w:t>պալատ</w:t>
      </w:r>
      <w:r w:rsidR="00641A10">
        <w:rPr>
          <w:rFonts w:ascii="GHEA Grapalat" w:hAnsi="GHEA Grapalat"/>
          <w:sz w:val="24"/>
          <w:szCs w:val="24"/>
          <w:lang w:val="hy-AM"/>
        </w:rPr>
        <w:t>ը 7 անդամներից բաղկացած</w:t>
      </w:r>
      <w:r w:rsidRPr="00FB0CF5">
        <w:rPr>
          <w:rFonts w:ascii="GHEA Grapalat" w:hAnsi="GHEA Grapalat"/>
          <w:sz w:val="24"/>
          <w:szCs w:val="24"/>
          <w:lang w:val="hy-AM"/>
        </w:rPr>
        <w:t xml:space="preserve"> կոլեգիալ մարմին</w:t>
      </w:r>
      <w:r w:rsidR="00641A10">
        <w:rPr>
          <w:rFonts w:ascii="GHEA Grapalat" w:hAnsi="GHEA Grapalat"/>
          <w:sz w:val="24"/>
          <w:szCs w:val="24"/>
          <w:lang w:val="hy-AM"/>
        </w:rPr>
        <w:t xml:space="preserve"> է</w:t>
      </w:r>
      <w:r w:rsidR="00312280">
        <w:rPr>
          <w:rFonts w:ascii="GHEA Grapalat" w:hAnsi="GHEA Grapalat"/>
          <w:sz w:val="24"/>
          <w:szCs w:val="24"/>
          <w:lang w:val="hy-AM"/>
        </w:rPr>
        <w:t>ր</w:t>
      </w:r>
      <w:r w:rsidRPr="00FB0CF5">
        <w:rPr>
          <w:rFonts w:ascii="GHEA Grapalat" w:hAnsi="GHEA Grapalat"/>
          <w:sz w:val="24"/>
          <w:szCs w:val="24"/>
          <w:lang w:val="hy-AM"/>
        </w:rPr>
        <w:t>, որ</w:t>
      </w:r>
      <w:r w:rsidR="00641A10">
        <w:rPr>
          <w:rFonts w:ascii="GHEA Grapalat" w:hAnsi="GHEA Grapalat"/>
          <w:sz w:val="24"/>
          <w:szCs w:val="24"/>
          <w:lang w:val="hy-AM"/>
        </w:rPr>
        <w:t>ի բոլոր</w:t>
      </w:r>
      <w:r w:rsidRPr="00FB0CF5">
        <w:rPr>
          <w:rFonts w:ascii="GHEA Grapalat" w:hAnsi="GHEA Grapalat"/>
          <w:sz w:val="24"/>
          <w:szCs w:val="24"/>
          <w:lang w:val="hy-AM"/>
        </w:rPr>
        <w:t xml:space="preserve"> </w:t>
      </w:r>
      <w:r w:rsidR="00641A10">
        <w:rPr>
          <w:rFonts w:ascii="GHEA Grapalat" w:hAnsi="GHEA Grapalat"/>
          <w:sz w:val="24"/>
          <w:szCs w:val="24"/>
          <w:lang w:val="hy-AM"/>
        </w:rPr>
        <w:t>անդամներ</w:t>
      </w:r>
      <w:r w:rsidR="00F11175" w:rsidRPr="00F11031">
        <w:rPr>
          <w:rFonts w:ascii="GHEA Grapalat" w:hAnsi="GHEA Grapalat"/>
          <w:sz w:val="24"/>
          <w:szCs w:val="24"/>
          <w:lang w:val="hy-AM"/>
        </w:rPr>
        <w:t>ն</w:t>
      </w:r>
      <w:r w:rsidRPr="00FB0CF5">
        <w:rPr>
          <w:rFonts w:ascii="GHEA Grapalat" w:hAnsi="GHEA Grapalat"/>
          <w:sz w:val="24"/>
          <w:szCs w:val="24"/>
          <w:lang w:val="hy-AM"/>
        </w:rPr>
        <w:t xml:space="preserve"> իրականացնում էին հաշվեքննությունների համակարգման միևնույն գործա</w:t>
      </w:r>
      <w:r w:rsidR="00CE52FD" w:rsidRPr="00F11031">
        <w:rPr>
          <w:rFonts w:ascii="GHEA Grapalat" w:hAnsi="GHEA Grapalat"/>
          <w:sz w:val="24"/>
          <w:szCs w:val="24"/>
          <w:lang w:val="hy-AM"/>
        </w:rPr>
        <w:softHyphen/>
      </w:r>
      <w:r w:rsidRPr="00FB0CF5">
        <w:rPr>
          <w:rFonts w:ascii="GHEA Grapalat" w:hAnsi="GHEA Grapalat"/>
          <w:sz w:val="24"/>
          <w:szCs w:val="24"/>
          <w:lang w:val="hy-AM"/>
        </w:rPr>
        <w:t>ռույթը</w:t>
      </w:r>
      <w:r w:rsidR="009A2DEC" w:rsidRPr="00F11031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FB0CF5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53943E68" w14:textId="77777777" w:rsidR="006D0818" w:rsidRPr="00FB0CF5" w:rsidRDefault="006D0818" w:rsidP="007C2FE9">
      <w:pPr>
        <w:spacing w:after="0" w:line="240" w:lineRule="auto"/>
        <w:ind w:left="567" w:right="3378"/>
        <w:jc w:val="both"/>
        <w:rPr>
          <w:rFonts w:ascii="GHEA Grapalat" w:hAnsi="GHEA Grapalat"/>
          <w:sz w:val="12"/>
          <w:szCs w:val="24"/>
          <w:lang w:val="hy-AM"/>
        </w:rPr>
      </w:pPr>
    </w:p>
    <w:p w14:paraId="792AF41E" w14:textId="47E974C0" w:rsidR="006D0818" w:rsidRPr="00FB0CF5" w:rsidRDefault="001D2904" w:rsidP="007C2FE9">
      <w:pPr>
        <w:spacing w:after="0" w:line="240" w:lineRule="auto"/>
        <w:ind w:right="3378"/>
        <w:jc w:val="both"/>
        <w:rPr>
          <w:rFonts w:ascii="GHEA Grapalat" w:hAnsi="GHEA Grapalat"/>
          <w:color w:val="C59B00"/>
          <w:sz w:val="24"/>
          <w:szCs w:val="24"/>
          <w:lang w:val="hy-AM"/>
        </w:rPr>
      </w:pPr>
      <w:r>
        <w:rPr>
          <w:rStyle w:val="BookTitle"/>
          <w:rFonts w:eastAsiaTheme="majorEastAsia" w:cstheme="majorBidi"/>
          <w:sz w:val="24"/>
          <w:szCs w:val="26"/>
          <w:lang w:val="hy-AM"/>
        </w:rPr>
        <w:t>Վերանայված</w:t>
      </w:r>
      <w:r w:rsidRPr="00FB0CF5">
        <w:rPr>
          <w:rStyle w:val="BookTitle"/>
          <w:rFonts w:eastAsiaTheme="majorEastAsia" w:cstheme="majorBidi"/>
          <w:sz w:val="24"/>
          <w:szCs w:val="26"/>
          <w:lang w:val="hy-AM"/>
        </w:rPr>
        <w:t xml:space="preserve"> </w:t>
      </w:r>
      <w:r w:rsidR="006D0818" w:rsidRPr="00FB0CF5">
        <w:rPr>
          <w:rStyle w:val="BookTitle"/>
          <w:rFonts w:eastAsiaTheme="majorEastAsia" w:cstheme="majorBidi"/>
          <w:sz w:val="24"/>
          <w:szCs w:val="26"/>
          <w:lang w:val="hy-AM"/>
        </w:rPr>
        <w:t>կարգա</w:t>
      </w:r>
      <w:r w:rsidR="006D0818" w:rsidRPr="00FB0CF5">
        <w:rPr>
          <w:rStyle w:val="BookTitle"/>
          <w:rFonts w:eastAsiaTheme="majorEastAsia" w:cstheme="majorBidi"/>
          <w:sz w:val="24"/>
          <w:szCs w:val="26"/>
          <w:lang w:val="hy-AM"/>
        </w:rPr>
        <w:softHyphen/>
        <w:t>վո</w:t>
      </w:r>
      <w:r w:rsidR="006D0818" w:rsidRPr="00FB0CF5">
        <w:rPr>
          <w:rStyle w:val="BookTitle"/>
          <w:rFonts w:eastAsiaTheme="majorEastAsia" w:cstheme="majorBidi"/>
          <w:sz w:val="24"/>
          <w:szCs w:val="26"/>
          <w:lang w:val="hy-AM"/>
        </w:rPr>
        <w:softHyphen/>
        <w:t>րում</w:t>
      </w:r>
      <w:r w:rsidR="006D0818" w:rsidRPr="00FB0CF5">
        <w:rPr>
          <w:rStyle w:val="BookTitle"/>
          <w:rFonts w:eastAsiaTheme="majorEastAsia" w:cstheme="majorBidi"/>
          <w:sz w:val="24"/>
          <w:szCs w:val="26"/>
          <w:lang w:val="hy-AM"/>
        </w:rPr>
        <w:softHyphen/>
        <w:t>ներ</w:t>
      </w:r>
      <w:r w:rsidR="006D0818" w:rsidRPr="00FB0CF5">
        <w:rPr>
          <w:rFonts w:ascii="GHEA Grapalat" w:hAnsi="GHEA Grapalat"/>
          <w:color w:val="C59B00"/>
          <w:sz w:val="24"/>
          <w:szCs w:val="24"/>
          <w:lang w:val="hy-AM"/>
        </w:rPr>
        <w:t xml:space="preserve"> </w:t>
      </w:r>
    </w:p>
    <w:p w14:paraId="7FE42904" w14:textId="610C20A5" w:rsidR="006D0818" w:rsidRPr="007C2FE9" w:rsidRDefault="00641A10" w:rsidP="00813DF9">
      <w:pPr>
        <w:spacing w:after="0" w:line="240" w:lineRule="auto"/>
        <w:ind w:left="567" w:right="3520"/>
        <w:jc w:val="both"/>
        <w:rPr>
          <w:rStyle w:val="SubtleEmphasis"/>
          <w:b w:val="0"/>
          <w:i w:val="0"/>
          <w:color w:val="auto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Մ</w:t>
      </w:r>
      <w:r w:rsidR="006D0818" w:rsidRPr="00FB0CF5">
        <w:rPr>
          <w:rFonts w:ascii="GHEA Grapalat" w:hAnsi="GHEA Grapalat"/>
          <w:sz w:val="24"/>
          <w:szCs w:val="24"/>
          <w:lang w:val="hy-AM"/>
        </w:rPr>
        <w:t xml:space="preserve">իջազգայնորեն ճանաչված կորպորատիվ կառավարման ժամանակակից </w:t>
      </w:r>
      <w:r w:rsidRPr="00FB0CF5">
        <w:rPr>
          <w:rFonts w:ascii="GHEA Grapalat" w:hAnsi="GHEA Grapalat"/>
          <w:sz w:val="24"/>
          <w:szCs w:val="24"/>
          <w:lang w:val="hy-AM"/>
        </w:rPr>
        <w:t>ստանդարտներ</w:t>
      </w:r>
      <w:r>
        <w:rPr>
          <w:rFonts w:ascii="GHEA Grapalat" w:hAnsi="GHEA Grapalat"/>
          <w:sz w:val="24"/>
          <w:szCs w:val="24"/>
          <w:lang w:val="hy-AM"/>
        </w:rPr>
        <w:t xml:space="preserve">ին համապատասխան վերանայվել </w:t>
      </w:r>
      <w:r w:rsidR="000F421A">
        <w:rPr>
          <w:rFonts w:ascii="GHEA Grapalat" w:hAnsi="GHEA Grapalat"/>
          <w:sz w:val="24"/>
          <w:szCs w:val="24"/>
          <w:lang w:val="hy-AM"/>
        </w:rPr>
        <w:t>է</w:t>
      </w:r>
      <w:r>
        <w:rPr>
          <w:rFonts w:ascii="GHEA Grapalat" w:hAnsi="GHEA Grapalat"/>
          <w:sz w:val="24"/>
          <w:szCs w:val="24"/>
          <w:lang w:val="hy-AM"/>
        </w:rPr>
        <w:t xml:space="preserve"> Հաշվեքննիչ պալատի կառավարման </w:t>
      </w:r>
      <w:r w:rsidR="000F421A">
        <w:rPr>
          <w:rFonts w:ascii="GHEA Grapalat" w:hAnsi="GHEA Grapalat"/>
          <w:sz w:val="24"/>
          <w:szCs w:val="24"/>
          <w:lang w:val="hy-AM"/>
        </w:rPr>
        <w:t xml:space="preserve">մոդելը՝ նախատեսելով հակակշիռների և զսպումների </w:t>
      </w:r>
      <w:r w:rsidR="00D67FE4" w:rsidRPr="00F11031">
        <w:rPr>
          <w:rFonts w:ascii="GHEA Grapalat" w:hAnsi="GHEA Grapalat"/>
          <w:sz w:val="24"/>
          <w:szCs w:val="24"/>
          <w:lang w:val="hy-AM"/>
        </w:rPr>
        <w:t>գործուն մեխանիզմներ</w:t>
      </w:r>
      <w:r w:rsidR="000F421A">
        <w:rPr>
          <w:rFonts w:ascii="GHEA Grapalat" w:hAnsi="GHEA Grapalat"/>
          <w:sz w:val="24"/>
          <w:szCs w:val="24"/>
          <w:lang w:val="hy-AM"/>
        </w:rPr>
        <w:t>։</w:t>
      </w:r>
      <w:r w:rsidR="006D0818" w:rsidRPr="00FB0CF5">
        <w:rPr>
          <w:rFonts w:ascii="GHEA Grapalat" w:hAnsi="GHEA Grapalat"/>
          <w:sz w:val="24"/>
          <w:szCs w:val="24"/>
          <w:lang w:val="hy-AM"/>
        </w:rPr>
        <w:t xml:space="preserve"> </w:t>
      </w:r>
      <w:r w:rsidR="000F421A">
        <w:rPr>
          <w:rFonts w:ascii="GHEA Grapalat" w:hAnsi="GHEA Grapalat"/>
          <w:sz w:val="24"/>
          <w:szCs w:val="24"/>
          <w:lang w:val="hy-AM"/>
        </w:rPr>
        <w:t>Ա</w:t>
      </w:r>
      <w:r w:rsidR="000F421A" w:rsidRPr="00FB0CF5">
        <w:rPr>
          <w:rFonts w:ascii="GHEA Grapalat" w:hAnsi="GHEA Grapalat"/>
          <w:sz w:val="24"/>
          <w:szCs w:val="24"/>
          <w:lang w:val="hy-AM"/>
        </w:rPr>
        <w:t>րդյունքում</w:t>
      </w:r>
      <w:r w:rsidR="000F421A">
        <w:rPr>
          <w:rFonts w:ascii="GHEA Grapalat" w:hAnsi="GHEA Grapalat"/>
          <w:sz w:val="24"/>
          <w:szCs w:val="24"/>
          <w:lang w:val="hy-AM"/>
        </w:rPr>
        <w:t>,</w:t>
      </w:r>
      <w:r w:rsidR="000F421A" w:rsidRPr="00FB0CF5">
        <w:rPr>
          <w:rFonts w:ascii="GHEA Grapalat" w:hAnsi="GHEA Grapalat"/>
          <w:sz w:val="24"/>
          <w:szCs w:val="24"/>
          <w:lang w:val="hy-AM"/>
        </w:rPr>
        <w:t xml:space="preserve"> </w:t>
      </w:r>
      <w:r w:rsidR="006D0818" w:rsidRPr="00FB0CF5">
        <w:rPr>
          <w:rFonts w:ascii="GHEA Grapalat" w:hAnsi="GHEA Grapalat"/>
          <w:sz w:val="24"/>
          <w:szCs w:val="24"/>
          <w:lang w:val="hy-AM"/>
        </w:rPr>
        <w:t>Հաշվեքննիչ պ</w:t>
      </w:r>
      <w:r w:rsidR="006D0818" w:rsidRPr="00FB0CF5">
        <w:rPr>
          <w:rStyle w:val="SubtleEmphasis"/>
          <w:b w:val="0"/>
          <w:i w:val="0"/>
          <w:color w:val="auto"/>
          <w:sz w:val="24"/>
          <w:szCs w:val="24"/>
          <w:lang w:val="hy-AM"/>
        </w:rPr>
        <w:t xml:space="preserve">ալատի </w:t>
      </w:r>
      <w:r w:rsidR="000F421A">
        <w:rPr>
          <w:rStyle w:val="SubtleEmphasis"/>
          <w:b w:val="0"/>
          <w:i w:val="0"/>
          <w:color w:val="auto"/>
          <w:sz w:val="24"/>
          <w:szCs w:val="24"/>
          <w:lang w:val="hy-AM"/>
        </w:rPr>
        <w:t xml:space="preserve">7 </w:t>
      </w:r>
      <w:r w:rsidR="006D0818" w:rsidRPr="00FB0CF5">
        <w:rPr>
          <w:rStyle w:val="SubtleEmphasis"/>
          <w:b w:val="0"/>
          <w:i w:val="0"/>
          <w:color w:val="auto"/>
          <w:sz w:val="24"/>
          <w:szCs w:val="24"/>
          <w:lang w:val="hy-AM"/>
        </w:rPr>
        <w:t>անդամների</w:t>
      </w:r>
      <w:r w:rsidR="000F421A">
        <w:rPr>
          <w:rStyle w:val="SubtleEmphasis"/>
          <w:b w:val="0"/>
          <w:i w:val="0"/>
          <w:color w:val="auto"/>
          <w:sz w:val="24"/>
          <w:szCs w:val="24"/>
          <w:lang w:val="hy-AM"/>
        </w:rPr>
        <w:t xml:space="preserve">ց 3-ն անմիջականորեն պատասխանատու են լինելու </w:t>
      </w:r>
      <w:r w:rsidR="000F421A">
        <w:rPr>
          <w:rStyle w:val="SubtleEmphasis"/>
          <w:b w:val="0"/>
          <w:i w:val="0"/>
          <w:color w:val="auto"/>
          <w:sz w:val="24"/>
          <w:szCs w:val="24"/>
        </w:rPr>
        <w:t>գործադիր գործառույթ</w:t>
      </w:r>
      <w:r w:rsidR="007E6A7B">
        <w:rPr>
          <w:rStyle w:val="SubtleEmphasis"/>
          <w:b w:val="0"/>
          <w:i w:val="0"/>
          <w:color w:val="auto"/>
          <w:sz w:val="24"/>
          <w:szCs w:val="24"/>
        </w:rPr>
        <w:t xml:space="preserve">ի </w:t>
      </w:r>
      <w:r w:rsidR="000F421A">
        <w:rPr>
          <w:rStyle w:val="SubtleEmphasis"/>
          <w:b w:val="0"/>
          <w:i w:val="0"/>
          <w:color w:val="auto"/>
          <w:sz w:val="24"/>
          <w:szCs w:val="24"/>
        </w:rPr>
        <w:t>համար</w:t>
      </w:r>
      <w:r w:rsidR="000F421A">
        <w:rPr>
          <w:rStyle w:val="SubtleEmphasis"/>
          <w:b w:val="0"/>
          <w:i w:val="0"/>
          <w:color w:val="auto"/>
          <w:sz w:val="24"/>
          <w:szCs w:val="24"/>
          <w:lang w:val="hy-AM"/>
        </w:rPr>
        <w:t>, իսկ 4</w:t>
      </w:r>
      <w:r w:rsidR="000F421A">
        <w:rPr>
          <w:rStyle w:val="SubtleEmphasis"/>
          <w:b w:val="0"/>
          <w:i w:val="0"/>
          <w:color w:val="auto"/>
          <w:sz w:val="24"/>
          <w:szCs w:val="24"/>
          <w:lang w:val="hy-AM"/>
        </w:rPr>
        <w:noBreakHyphen/>
        <w:t>ը</w:t>
      </w:r>
      <w:r w:rsidR="006D0818" w:rsidRPr="00FB0CF5">
        <w:rPr>
          <w:rStyle w:val="SubtleEmphasis"/>
          <w:b w:val="0"/>
          <w:i w:val="0"/>
          <w:color w:val="auto"/>
          <w:sz w:val="24"/>
          <w:szCs w:val="24"/>
          <w:lang w:val="hy-AM"/>
        </w:rPr>
        <w:t xml:space="preserve"> </w:t>
      </w:r>
      <w:r w:rsidR="000F421A">
        <w:rPr>
          <w:rStyle w:val="SubtleEmphasis"/>
          <w:b w:val="0"/>
          <w:i w:val="0"/>
          <w:color w:val="auto"/>
          <w:sz w:val="24"/>
          <w:szCs w:val="24"/>
        </w:rPr>
        <w:t>(</w:t>
      </w:r>
      <w:r w:rsidR="006D0818" w:rsidRPr="00FB0CF5">
        <w:rPr>
          <w:rStyle w:val="SubtleEmphasis"/>
          <w:b w:val="0"/>
          <w:i w:val="0"/>
          <w:color w:val="auto"/>
          <w:sz w:val="24"/>
          <w:szCs w:val="24"/>
          <w:lang w:val="hy-AM"/>
        </w:rPr>
        <w:t>մեծամասնությունը</w:t>
      </w:r>
      <w:r w:rsidR="000F421A">
        <w:rPr>
          <w:rStyle w:val="SubtleEmphasis"/>
          <w:b w:val="0"/>
          <w:i w:val="0"/>
          <w:color w:val="auto"/>
          <w:sz w:val="24"/>
          <w:szCs w:val="24"/>
          <w:lang w:val="hy-AM"/>
        </w:rPr>
        <w:t>)`</w:t>
      </w:r>
      <w:r w:rsidR="006D0818" w:rsidRPr="00FB0CF5">
        <w:rPr>
          <w:rStyle w:val="SubtleEmphasis"/>
          <w:b w:val="0"/>
          <w:i w:val="0"/>
          <w:color w:val="auto"/>
          <w:sz w:val="24"/>
          <w:szCs w:val="24"/>
          <w:lang w:val="hy-AM"/>
        </w:rPr>
        <w:t xml:space="preserve"> </w:t>
      </w:r>
      <w:r w:rsidR="00352096">
        <w:rPr>
          <w:rStyle w:val="SubtleEmphasis"/>
          <w:b w:val="0"/>
          <w:i w:val="0"/>
          <w:color w:val="auto"/>
          <w:sz w:val="24"/>
          <w:szCs w:val="24"/>
          <w:lang w:val="hy-AM"/>
        </w:rPr>
        <w:t>ներառվելու</w:t>
      </w:r>
      <w:r w:rsidR="00352096" w:rsidRPr="00FB0CF5">
        <w:rPr>
          <w:rStyle w:val="SubtleEmphasis"/>
          <w:b w:val="0"/>
          <w:i w:val="0"/>
          <w:color w:val="auto"/>
          <w:sz w:val="24"/>
          <w:szCs w:val="24"/>
          <w:lang w:val="hy-AM"/>
        </w:rPr>
        <w:t xml:space="preserve"> </w:t>
      </w:r>
      <w:r w:rsidR="006D0818" w:rsidRPr="00FB0CF5">
        <w:rPr>
          <w:rStyle w:val="SubtleEmphasis"/>
          <w:b w:val="0"/>
          <w:i w:val="0"/>
          <w:color w:val="auto"/>
          <w:sz w:val="24"/>
          <w:szCs w:val="24"/>
          <w:lang w:val="hy-AM"/>
        </w:rPr>
        <w:t xml:space="preserve">են </w:t>
      </w:r>
      <w:r w:rsidR="00352096" w:rsidRPr="000A4B0C">
        <w:rPr>
          <w:rStyle w:val="SubtleEmphasis"/>
          <w:b w:val="0"/>
          <w:i w:val="0"/>
          <w:color w:val="auto"/>
          <w:sz w:val="24"/>
          <w:szCs w:val="24"/>
          <w:lang w:val="hy-AM"/>
        </w:rPr>
        <w:t>որակի հսկողության, էթիկայի և աուդիտի կոմիտեներում</w:t>
      </w:r>
      <w:r w:rsidR="00352096">
        <w:rPr>
          <w:rStyle w:val="SubtleEmphasis"/>
          <w:b w:val="0"/>
          <w:i w:val="0"/>
          <w:color w:val="auto"/>
          <w:sz w:val="24"/>
          <w:szCs w:val="24"/>
          <w:lang w:val="hy-AM"/>
        </w:rPr>
        <w:t xml:space="preserve"> կոլեգիալ որոշումներ կայացնելիս՝ իրենց </w:t>
      </w:r>
      <w:r w:rsidR="00352096" w:rsidRPr="000A4B0C">
        <w:rPr>
          <w:rStyle w:val="SubtleEmphasis"/>
          <w:b w:val="0"/>
          <w:i w:val="0"/>
          <w:color w:val="auto"/>
          <w:sz w:val="24"/>
          <w:szCs w:val="24"/>
          <w:lang w:val="hy-AM"/>
        </w:rPr>
        <w:t>անկախ մասնագիտական</w:t>
      </w:r>
      <w:r w:rsidR="00352096">
        <w:rPr>
          <w:rStyle w:val="SubtleEmphasis"/>
          <w:b w:val="0"/>
          <w:i w:val="0"/>
          <w:color w:val="auto"/>
          <w:sz w:val="24"/>
          <w:szCs w:val="24"/>
          <w:lang w:val="hy-AM"/>
        </w:rPr>
        <w:t xml:space="preserve"> աշխատանքով</w:t>
      </w:r>
      <w:r w:rsidR="00352096" w:rsidRPr="00FB0CF5">
        <w:rPr>
          <w:rStyle w:val="SubtleEmphasis"/>
          <w:b w:val="0"/>
          <w:i w:val="0"/>
          <w:color w:val="auto"/>
          <w:sz w:val="24"/>
          <w:szCs w:val="24"/>
          <w:lang w:val="hy-AM"/>
        </w:rPr>
        <w:t xml:space="preserve"> </w:t>
      </w:r>
      <w:r w:rsidR="00352096">
        <w:rPr>
          <w:rStyle w:val="SubtleEmphasis"/>
          <w:b w:val="0"/>
          <w:i w:val="0"/>
          <w:color w:val="auto"/>
          <w:sz w:val="24"/>
          <w:szCs w:val="24"/>
          <w:lang w:val="hy-AM"/>
        </w:rPr>
        <w:t xml:space="preserve">խթանելով </w:t>
      </w:r>
      <w:r w:rsidR="00352096" w:rsidRPr="000A4B0C">
        <w:rPr>
          <w:rStyle w:val="SubtleEmphasis"/>
          <w:b w:val="0"/>
          <w:i w:val="0"/>
          <w:color w:val="auto"/>
          <w:sz w:val="24"/>
          <w:szCs w:val="24"/>
          <w:lang w:val="hy-AM"/>
        </w:rPr>
        <w:t>Հաշվեքննիչ պալատի գործու</w:t>
      </w:r>
      <w:r w:rsidR="00CE52FD">
        <w:rPr>
          <w:rStyle w:val="SubtleEmphasis"/>
          <w:b w:val="0"/>
          <w:i w:val="0"/>
          <w:color w:val="auto"/>
          <w:sz w:val="24"/>
          <w:szCs w:val="24"/>
        </w:rPr>
        <w:softHyphen/>
      </w:r>
      <w:r w:rsidR="00352096" w:rsidRPr="000A4B0C">
        <w:rPr>
          <w:rStyle w:val="SubtleEmphasis"/>
          <w:b w:val="0"/>
          <w:i w:val="0"/>
          <w:color w:val="auto"/>
          <w:sz w:val="24"/>
          <w:szCs w:val="24"/>
          <w:lang w:val="hy-AM"/>
        </w:rPr>
        <w:t>նեու</w:t>
      </w:r>
      <w:r w:rsidR="00CE52FD">
        <w:rPr>
          <w:rStyle w:val="SubtleEmphasis"/>
          <w:b w:val="0"/>
          <w:i w:val="0"/>
          <w:color w:val="auto"/>
          <w:sz w:val="24"/>
          <w:szCs w:val="24"/>
        </w:rPr>
        <w:softHyphen/>
      </w:r>
      <w:r w:rsidR="00352096" w:rsidRPr="000A4B0C">
        <w:rPr>
          <w:rStyle w:val="SubtleEmphasis"/>
          <w:b w:val="0"/>
          <w:i w:val="0"/>
          <w:color w:val="auto"/>
          <w:sz w:val="24"/>
          <w:szCs w:val="24"/>
          <w:lang w:val="hy-AM"/>
        </w:rPr>
        <w:t xml:space="preserve">թյան որակի </w:t>
      </w:r>
      <w:r w:rsidR="00352096">
        <w:rPr>
          <w:rStyle w:val="SubtleEmphasis"/>
          <w:b w:val="0"/>
          <w:i w:val="0"/>
          <w:color w:val="auto"/>
          <w:sz w:val="24"/>
          <w:szCs w:val="24"/>
          <w:lang w:val="hy-AM"/>
        </w:rPr>
        <w:t xml:space="preserve">բարելավումն </w:t>
      </w:r>
      <w:r w:rsidR="00352096" w:rsidRPr="000A4B0C">
        <w:rPr>
          <w:rStyle w:val="SubtleEmphasis"/>
          <w:b w:val="0"/>
          <w:i w:val="0"/>
          <w:color w:val="auto"/>
          <w:sz w:val="24"/>
          <w:szCs w:val="24"/>
          <w:lang w:val="hy-AM"/>
        </w:rPr>
        <w:t>ու արդյունավետությ</w:t>
      </w:r>
      <w:r w:rsidR="007E6A7B">
        <w:rPr>
          <w:rStyle w:val="SubtleEmphasis"/>
          <w:b w:val="0"/>
          <w:i w:val="0"/>
          <w:color w:val="auto"/>
          <w:sz w:val="24"/>
          <w:szCs w:val="24"/>
        </w:rPr>
        <w:t>ունը</w:t>
      </w:r>
      <w:r w:rsidR="00352096">
        <w:rPr>
          <w:rStyle w:val="SubtleEmphasis"/>
          <w:b w:val="0"/>
          <w:i w:val="0"/>
          <w:color w:val="auto"/>
          <w:sz w:val="24"/>
          <w:szCs w:val="24"/>
          <w:lang w:val="hy-AM"/>
        </w:rPr>
        <w:t>։</w:t>
      </w:r>
      <w:r w:rsidR="00352096" w:rsidRPr="00FB0CF5" w:rsidDel="00352096">
        <w:rPr>
          <w:rStyle w:val="SubtleEmphasis"/>
          <w:b w:val="0"/>
          <w:i w:val="0"/>
          <w:color w:val="auto"/>
          <w:sz w:val="24"/>
          <w:szCs w:val="24"/>
          <w:lang w:val="hy-AM"/>
        </w:rPr>
        <w:t xml:space="preserve"> </w:t>
      </w:r>
    </w:p>
    <w:p w14:paraId="6F06840C" w14:textId="77777777" w:rsidR="006D0818" w:rsidRPr="007C2FE9" w:rsidRDefault="006D0818" w:rsidP="006D0818">
      <w:pPr>
        <w:spacing w:after="0" w:line="240" w:lineRule="auto"/>
        <w:ind w:left="567" w:right="-24"/>
        <w:jc w:val="both"/>
        <w:rPr>
          <w:rStyle w:val="SubtleEmphasis"/>
          <w:b w:val="0"/>
          <w:i w:val="0"/>
          <w:color w:val="auto"/>
          <w:sz w:val="10"/>
          <w:szCs w:val="24"/>
          <w:lang w:val="hy-AM"/>
        </w:rPr>
      </w:pPr>
    </w:p>
    <w:p w14:paraId="6804BB77" w14:textId="77777777" w:rsidR="006D0818" w:rsidRPr="007C2FE9" w:rsidRDefault="006D0818" w:rsidP="006D0818">
      <w:pPr>
        <w:spacing w:after="0" w:line="240" w:lineRule="auto"/>
        <w:ind w:left="567" w:right="-24"/>
        <w:jc w:val="both"/>
        <w:rPr>
          <w:rStyle w:val="SubtleEmphasis"/>
          <w:b w:val="0"/>
          <w:i w:val="0"/>
          <w:color w:val="auto"/>
          <w:sz w:val="8"/>
          <w:szCs w:val="24"/>
          <w:lang w:val="hy-AM"/>
        </w:rPr>
      </w:pPr>
    </w:p>
    <w:p w14:paraId="6AD5EF17" w14:textId="77777777" w:rsidR="00A81D5B" w:rsidRDefault="00A81D5B" w:rsidP="009A54C2">
      <w:pPr>
        <w:spacing w:after="0" w:line="240" w:lineRule="auto"/>
        <w:ind w:right="3379"/>
        <w:jc w:val="both"/>
        <w:rPr>
          <w:rFonts w:ascii="GHEA Grapalat" w:hAnsi="GHEA Grapalat"/>
          <w:i/>
          <w:sz w:val="6"/>
          <w:szCs w:val="24"/>
          <w:lang w:val="hy-AM"/>
        </w:rPr>
      </w:pPr>
    </w:p>
    <w:p w14:paraId="211F49CE" w14:textId="77777777" w:rsidR="00A81D5B" w:rsidRPr="00942F56" w:rsidRDefault="00A81D5B" w:rsidP="009A54C2">
      <w:pPr>
        <w:spacing w:after="0" w:line="240" w:lineRule="auto"/>
        <w:ind w:right="3379"/>
        <w:jc w:val="both"/>
        <w:rPr>
          <w:rFonts w:ascii="GHEA Grapalat" w:hAnsi="GHEA Grapalat"/>
          <w:i/>
          <w:sz w:val="2"/>
          <w:szCs w:val="24"/>
          <w:lang w:val="hy-AM"/>
        </w:rPr>
      </w:pPr>
    </w:p>
    <w:p w14:paraId="076E9E53" w14:textId="77777777" w:rsidR="00A81D5B" w:rsidRDefault="00A81D5B" w:rsidP="009A54C2">
      <w:pPr>
        <w:spacing w:after="0" w:line="240" w:lineRule="auto"/>
        <w:ind w:right="3379"/>
        <w:jc w:val="both"/>
        <w:rPr>
          <w:rFonts w:ascii="GHEA Grapalat" w:hAnsi="GHEA Grapalat"/>
          <w:i/>
          <w:sz w:val="6"/>
          <w:szCs w:val="24"/>
          <w:lang w:val="hy-AM"/>
        </w:rPr>
      </w:pPr>
    </w:p>
    <w:p w14:paraId="435858C4" w14:textId="72321C25" w:rsidR="008855EB" w:rsidRPr="009A54C2" w:rsidRDefault="00437333" w:rsidP="009A54C2">
      <w:pPr>
        <w:spacing w:after="0" w:line="240" w:lineRule="auto"/>
        <w:ind w:right="3379"/>
        <w:jc w:val="both"/>
        <w:rPr>
          <w:rFonts w:ascii="GHEA Grapalat" w:hAnsi="GHEA Grapalat"/>
          <w:i/>
          <w:sz w:val="6"/>
          <w:szCs w:val="24"/>
          <w:lang w:val="hy-AM"/>
        </w:rPr>
      </w:pPr>
      <w:r w:rsidRPr="00B25B67">
        <w:rPr>
          <w:noProof/>
          <w:color w:val="0D0D0D" w:themeColor="text1" w:themeTint="F2"/>
          <w:sz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D4E63D5" wp14:editId="5B3DD81D">
                <wp:simplePos x="0" y="0"/>
                <wp:positionH relativeFrom="margin">
                  <wp:align>left</wp:align>
                </wp:positionH>
                <wp:positionV relativeFrom="paragraph">
                  <wp:posOffset>34290</wp:posOffset>
                </wp:positionV>
                <wp:extent cx="4781550" cy="390525"/>
                <wp:effectExtent l="0" t="0" r="19050" b="28575"/>
                <wp:wrapNone/>
                <wp:docPr id="1716763868" name="Rectangle 1716763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59B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E9789B" w14:textId="1726ABFA" w:rsidR="00DB3BE8" w:rsidRDefault="00DB3BE8" w:rsidP="00437333">
                            <w:pPr>
                              <w:spacing w:after="0" w:line="240" w:lineRule="auto"/>
                              <w:ind w:right="15"/>
                              <w:rPr>
                                <w:rStyle w:val="BookTitle"/>
                                <w:szCs w:val="28"/>
                              </w:rPr>
                            </w:pPr>
                            <w:r>
                              <w:rPr>
                                <w:rStyle w:val="BookTitle"/>
                                <w:szCs w:val="28"/>
                              </w:rPr>
                              <w:t>Տ</w:t>
                            </w:r>
                            <w:r w:rsidRPr="00F11F55">
                              <w:rPr>
                                <w:rStyle w:val="BookTitle"/>
                                <w:szCs w:val="28"/>
                              </w:rPr>
                              <w:t>եղեկատվության մատչելիություն</w:t>
                            </w:r>
                          </w:p>
                          <w:p w14:paraId="590A9E19" w14:textId="77777777" w:rsidR="00DB3BE8" w:rsidRPr="00642D94" w:rsidRDefault="00DB3BE8" w:rsidP="00DD4438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076019AD" w14:textId="77777777" w:rsidR="00DB3BE8" w:rsidRPr="00642D94" w:rsidRDefault="00DB3BE8" w:rsidP="00DD4438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0CC5A73E" w14:textId="77777777" w:rsidR="00DB3BE8" w:rsidRPr="00642D94" w:rsidRDefault="00DB3BE8" w:rsidP="00DD4438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15AD9B24" w14:textId="77777777" w:rsidR="00DB3BE8" w:rsidRPr="00642D94" w:rsidRDefault="00DB3BE8" w:rsidP="00DD4438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40256E99" w14:textId="77777777" w:rsidR="00DB3BE8" w:rsidRPr="00642D94" w:rsidRDefault="00DB3BE8" w:rsidP="00DD4438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7710B819" w14:textId="77777777" w:rsidR="00DB3BE8" w:rsidRPr="00642D94" w:rsidRDefault="00DB3BE8" w:rsidP="00DD4438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57739316" w14:textId="77777777" w:rsidR="00DB3BE8" w:rsidRPr="00642D94" w:rsidRDefault="00DB3BE8" w:rsidP="00DD4438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/>
                                <w:b/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20"/>
                              </w:rPr>
                            </w:pPr>
                          </w:p>
                          <w:p w14:paraId="07DEA483" w14:textId="77777777" w:rsidR="00DB3BE8" w:rsidRPr="00642D94" w:rsidRDefault="00DB3BE8" w:rsidP="00DD4438">
                            <w:pPr>
                              <w:ind w:right="-89"/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7D4E63D5" id="Rectangle 1716763868" o:spid="_x0000_s1040" style="position:absolute;left:0;text-align:left;margin-left:0;margin-top:2.7pt;width:376.5pt;height:30.75pt;z-index:251780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" fillcolor="white [3212]" strokecolor="#c59b00" strokeweight="1.5pt">
                <v:textbox>
                  <w:txbxContent>
                    <w:p w14:paraId="0DE9789B" w14:textId="1726ABFA" w:rsidR="00DB3BE8" w:rsidRDefault="00DB3BE8" w:rsidP="00437333">
                      <w:pPr>
                        <w:spacing w:after="0" w:line="240" w:lineRule="auto"/>
                        <w:ind w:right="15"/>
                        <w:rPr>
                          <w:rStyle w:val="BookTitle"/>
                          <w:szCs w:val="28"/>
                        </w:rPr>
                      </w:pPr>
                      <w:r>
                        <w:rPr>
                          <w:rStyle w:val="BookTitle"/>
                          <w:szCs w:val="28"/>
                        </w:rPr>
                        <w:t>Տ</w:t>
                      </w:r>
                      <w:r w:rsidRPr="00F11F55">
                        <w:rPr>
                          <w:rStyle w:val="BookTitle"/>
                          <w:szCs w:val="28"/>
                        </w:rPr>
                        <w:t>եղեկատվության մատչելիություն</w:t>
                      </w:r>
                    </w:p>
                    <w:p w14:paraId="590A9E19" w14:textId="77777777" w:rsidR="00DB3BE8" w:rsidRPr="00642D94" w:rsidRDefault="00DB3BE8" w:rsidP="00DD4438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076019AD" w14:textId="77777777" w:rsidR="00DB3BE8" w:rsidRPr="00642D94" w:rsidRDefault="00DB3BE8" w:rsidP="00DD4438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0CC5A73E" w14:textId="77777777" w:rsidR="00DB3BE8" w:rsidRPr="00642D94" w:rsidRDefault="00DB3BE8" w:rsidP="00DD4438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15AD9B24" w14:textId="77777777" w:rsidR="00DB3BE8" w:rsidRPr="00642D94" w:rsidRDefault="00DB3BE8" w:rsidP="00DD4438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40256E99" w14:textId="77777777" w:rsidR="00DB3BE8" w:rsidRPr="00642D94" w:rsidRDefault="00DB3BE8" w:rsidP="00DD4438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7710B819" w14:textId="77777777" w:rsidR="00DB3BE8" w:rsidRPr="00642D94" w:rsidRDefault="00DB3BE8" w:rsidP="00DD4438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57739316" w14:textId="77777777" w:rsidR="00DB3BE8" w:rsidRPr="00642D94" w:rsidRDefault="00DB3BE8" w:rsidP="00DD4438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/>
                          <w:b/>
                          <w:i/>
                          <w:iCs/>
                          <w:color w:val="808080" w:themeColor="background1" w:themeShade="80"/>
                          <w:sz w:val="18"/>
                          <w:szCs w:val="20"/>
                        </w:rPr>
                      </w:pPr>
                    </w:p>
                    <w:p w14:paraId="07DEA483" w14:textId="77777777" w:rsidR="00DB3BE8" w:rsidRPr="00642D94" w:rsidRDefault="00DB3BE8" w:rsidP="00DD4438">
                      <w:pPr>
                        <w:ind w:right="-89"/>
                        <w:jc w:val="center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72419B" w14:textId="77777777" w:rsidR="008855EB" w:rsidRPr="007C2FE9" w:rsidRDefault="008855EB" w:rsidP="009A54C2">
      <w:pPr>
        <w:spacing w:after="0" w:line="240" w:lineRule="auto"/>
        <w:ind w:right="3379"/>
        <w:rPr>
          <w:rStyle w:val="BookTitle"/>
          <w:szCs w:val="28"/>
          <w:lang w:val="hy-AM"/>
        </w:rPr>
        <w:sectPr w:rsidR="008855EB" w:rsidRPr="007C2FE9" w:rsidSect="00A84513">
          <w:type w:val="continuous"/>
          <w:pgSz w:w="11906" w:h="16838" w:code="9"/>
          <w:pgMar w:top="851" w:right="720" w:bottom="720" w:left="720" w:header="709" w:footer="369" w:gutter="0"/>
          <w:cols w:space="708"/>
          <w:titlePg/>
          <w:docGrid w:linePitch="360"/>
        </w:sectPr>
      </w:pPr>
    </w:p>
    <w:p w14:paraId="4F5487C3" w14:textId="1C93A2C6" w:rsidR="00642D94" w:rsidRPr="007C2FE9" w:rsidRDefault="00437333" w:rsidP="009A54C2">
      <w:pPr>
        <w:spacing w:after="0" w:line="240" w:lineRule="auto"/>
        <w:ind w:right="3379"/>
        <w:rPr>
          <w:rStyle w:val="BookTitle"/>
          <w:szCs w:val="28"/>
          <w:lang w:val="hy-AM"/>
        </w:rPr>
      </w:pPr>
      <w:r>
        <w:rPr>
          <w:noProof/>
          <w:sz w:val="1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672668" wp14:editId="06FDFACE">
                <wp:simplePos x="0" y="0"/>
                <wp:positionH relativeFrom="column">
                  <wp:posOffset>4331970</wp:posOffset>
                </wp:positionH>
                <wp:positionV relativeFrom="paragraph">
                  <wp:posOffset>7620</wp:posOffset>
                </wp:positionV>
                <wp:extent cx="2305050" cy="2771775"/>
                <wp:effectExtent l="0" t="0" r="19050" b="28575"/>
                <wp:wrapNone/>
                <wp:docPr id="1685074408" name="Rectangle 1685074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771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C59B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033B82" w14:textId="77777777" w:rsidR="00DB3BE8" w:rsidRPr="008756F1" w:rsidRDefault="00DB3BE8" w:rsidP="00942F56">
                            <w:pPr>
                              <w:spacing w:after="0" w:line="240" w:lineRule="auto"/>
                              <w:ind w:left="426" w:right="40"/>
                              <w:jc w:val="both"/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</w:pPr>
                            <w:r w:rsidRPr="00DD4438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808080" w:themeColor="background1" w:themeShade="80"/>
                                <w:sz w:val="18"/>
                              </w:rPr>
                              <w:t>«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  <w:t>ԲՀՄ-ները պետք է ունենան հա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  <w:softHyphen/>
                              <w:t>սա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  <w:softHyphen/>
                              <w:t>նելիություն ֆինանսական կա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  <w:softHyphen/>
                              <w:t>ռա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  <w:softHyphen/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  <w:softHyphen/>
                              <w:t>վար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  <w:softHyphen/>
                              <w:t xml:space="preserve">մանն հետ կապված </w:t>
                            </w:r>
                          </w:p>
                          <w:p w14:paraId="380DE987" w14:textId="57DFC62C" w:rsidR="00DB3BE8" w:rsidRPr="008756F1" w:rsidRDefault="00DB3BE8" w:rsidP="00942F56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</w:pP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  <w:t>բո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  <w:softHyphen/>
                              <w:t>լոր գրան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  <w:softHyphen/>
                              <w:t>ցում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  <w:softHyphen/>
                              <w:t>ներին ու փաս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  <w:softHyphen/>
                              <w:t>տա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  <w:softHyphen/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  <w:softHyphen/>
                              <w:t>թըղ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  <w:softHyphen/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  <w:softHyphen/>
                              <w:t>թե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  <w:softHyphen/>
                              <w:t>րին և պետք է լիազոր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  <w:softHyphen/>
                              <w:t>ված լինեն բա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  <w:softHyphen/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  <w:softHyphen/>
                              <w:t>նավոր կամ գրա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  <w:softHyphen/>
                              <w:t>վոր կերպով պա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  <w:softHyphen/>
                              <w:t>հան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  <w:softHyphen/>
                              <w:t>ջել ԲՀՄ-ի կողմից անհրա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  <w:softHyphen/>
                              <w:t>ժեշտ հա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  <w:softHyphen/>
                              <w:t>մար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  <w:softHyphen/>
                              <w:t>վող ցան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  <w:softHyphen/>
                              <w:t>կացած տեղ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</w:rPr>
                              <w:softHyphen/>
                              <w:t>եկություն»։</w:t>
                            </w:r>
                          </w:p>
                          <w:p w14:paraId="3EC26525" w14:textId="1B63F45E" w:rsidR="00DB3BE8" w:rsidRDefault="00DB3BE8" w:rsidP="00942F56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GHEA Grapalat" w:hAnsi="GHEA Grapalat" w:cs="Sylfaen"/>
                                <w:b/>
                                <w:i/>
                                <w:color w:val="4A442A" w:themeColor="background2" w:themeShade="40"/>
                                <w:sz w:val="18"/>
                                <w:szCs w:val="24"/>
                              </w:rPr>
                            </w:pPr>
                          </w:p>
                          <w:p w14:paraId="64A26EE5" w14:textId="081FF59B" w:rsidR="00DB3BE8" w:rsidRDefault="00DB3BE8" w:rsidP="00942F56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GHEA Grapalat" w:hAnsi="GHEA Grapalat" w:cs="Sylfaen"/>
                                <w:b/>
                                <w:i/>
                                <w:color w:val="4A442A" w:themeColor="background2" w:themeShade="40"/>
                                <w:sz w:val="18"/>
                                <w:szCs w:val="24"/>
                              </w:rPr>
                            </w:pPr>
                          </w:p>
                          <w:p w14:paraId="4D1DE26C" w14:textId="77777777" w:rsidR="00DB3BE8" w:rsidRPr="008756F1" w:rsidRDefault="00DB3BE8" w:rsidP="00942F56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GHEA Grapalat" w:hAnsi="GHEA Grapalat" w:cs="Sylfaen"/>
                                <w:b/>
                                <w:i/>
                                <w:color w:val="4A442A" w:themeColor="background2" w:themeShade="40"/>
                                <w:sz w:val="18"/>
                                <w:szCs w:val="24"/>
                              </w:rPr>
                            </w:pPr>
                          </w:p>
                          <w:p w14:paraId="08C4B6AA" w14:textId="77777777" w:rsidR="00DB3BE8" w:rsidRPr="008756F1" w:rsidRDefault="00DB3BE8" w:rsidP="00942F56">
                            <w:pPr>
                              <w:spacing w:after="0" w:line="240" w:lineRule="auto"/>
                              <w:ind w:right="40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 w:rsidRPr="008756F1"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INTOSAI-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  <w:lang w:val="ru-RU"/>
                              </w:rPr>
                              <w:t>ի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  <w:lang w:val="ru-RU"/>
                              </w:rPr>
                              <w:t>Լիմայի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  <w:lang w:val="ru-RU"/>
                              </w:rPr>
                              <w:t>հռչակագի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ր</w:t>
                            </w:r>
                            <w:r w:rsidRPr="008756F1"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14:paraId="7DA04A55" w14:textId="12D70CF2" w:rsidR="00DB3BE8" w:rsidRPr="008756F1" w:rsidRDefault="00DB3BE8" w:rsidP="00942F56">
                            <w:pPr>
                              <w:spacing w:after="0" w:line="240" w:lineRule="auto"/>
                              <w:ind w:right="40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 w:rsidRPr="008756F1"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Բաժին 10, կետ 1</w:t>
                            </w:r>
                          </w:p>
                          <w:p w14:paraId="61E8288D" w14:textId="77777777" w:rsidR="00DB3BE8" w:rsidRPr="008756F1" w:rsidRDefault="00DB3BE8" w:rsidP="00942F56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8"/>
                                <w:szCs w:val="20"/>
                              </w:rPr>
                            </w:pPr>
                          </w:p>
                          <w:p w14:paraId="33D528F2" w14:textId="1BE0D44F" w:rsidR="00DB3BE8" w:rsidRPr="008756F1" w:rsidRDefault="00DB3BE8" w:rsidP="00942F56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4"/>
                                <w:szCs w:val="20"/>
                              </w:rPr>
                            </w:pPr>
                          </w:p>
                          <w:p w14:paraId="08F427D1" w14:textId="77777777" w:rsidR="00DB3BE8" w:rsidRPr="00DD4438" w:rsidRDefault="00DB3BE8" w:rsidP="000F0333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19A82850" w14:textId="77777777" w:rsidR="00DB3BE8" w:rsidRPr="00DD4438" w:rsidRDefault="00DB3BE8" w:rsidP="000F0333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631F3F0E" w14:textId="77777777" w:rsidR="00DB3BE8" w:rsidRPr="00DD4438" w:rsidRDefault="00DB3BE8" w:rsidP="000F0333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40C2EC8E" w14:textId="77777777" w:rsidR="00DB3BE8" w:rsidRPr="00DD4438" w:rsidRDefault="00DB3BE8" w:rsidP="000F0333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10F9CFB7" w14:textId="77777777" w:rsidR="00DB3BE8" w:rsidRPr="00DD4438" w:rsidRDefault="00DB3BE8" w:rsidP="000F0333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5AA267EF" w14:textId="77777777" w:rsidR="00DB3BE8" w:rsidRPr="00DD4438" w:rsidRDefault="00DB3BE8" w:rsidP="000F0333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237A2E77" w14:textId="77777777" w:rsidR="00DB3BE8" w:rsidRPr="00DD4438" w:rsidRDefault="00DB3BE8" w:rsidP="000F0333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215561A0" w14:textId="77777777" w:rsidR="00DB3BE8" w:rsidRPr="00DD4438" w:rsidRDefault="00DB3BE8" w:rsidP="000F0333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638EFB28" w14:textId="77777777" w:rsidR="00DB3BE8" w:rsidRPr="00DD4438" w:rsidRDefault="00DB3BE8" w:rsidP="000F0333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7F462B08" w14:textId="77777777" w:rsidR="00DB3BE8" w:rsidRPr="00DD4438" w:rsidRDefault="00DB3BE8" w:rsidP="000F0333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41EDDBA0" w14:textId="77777777" w:rsidR="00DB3BE8" w:rsidRPr="00DD4438" w:rsidRDefault="00DB3BE8" w:rsidP="000F0333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5D0F5D91" w14:textId="77777777" w:rsidR="00DB3BE8" w:rsidRPr="00DD4438" w:rsidRDefault="00DB3BE8" w:rsidP="000F0333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318578B7" w14:textId="77777777" w:rsidR="00DB3BE8" w:rsidRPr="00DD4438" w:rsidRDefault="00DB3BE8" w:rsidP="000F0333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6874D3AD" w14:textId="77777777" w:rsidR="00DB3BE8" w:rsidRPr="00DD4438" w:rsidRDefault="00DB3BE8" w:rsidP="000F0333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/>
                                <w:b/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20"/>
                              </w:rPr>
                            </w:pPr>
                          </w:p>
                          <w:p w14:paraId="64E993D3" w14:textId="77777777" w:rsidR="00DB3BE8" w:rsidRPr="00DD4438" w:rsidRDefault="00DB3BE8" w:rsidP="000F033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6F672668" id="Rectangle 1685074408" o:spid="_x0000_s1041" style="position:absolute;margin-left:341.1pt;margin-top:.6pt;width:181.5pt;height:21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" fillcolor="#f2f2f2 [3052]" strokecolor="#c59b00" strokeweight="1.5pt">
                <v:textbox>
                  <w:txbxContent>
                    <w:p w14:paraId="61033B82" w14:textId="77777777" w:rsidR="00DB3BE8" w:rsidRPr="008756F1" w:rsidRDefault="00DB3BE8" w:rsidP="00942F56">
                      <w:pPr>
                        <w:spacing w:after="0" w:line="240" w:lineRule="auto"/>
                        <w:ind w:left="426" w:right="40"/>
                        <w:jc w:val="both"/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</w:pPr>
                      <w:r w:rsidRPr="00DD4438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808080" w:themeColor="background1" w:themeShade="80"/>
                          <w:sz w:val="18"/>
                        </w:rPr>
                        <w:t>«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  <w:t>ԲՀՄ-ները պետք է ունենան հա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  <w:softHyphen/>
                        <w:t>սա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  <w:softHyphen/>
                        <w:t>նելիություն ֆինանսական կա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  <w:softHyphen/>
                        <w:t>ռա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  <w:softHyphen/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  <w:softHyphen/>
                        <w:t>վար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  <w:softHyphen/>
                        <w:t xml:space="preserve">մանն հետ կապված </w:t>
                      </w:r>
                    </w:p>
                    <w:p w14:paraId="380DE987" w14:textId="57DFC62C" w:rsidR="00DB3BE8" w:rsidRPr="008756F1" w:rsidRDefault="00DB3BE8" w:rsidP="00942F56">
                      <w:pPr>
                        <w:spacing w:after="0" w:line="240" w:lineRule="auto"/>
                        <w:ind w:right="40"/>
                        <w:jc w:val="both"/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</w:pP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  <w:t>բո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  <w:softHyphen/>
                        <w:t>լոր գրան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  <w:softHyphen/>
                        <w:t>ցում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  <w:softHyphen/>
                        <w:t>ներին ու փաս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  <w:softHyphen/>
                        <w:t>տա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  <w:softHyphen/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  <w:softHyphen/>
                        <w:t>թըղ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  <w:softHyphen/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  <w:softHyphen/>
                        <w:t>թե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  <w:softHyphen/>
                        <w:t>րին և պետք է լիազոր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  <w:softHyphen/>
                        <w:t>ված լինեն բա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  <w:softHyphen/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  <w:softHyphen/>
                        <w:t>նավոր կամ գրա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  <w:softHyphen/>
                        <w:t>վոր կերպով պա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  <w:softHyphen/>
                        <w:t>հան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  <w:softHyphen/>
                        <w:t>ջել ԲՀՄ-ի կողմից անհրա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  <w:softHyphen/>
                        <w:t>ժեշտ հա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  <w:softHyphen/>
                        <w:t>մար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  <w:softHyphen/>
                        <w:t>վող ցան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  <w:softHyphen/>
                        <w:t>կացած տեղ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</w:rPr>
                        <w:softHyphen/>
                        <w:t>եկություն»։</w:t>
                      </w:r>
                    </w:p>
                    <w:p w14:paraId="3EC26525" w14:textId="1B63F45E" w:rsidR="00DB3BE8" w:rsidRDefault="00DB3BE8" w:rsidP="00942F56">
                      <w:pPr>
                        <w:spacing w:after="0" w:line="240" w:lineRule="auto"/>
                        <w:ind w:right="40"/>
                        <w:jc w:val="both"/>
                        <w:rPr>
                          <w:rFonts w:ascii="GHEA Grapalat" w:hAnsi="GHEA Grapalat" w:cs="Sylfaen"/>
                          <w:b/>
                          <w:i/>
                          <w:color w:val="4A442A" w:themeColor="background2" w:themeShade="40"/>
                          <w:sz w:val="18"/>
                          <w:szCs w:val="24"/>
                        </w:rPr>
                      </w:pPr>
                    </w:p>
                    <w:p w14:paraId="64A26EE5" w14:textId="081FF59B" w:rsidR="00DB3BE8" w:rsidRDefault="00DB3BE8" w:rsidP="00942F56">
                      <w:pPr>
                        <w:spacing w:after="0" w:line="240" w:lineRule="auto"/>
                        <w:ind w:right="40"/>
                        <w:jc w:val="both"/>
                        <w:rPr>
                          <w:rFonts w:ascii="GHEA Grapalat" w:hAnsi="GHEA Grapalat" w:cs="Sylfaen"/>
                          <w:b/>
                          <w:i/>
                          <w:color w:val="4A442A" w:themeColor="background2" w:themeShade="40"/>
                          <w:sz w:val="18"/>
                          <w:szCs w:val="24"/>
                        </w:rPr>
                      </w:pPr>
                    </w:p>
                    <w:p w14:paraId="4D1DE26C" w14:textId="77777777" w:rsidR="00DB3BE8" w:rsidRPr="008756F1" w:rsidRDefault="00DB3BE8" w:rsidP="00942F56">
                      <w:pPr>
                        <w:spacing w:after="0" w:line="240" w:lineRule="auto"/>
                        <w:ind w:right="40"/>
                        <w:jc w:val="both"/>
                        <w:rPr>
                          <w:rFonts w:ascii="GHEA Grapalat" w:hAnsi="GHEA Grapalat" w:cs="Sylfaen"/>
                          <w:b/>
                          <w:i/>
                          <w:color w:val="4A442A" w:themeColor="background2" w:themeShade="40"/>
                          <w:sz w:val="18"/>
                          <w:szCs w:val="24"/>
                        </w:rPr>
                      </w:pPr>
                    </w:p>
                    <w:p w14:paraId="08C4B6AA" w14:textId="77777777" w:rsidR="00DB3BE8" w:rsidRPr="008756F1" w:rsidRDefault="00DB3BE8" w:rsidP="00942F56">
                      <w:pPr>
                        <w:spacing w:after="0" w:line="240" w:lineRule="auto"/>
                        <w:ind w:right="40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 w:rsidRPr="008756F1"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  <w:t xml:space="preserve">- 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</w:rPr>
                        <w:t>INTOSAI-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  <w:lang w:val="ru-RU"/>
                        </w:rPr>
                        <w:t>ի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</w:rPr>
                        <w:t xml:space="preserve"> 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  <w:lang w:val="ru-RU"/>
                        </w:rPr>
                        <w:t>Լիմայի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</w:rPr>
                        <w:t xml:space="preserve"> 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  <w:lang w:val="ru-RU"/>
                        </w:rPr>
                        <w:t>հռչակագի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</w:rPr>
                        <w:t>ր</w:t>
                      </w:r>
                      <w:r w:rsidRPr="008756F1"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  <w:t>,</w:t>
                      </w:r>
                    </w:p>
                    <w:p w14:paraId="7DA04A55" w14:textId="12D70CF2" w:rsidR="00DB3BE8" w:rsidRPr="008756F1" w:rsidRDefault="00DB3BE8" w:rsidP="00942F56">
                      <w:pPr>
                        <w:spacing w:after="0" w:line="240" w:lineRule="auto"/>
                        <w:ind w:right="40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 w:rsidRPr="008756F1"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  <w:t>Բաժին 10, կետ 1</w:t>
                      </w:r>
                    </w:p>
                    <w:p w14:paraId="61E8288D" w14:textId="77777777" w:rsidR="00DB3BE8" w:rsidRPr="008756F1" w:rsidRDefault="00DB3BE8" w:rsidP="00942F56">
                      <w:pPr>
                        <w:spacing w:after="0" w:line="240" w:lineRule="auto"/>
                        <w:ind w:right="40"/>
                        <w:jc w:val="both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8"/>
                          <w:szCs w:val="20"/>
                        </w:rPr>
                      </w:pPr>
                    </w:p>
                    <w:p w14:paraId="33D528F2" w14:textId="1BE0D44F" w:rsidR="00DB3BE8" w:rsidRPr="008756F1" w:rsidRDefault="00DB3BE8" w:rsidP="00942F56">
                      <w:pPr>
                        <w:spacing w:after="0" w:line="240" w:lineRule="auto"/>
                        <w:ind w:right="40"/>
                        <w:jc w:val="both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4"/>
                          <w:szCs w:val="20"/>
                        </w:rPr>
                      </w:pPr>
                    </w:p>
                    <w:p w14:paraId="08F427D1" w14:textId="77777777" w:rsidR="00DB3BE8" w:rsidRPr="00DD4438" w:rsidRDefault="00DB3BE8" w:rsidP="000F0333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19A82850" w14:textId="77777777" w:rsidR="00DB3BE8" w:rsidRPr="00DD4438" w:rsidRDefault="00DB3BE8" w:rsidP="000F0333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631F3F0E" w14:textId="77777777" w:rsidR="00DB3BE8" w:rsidRPr="00DD4438" w:rsidRDefault="00DB3BE8" w:rsidP="000F0333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40C2EC8E" w14:textId="77777777" w:rsidR="00DB3BE8" w:rsidRPr="00DD4438" w:rsidRDefault="00DB3BE8" w:rsidP="000F0333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10F9CFB7" w14:textId="77777777" w:rsidR="00DB3BE8" w:rsidRPr="00DD4438" w:rsidRDefault="00DB3BE8" w:rsidP="000F0333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5AA267EF" w14:textId="77777777" w:rsidR="00DB3BE8" w:rsidRPr="00DD4438" w:rsidRDefault="00DB3BE8" w:rsidP="000F0333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237A2E77" w14:textId="77777777" w:rsidR="00DB3BE8" w:rsidRPr="00DD4438" w:rsidRDefault="00DB3BE8" w:rsidP="000F0333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215561A0" w14:textId="77777777" w:rsidR="00DB3BE8" w:rsidRPr="00DD4438" w:rsidRDefault="00DB3BE8" w:rsidP="000F0333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638EFB28" w14:textId="77777777" w:rsidR="00DB3BE8" w:rsidRPr="00DD4438" w:rsidRDefault="00DB3BE8" w:rsidP="000F0333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7F462B08" w14:textId="77777777" w:rsidR="00DB3BE8" w:rsidRPr="00DD4438" w:rsidRDefault="00DB3BE8" w:rsidP="000F0333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41EDDBA0" w14:textId="77777777" w:rsidR="00DB3BE8" w:rsidRPr="00DD4438" w:rsidRDefault="00DB3BE8" w:rsidP="000F0333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5D0F5D91" w14:textId="77777777" w:rsidR="00DB3BE8" w:rsidRPr="00DD4438" w:rsidRDefault="00DB3BE8" w:rsidP="000F0333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318578B7" w14:textId="77777777" w:rsidR="00DB3BE8" w:rsidRPr="00DD4438" w:rsidRDefault="00DB3BE8" w:rsidP="000F0333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6874D3AD" w14:textId="77777777" w:rsidR="00DB3BE8" w:rsidRPr="00DD4438" w:rsidRDefault="00DB3BE8" w:rsidP="000F0333">
                      <w:pPr>
                        <w:spacing w:after="0" w:line="240" w:lineRule="auto"/>
                        <w:jc w:val="right"/>
                        <w:rPr>
                          <w:rFonts w:ascii="GHEA Grapalat" w:hAnsi="GHEA Grapalat"/>
                          <w:b/>
                          <w:i/>
                          <w:iCs/>
                          <w:color w:val="808080" w:themeColor="background1" w:themeShade="80"/>
                          <w:sz w:val="18"/>
                          <w:szCs w:val="20"/>
                        </w:rPr>
                      </w:pPr>
                    </w:p>
                    <w:p w14:paraId="64E993D3" w14:textId="77777777" w:rsidR="00DB3BE8" w:rsidRPr="00DD4438" w:rsidRDefault="00DB3BE8" w:rsidP="000F0333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4D13A3" w14:textId="5DBA7D7B" w:rsidR="00DD4438" w:rsidRPr="007C2FE9" w:rsidRDefault="00DD4438" w:rsidP="009A54C2">
      <w:pPr>
        <w:spacing w:after="0" w:line="240" w:lineRule="auto"/>
        <w:ind w:right="3379"/>
        <w:rPr>
          <w:rStyle w:val="BookTitle"/>
          <w:sz w:val="20"/>
          <w:szCs w:val="28"/>
          <w:lang w:val="hy-AM"/>
        </w:rPr>
      </w:pPr>
    </w:p>
    <w:p w14:paraId="4B032BCC" w14:textId="25D98B55" w:rsidR="00DD4438" w:rsidRPr="007C2FE9" w:rsidRDefault="00DD4438" w:rsidP="009A54C2">
      <w:pPr>
        <w:spacing w:after="0" w:line="240" w:lineRule="auto"/>
        <w:ind w:right="3379"/>
        <w:rPr>
          <w:rStyle w:val="BookTitle"/>
          <w:sz w:val="2"/>
          <w:szCs w:val="28"/>
          <w:lang w:val="hy-AM"/>
        </w:rPr>
      </w:pPr>
    </w:p>
    <w:p w14:paraId="30DB452C" w14:textId="77777777" w:rsidR="00DD4438" w:rsidRPr="007C2FE9" w:rsidRDefault="00DD4438" w:rsidP="00437333">
      <w:pPr>
        <w:tabs>
          <w:tab w:val="left" w:pos="6946"/>
        </w:tabs>
        <w:spacing w:after="0" w:line="240" w:lineRule="auto"/>
        <w:ind w:right="3662"/>
        <w:jc w:val="both"/>
        <w:rPr>
          <w:rStyle w:val="BookTitle"/>
          <w:rFonts w:eastAsiaTheme="majorEastAsia" w:cstheme="majorBidi"/>
          <w:sz w:val="24"/>
          <w:szCs w:val="26"/>
          <w:lang w:val="hy-AM"/>
        </w:rPr>
      </w:pPr>
      <w:r w:rsidRPr="007C2FE9">
        <w:rPr>
          <w:rStyle w:val="BookTitle"/>
          <w:rFonts w:eastAsiaTheme="majorEastAsia" w:cstheme="majorBidi"/>
          <w:sz w:val="24"/>
          <w:szCs w:val="26"/>
          <w:lang w:val="hy-AM"/>
        </w:rPr>
        <w:t>Նախորդ կարգա</w:t>
      </w:r>
      <w:r w:rsidRPr="007C2FE9">
        <w:rPr>
          <w:rStyle w:val="BookTitle"/>
          <w:rFonts w:eastAsiaTheme="majorEastAsia" w:cstheme="majorBidi"/>
          <w:sz w:val="24"/>
          <w:szCs w:val="26"/>
          <w:lang w:val="hy-AM"/>
        </w:rPr>
        <w:softHyphen/>
        <w:t>վո</w:t>
      </w:r>
      <w:r w:rsidRPr="007C2FE9">
        <w:rPr>
          <w:rStyle w:val="BookTitle"/>
          <w:rFonts w:eastAsiaTheme="majorEastAsia" w:cstheme="majorBidi"/>
          <w:sz w:val="24"/>
          <w:szCs w:val="26"/>
          <w:lang w:val="hy-AM"/>
        </w:rPr>
        <w:softHyphen/>
        <w:t>րում</w:t>
      </w:r>
      <w:r w:rsidRPr="007C2FE9">
        <w:rPr>
          <w:rStyle w:val="BookTitle"/>
          <w:rFonts w:eastAsiaTheme="majorEastAsia" w:cstheme="majorBidi"/>
          <w:sz w:val="24"/>
          <w:szCs w:val="26"/>
          <w:lang w:val="hy-AM"/>
        </w:rPr>
        <w:softHyphen/>
        <w:t xml:space="preserve">ներ </w:t>
      </w:r>
    </w:p>
    <w:p w14:paraId="4593E9E5" w14:textId="5C7BC065" w:rsidR="00DD4438" w:rsidRPr="007C2FE9" w:rsidRDefault="00302F77" w:rsidP="007C2FE9">
      <w:pPr>
        <w:tabs>
          <w:tab w:val="left" w:pos="6946"/>
        </w:tabs>
        <w:spacing w:after="0" w:line="240" w:lineRule="auto"/>
        <w:ind w:left="284" w:right="3662"/>
        <w:jc w:val="both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t>Չնայած, Սահմանադրությ</w:t>
      </w:r>
      <w:r w:rsidR="008E73EE" w:rsidRPr="00F11031">
        <w:rPr>
          <w:rFonts w:ascii="GHEA Grapalat" w:hAnsi="GHEA Grapalat"/>
          <w:sz w:val="24"/>
          <w:lang w:val="hy-AM"/>
        </w:rPr>
        <w:t>ամբ</w:t>
      </w:r>
      <w:r>
        <w:rPr>
          <w:rFonts w:ascii="GHEA Grapalat" w:hAnsi="GHEA Grapalat"/>
          <w:sz w:val="24"/>
          <w:lang w:val="hy-AM"/>
        </w:rPr>
        <w:t xml:space="preserve"> նախատեսված Հաշվեքննիչ պալատի՝ հ</w:t>
      </w:r>
      <w:r w:rsidRPr="00F11031">
        <w:rPr>
          <w:rFonts w:ascii="GHEA Grapalat" w:hAnsi="GHEA Grapalat"/>
          <w:sz w:val="24"/>
          <w:lang w:val="hy-AM"/>
        </w:rPr>
        <w:t>անրային ֆինանսների և սեփականության ոլորտում հաշվեքննություն</w:t>
      </w:r>
      <w:r w:rsidRPr="00302F77">
        <w:rPr>
          <w:rFonts w:ascii="GHEA Grapalat" w:hAnsi="GHEA Grapalat"/>
          <w:sz w:val="24"/>
          <w:lang w:val="hy-AM"/>
        </w:rPr>
        <w:t xml:space="preserve"> </w:t>
      </w:r>
      <w:r>
        <w:rPr>
          <w:rFonts w:ascii="GHEA Grapalat" w:hAnsi="GHEA Grapalat"/>
          <w:sz w:val="24"/>
          <w:lang w:val="hy-AM"/>
        </w:rPr>
        <w:t>իրականացնելու համար վերաբերելի տեղեկատվութ</w:t>
      </w:r>
      <w:r>
        <w:rPr>
          <w:rFonts w:ascii="GHEA Grapalat" w:hAnsi="GHEA Grapalat"/>
          <w:sz w:val="24"/>
          <w:lang w:val="hy-AM"/>
        </w:rPr>
        <w:softHyphen/>
        <w:t xml:space="preserve">յան հասանելիությունը անհրաժեշտ նախադրյալ էր, այդուհանդերձ նախկին </w:t>
      </w:r>
      <w:r w:rsidR="008D0DF1" w:rsidRPr="00F11031">
        <w:rPr>
          <w:rFonts w:ascii="GHEA Grapalat" w:hAnsi="GHEA Grapalat"/>
          <w:sz w:val="24"/>
          <w:lang w:val="hy-AM"/>
        </w:rPr>
        <w:t>իրավա</w:t>
      </w:r>
      <w:r>
        <w:rPr>
          <w:rFonts w:ascii="GHEA Grapalat" w:hAnsi="GHEA Grapalat"/>
          <w:sz w:val="24"/>
          <w:lang w:val="hy-AM"/>
        </w:rPr>
        <w:t>կարգավորումների մեկնաբանություններով սահմանափակված էր հան</w:t>
      </w:r>
      <w:r>
        <w:rPr>
          <w:rFonts w:ascii="GHEA Grapalat" w:hAnsi="GHEA Grapalat"/>
          <w:sz w:val="24"/>
          <w:lang w:val="hy-AM"/>
        </w:rPr>
        <w:softHyphen/>
        <w:t>րային կառավարման վերաբերյալ առկա</w:t>
      </w:r>
      <w:r w:rsidR="008D0DF1" w:rsidRPr="00F11031">
        <w:rPr>
          <w:rFonts w:ascii="GHEA Grapalat" w:hAnsi="GHEA Grapalat"/>
          <w:sz w:val="24"/>
          <w:lang w:val="hy-AM"/>
        </w:rPr>
        <w:t xml:space="preserve"> մի շարք</w:t>
      </w:r>
      <w:r>
        <w:rPr>
          <w:rFonts w:ascii="GHEA Grapalat" w:hAnsi="GHEA Grapalat"/>
          <w:sz w:val="24"/>
          <w:lang w:val="hy-AM"/>
        </w:rPr>
        <w:t xml:space="preserve"> տվյալներին հասա</w:t>
      </w:r>
      <w:r>
        <w:rPr>
          <w:rFonts w:ascii="GHEA Grapalat" w:hAnsi="GHEA Grapalat"/>
          <w:sz w:val="24"/>
          <w:lang w:val="hy-AM"/>
        </w:rPr>
        <w:softHyphen/>
        <w:t>նե</w:t>
      </w:r>
      <w:r>
        <w:rPr>
          <w:rFonts w:ascii="GHEA Grapalat" w:hAnsi="GHEA Grapalat"/>
          <w:sz w:val="24"/>
          <w:lang w:val="hy-AM"/>
        </w:rPr>
        <w:softHyphen/>
        <w:t xml:space="preserve">լիությունը։ </w:t>
      </w:r>
      <w:r w:rsidR="00A01944" w:rsidRPr="007C2FE9">
        <w:rPr>
          <w:rFonts w:ascii="GHEA Grapalat" w:hAnsi="GHEA Grapalat"/>
          <w:sz w:val="24"/>
          <w:lang w:val="hy-AM"/>
        </w:rPr>
        <w:t>Հ</w:t>
      </w:r>
      <w:r w:rsidR="00F531AC" w:rsidRPr="007C2FE9">
        <w:rPr>
          <w:rFonts w:ascii="GHEA Grapalat" w:hAnsi="GHEA Grapalat"/>
          <w:sz w:val="24"/>
          <w:lang w:val="hy-AM"/>
        </w:rPr>
        <w:t>անրային սեփականության</w:t>
      </w:r>
      <w:r w:rsidR="001D2904">
        <w:rPr>
          <w:rFonts w:ascii="GHEA Grapalat" w:hAnsi="GHEA Grapalat"/>
          <w:sz w:val="24"/>
          <w:lang w:val="hy-AM"/>
        </w:rPr>
        <w:t>, ներառյալ</w:t>
      </w:r>
      <w:r w:rsidR="008D0DF1">
        <w:rPr>
          <w:rFonts w:ascii="GHEA Grapalat" w:hAnsi="GHEA Grapalat"/>
          <w:sz w:val="24"/>
        </w:rPr>
        <w:t>՝</w:t>
      </w:r>
      <w:r w:rsidR="001D2904">
        <w:rPr>
          <w:rFonts w:ascii="GHEA Grapalat" w:hAnsi="GHEA Grapalat"/>
          <w:sz w:val="24"/>
          <w:lang w:val="hy-AM"/>
        </w:rPr>
        <w:t xml:space="preserve"> ֆինանսների կառավարման ոլորտում</w:t>
      </w:r>
      <w:r w:rsidR="00F531AC" w:rsidRPr="007C2FE9">
        <w:rPr>
          <w:rFonts w:ascii="GHEA Grapalat" w:hAnsi="GHEA Grapalat"/>
          <w:sz w:val="24"/>
          <w:lang w:val="hy-AM"/>
        </w:rPr>
        <w:t xml:space="preserve"> </w:t>
      </w:r>
      <w:r w:rsidR="00DD4438" w:rsidRPr="007C2FE9">
        <w:rPr>
          <w:rFonts w:ascii="GHEA Grapalat" w:hAnsi="GHEA Grapalat"/>
          <w:sz w:val="24"/>
          <w:lang w:val="hy-AM"/>
        </w:rPr>
        <w:t xml:space="preserve">տարատեսակ գաղտնիքների ու անձնական տվյալների </w:t>
      </w:r>
      <w:r w:rsidR="00F531AC" w:rsidRPr="007C2FE9">
        <w:rPr>
          <w:rFonts w:ascii="GHEA Grapalat" w:hAnsi="GHEA Grapalat"/>
          <w:sz w:val="24"/>
          <w:lang w:val="hy-AM"/>
        </w:rPr>
        <w:t>հասանելիության սահմանափակում</w:t>
      </w:r>
      <w:r w:rsidR="00D160CC" w:rsidRPr="007C2FE9">
        <w:rPr>
          <w:rFonts w:ascii="GHEA Grapalat" w:hAnsi="GHEA Grapalat"/>
          <w:sz w:val="24"/>
          <w:lang w:val="hy-AM"/>
        </w:rPr>
        <w:t xml:space="preserve">ները </w:t>
      </w:r>
      <w:r w:rsidR="00FB6D5D">
        <w:rPr>
          <w:noProof/>
          <w:sz w:val="1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7E7095A" wp14:editId="42055289">
                <wp:simplePos x="0" y="0"/>
                <wp:positionH relativeFrom="column">
                  <wp:posOffset>4391025</wp:posOffset>
                </wp:positionH>
                <wp:positionV relativeFrom="paragraph">
                  <wp:posOffset>147320</wp:posOffset>
                </wp:positionV>
                <wp:extent cx="2305050" cy="1952625"/>
                <wp:effectExtent l="0" t="0" r="19050" b="2857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952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C59B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13BCB" w14:textId="77777777" w:rsidR="00DB3BE8" w:rsidRPr="008756F1" w:rsidRDefault="00DB3BE8" w:rsidP="007C2FE9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4"/>
                                <w:szCs w:val="20"/>
                              </w:rPr>
                            </w:pPr>
                          </w:p>
                          <w:p w14:paraId="4A7FB2B6" w14:textId="4DBAF038" w:rsidR="00DB3BE8" w:rsidRPr="008756F1" w:rsidRDefault="00DB3BE8" w:rsidP="007C2FE9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  <w:szCs w:val="20"/>
                              </w:rPr>
                            </w:pP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  <w:szCs w:val="20"/>
                              </w:rPr>
                              <w:t>«ԲՀՄ-ները պետք է ունենան բա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  <w:szCs w:val="20"/>
                              </w:rPr>
                              <w:softHyphen/>
                              <w:t>վա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  <w:szCs w:val="20"/>
                              </w:rPr>
                              <w:softHyphen/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  <w:szCs w:val="20"/>
                              </w:rPr>
                              <w:softHyphen/>
                              <w:t>րար լիազորություններ՝ ստա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  <w:szCs w:val="20"/>
                              </w:rPr>
                              <w:softHyphen/>
                              <w:t>նալու ժամանակին, անխափան, ուղիղ և անվճար հա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  <w:szCs w:val="20"/>
                              </w:rPr>
                              <w:softHyphen/>
                              <w:t>սա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  <w:szCs w:val="20"/>
                              </w:rPr>
                              <w:softHyphen/>
                              <w:t>նե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  <w:szCs w:val="20"/>
                              </w:rPr>
                              <w:softHyphen/>
                              <w:t>լիու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  <w:szCs w:val="20"/>
                              </w:rPr>
                              <w:softHyphen/>
                              <w:t>թյուն իրենց օրենսդրական պար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  <w:szCs w:val="20"/>
                              </w:rPr>
                              <w:softHyphen/>
                              <w:t>տա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  <w:szCs w:val="20"/>
                              </w:rPr>
                              <w:softHyphen/>
                              <w:t>կա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  <w:szCs w:val="20"/>
                              </w:rPr>
                              <w:softHyphen/>
                              <w:t>նու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  <w:szCs w:val="20"/>
                              </w:rPr>
                              <w:softHyphen/>
                              <w:t>թյուն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  <w:szCs w:val="20"/>
                              </w:rPr>
                              <w:softHyphen/>
                              <w:t>ների պատշաճ կա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  <w:szCs w:val="20"/>
                              </w:rPr>
                              <w:softHyphen/>
                              <w:t>տար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  <w:szCs w:val="20"/>
                              </w:rPr>
                              <w:softHyphen/>
                              <w:t>ման համար անհրաժեշտ բոլոր փաստաթղթերին և տե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  <w:szCs w:val="20"/>
                              </w:rPr>
                              <w:softHyphen/>
                              <w:t>ղե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  <w:szCs w:val="20"/>
                              </w:rPr>
                              <w:softHyphen/>
                              <w:t>կու</w:t>
                            </w: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  <w:szCs w:val="20"/>
                              </w:rPr>
                              <w:softHyphen/>
                              <w:t>թյուններին</w:t>
                            </w:r>
                            <w:r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  <w:szCs w:val="20"/>
                              </w:rPr>
                              <w:t>»</w:t>
                            </w:r>
                          </w:p>
                          <w:p w14:paraId="1FF7D366" w14:textId="3A0E608D" w:rsidR="00DB3BE8" w:rsidRDefault="00DB3BE8" w:rsidP="007C2FE9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  <w:szCs w:val="20"/>
                              </w:rPr>
                            </w:pPr>
                          </w:p>
                          <w:p w14:paraId="0175BD63" w14:textId="77777777" w:rsidR="00DB3BE8" w:rsidRPr="008756F1" w:rsidRDefault="00DB3BE8" w:rsidP="007C2FE9">
                            <w:pPr>
                              <w:spacing w:after="0" w:line="240" w:lineRule="auto"/>
                              <w:ind w:right="40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 w:rsidRPr="008756F1"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INTOSAI-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  <w:lang w:val="ru-RU"/>
                              </w:rPr>
                              <w:t>ի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Մեխիկոյի 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  <w:lang w:val="ru-RU"/>
                              </w:rPr>
                              <w:t>հռչակագի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ր</w:t>
                            </w:r>
                            <w:r w:rsidRPr="008756F1"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14:paraId="1CEF1D77" w14:textId="77777777" w:rsidR="00DB3BE8" w:rsidRPr="008756F1" w:rsidRDefault="00DB3BE8" w:rsidP="007C2FE9">
                            <w:pPr>
                              <w:spacing w:after="0" w:line="240" w:lineRule="auto"/>
                              <w:ind w:left="284" w:right="40"/>
                              <w:jc w:val="right"/>
                              <w:rPr>
                                <w:rFonts w:ascii="GHEA Grapalat" w:hAnsi="GHEA Grapalat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 w:rsidRPr="008756F1"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Սկզբունք 4</w:t>
                            </w:r>
                          </w:p>
                          <w:p w14:paraId="1C4A0EF0" w14:textId="77777777" w:rsidR="00DB3BE8" w:rsidRPr="00DD4438" w:rsidRDefault="00DB3BE8" w:rsidP="007C2FE9">
                            <w:pPr>
                              <w:spacing w:after="0" w:line="240" w:lineRule="auto"/>
                              <w:ind w:right="-113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  <w:p w14:paraId="602BCEB6" w14:textId="77777777" w:rsidR="00DB3BE8" w:rsidRPr="00DD4438" w:rsidRDefault="00DB3BE8" w:rsidP="007C2FE9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0BA6032F" w14:textId="77777777" w:rsidR="00DB3BE8" w:rsidRPr="00DD4438" w:rsidRDefault="00DB3BE8" w:rsidP="007C2FE9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7AD4E2CF" w14:textId="77777777" w:rsidR="00DB3BE8" w:rsidRPr="00DD4438" w:rsidRDefault="00DB3BE8" w:rsidP="007C2FE9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540E1D01" w14:textId="77777777" w:rsidR="00DB3BE8" w:rsidRPr="00DD4438" w:rsidRDefault="00DB3BE8" w:rsidP="007C2FE9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3C7B884E" w14:textId="77777777" w:rsidR="00DB3BE8" w:rsidRPr="00DD4438" w:rsidRDefault="00DB3BE8" w:rsidP="007C2FE9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6A28E31D" w14:textId="77777777" w:rsidR="00DB3BE8" w:rsidRPr="00DD4438" w:rsidRDefault="00DB3BE8" w:rsidP="007C2FE9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3D9DB404" w14:textId="77777777" w:rsidR="00DB3BE8" w:rsidRPr="00DD4438" w:rsidRDefault="00DB3BE8" w:rsidP="007C2FE9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660FC72E" w14:textId="77777777" w:rsidR="00DB3BE8" w:rsidRPr="00DD4438" w:rsidRDefault="00DB3BE8" w:rsidP="007C2FE9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065925BA" w14:textId="77777777" w:rsidR="00DB3BE8" w:rsidRPr="00DD4438" w:rsidRDefault="00DB3BE8" w:rsidP="007C2FE9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25090745" w14:textId="77777777" w:rsidR="00DB3BE8" w:rsidRPr="00DD4438" w:rsidRDefault="00DB3BE8" w:rsidP="007C2FE9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6668AC78" w14:textId="77777777" w:rsidR="00DB3BE8" w:rsidRPr="00DD4438" w:rsidRDefault="00DB3BE8" w:rsidP="007C2FE9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58AD5F98" w14:textId="77777777" w:rsidR="00DB3BE8" w:rsidRPr="00DD4438" w:rsidRDefault="00DB3BE8" w:rsidP="007C2FE9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0E39288F" w14:textId="77777777" w:rsidR="00DB3BE8" w:rsidRPr="00DD4438" w:rsidRDefault="00DB3BE8" w:rsidP="007C2FE9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41D59D5D" w14:textId="77777777" w:rsidR="00DB3BE8" w:rsidRPr="00DD4438" w:rsidRDefault="00DB3BE8" w:rsidP="007C2FE9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/>
                                <w:b/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20"/>
                              </w:rPr>
                            </w:pPr>
                          </w:p>
                          <w:p w14:paraId="3B02C117" w14:textId="77777777" w:rsidR="00DB3BE8" w:rsidRPr="00DD4438" w:rsidRDefault="00DB3BE8" w:rsidP="007C2FE9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47E7095A" id="Rectangle 223" o:spid="_x0000_s1042" style="position:absolute;left:0;text-align:left;margin-left:345.75pt;margin-top:11.6pt;width:181.5pt;height:153.7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" fillcolor="#f2f2f2 [3052]" strokecolor="#c59b00" strokeweight="1.5pt">
                <v:textbox>
                  <w:txbxContent>
                    <w:p w14:paraId="3EA13BCB" w14:textId="77777777" w:rsidR="00DB3BE8" w:rsidRPr="008756F1" w:rsidRDefault="00DB3BE8" w:rsidP="007C2FE9">
                      <w:pPr>
                        <w:spacing w:after="0" w:line="240" w:lineRule="auto"/>
                        <w:ind w:right="40"/>
                        <w:jc w:val="both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4"/>
                          <w:szCs w:val="20"/>
                        </w:rPr>
                      </w:pPr>
                    </w:p>
                    <w:p w14:paraId="4A7FB2B6" w14:textId="4DBAF038" w:rsidR="00DB3BE8" w:rsidRPr="008756F1" w:rsidRDefault="00DB3BE8" w:rsidP="007C2FE9">
                      <w:pPr>
                        <w:spacing w:after="0" w:line="240" w:lineRule="auto"/>
                        <w:ind w:right="40"/>
                        <w:jc w:val="both"/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  <w:szCs w:val="20"/>
                        </w:rPr>
                      </w:pP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  <w:szCs w:val="20"/>
                        </w:rPr>
                        <w:t>«ԲՀՄ-ները պետք է ունենան բա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  <w:szCs w:val="20"/>
                        </w:rPr>
                        <w:softHyphen/>
                        <w:t>վա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  <w:szCs w:val="20"/>
                        </w:rPr>
                        <w:softHyphen/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  <w:szCs w:val="20"/>
                        </w:rPr>
                        <w:softHyphen/>
                        <w:t>րար լիազորություններ՝ ստա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  <w:szCs w:val="20"/>
                        </w:rPr>
                        <w:softHyphen/>
                        <w:t>նալու ժամանակին, անխափան, ուղիղ և անվճար հա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  <w:szCs w:val="20"/>
                        </w:rPr>
                        <w:softHyphen/>
                        <w:t>սա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  <w:szCs w:val="20"/>
                        </w:rPr>
                        <w:softHyphen/>
                        <w:t>նե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  <w:szCs w:val="20"/>
                        </w:rPr>
                        <w:softHyphen/>
                        <w:t>լիու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  <w:szCs w:val="20"/>
                        </w:rPr>
                        <w:softHyphen/>
                        <w:t>թյուն իրենց օրենսդրական պար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  <w:szCs w:val="20"/>
                        </w:rPr>
                        <w:softHyphen/>
                        <w:t>տա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  <w:szCs w:val="20"/>
                        </w:rPr>
                        <w:softHyphen/>
                        <w:t>կա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  <w:szCs w:val="20"/>
                        </w:rPr>
                        <w:softHyphen/>
                        <w:t>նու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  <w:szCs w:val="20"/>
                        </w:rPr>
                        <w:softHyphen/>
                        <w:t>թյուն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  <w:szCs w:val="20"/>
                        </w:rPr>
                        <w:softHyphen/>
                        <w:t>ների պատշաճ կա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  <w:szCs w:val="20"/>
                        </w:rPr>
                        <w:softHyphen/>
                        <w:t>տար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  <w:szCs w:val="20"/>
                        </w:rPr>
                        <w:softHyphen/>
                        <w:t>ման համար անհրաժեշտ բոլոր փաստաթղթերին և տե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  <w:szCs w:val="20"/>
                        </w:rPr>
                        <w:softHyphen/>
                        <w:t>ղե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  <w:szCs w:val="20"/>
                        </w:rPr>
                        <w:softHyphen/>
                        <w:t>կու</w:t>
                      </w: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  <w:szCs w:val="20"/>
                        </w:rPr>
                        <w:softHyphen/>
                        <w:t>թյուններին</w:t>
                      </w:r>
                      <w:r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  <w:szCs w:val="20"/>
                        </w:rPr>
                        <w:t>»</w:t>
                      </w:r>
                    </w:p>
                    <w:p w14:paraId="1FF7D366" w14:textId="3A0E608D" w:rsidR="00DB3BE8" w:rsidRDefault="00DB3BE8" w:rsidP="007C2FE9">
                      <w:pPr>
                        <w:spacing w:after="0" w:line="240" w:lineRule="auto"/>
                        <w:ind w:right="40"/>
                        <w:jc w:val="both"/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  <w:szCs w:val="20"/>
                        </w:rPr>
                      </w:pPr>
                    </w:p>
                    <w:p w14:paraId="0175BD63" w14:textId="77777777" w:rsidR="00DB3BE8" w:rsidRPr="008756F1" w:rsidRDefault="00DB3BE8" w:rsidP="007C2FE9">
                      <w:pPr>
                        <w:spacing w:after="0" w:line="240" w:lineRule="auto"/>
                        <w:ind w:right="40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 w:rsidRPr="008756F1"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  <w:t xml:space="preserve">- 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</w:rPr>
                        <w:t>INTOSAI-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  <w:lang w:val="ru-RU"/>
                        </w:rPr>
                        <w:t>ի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</w:rPr>
                        <w:t xml:space="preserve"> Մեխիկոյի 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  <w:lang w:val="ru-RU"/>
                        </w:rPr>
                        <w:t>հռչակագի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</w:rPr>
                        <w:t>ր</w:t>
                      </w:r>
                      <w:r w:rsidRPr="008756F1"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  <w:t>,</w:t>
                      </w:r>
                    </w:p>
                    <w:p w14:paraId="1CEF1D77" w14:textId="77777777" w:rsidR="00DB3BE8" w:rsidRPr="008756F1" w:rsidRDefault="00DB3BE8" w:rsidP="007C2FE9">
                      <w:pPr>
                        <w:spacing w:after="0" w:line="240" w:lineRule="auto"/>
                        <w:ind w:left="284" w:right="40"/>
                        <w:jc w:val="right"/>
                        <w:rPr>
                          <w:rFonts w:ascii="GHEA Grapalat" w:hAnsi="GHEA Grapalat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 w:rsidRPr="008756F1"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  <w:t>Սկզբունք 4</w:t>
                      </w:r>
                    </w:p>
                    <w:p w14:paraId="1C4A0EF0" w14:textId="77777777" w:rsidR="00DB3BE8" w:rsidRPr="00DD4438" w:rsidRDefault="00DB3BE8" w:rsidP="007C2FE9">
                      <w:pPr>
                        <w:spacing w:after="0" w:line="240" w:lineRule="auto"/>
                        <w:ind w:right="-113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  <w:p w14:paraId="602BCEB6" w14:textId="77777777" w:rsidR="00DB3BE8" w:rsidRPr="00DD4438" w:rsidRDefault="00DB3BE8" w:rsidP="007C2FE9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0BA6032F" w14:textId="77777777" w:rsidR="00DB3BE8" w:rsidRPr="00DD4438" w:rsidRDefault="00DB3BE8" w:rsidP="007C2FE9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7AD4E2CF" w14:textId="77777777" w:rsidR="00DB3BE8" w:rsidRPr="00DD4438" w:rsidRDefault="00DB3BE8" w:rsidP="007C2FE9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540E1D01" w14:textId="77777777" w:rsidR="00DB3BE8" w:rsidRPr="00DD4438" w:rsidRDefault="00DB3BE8" w:rsidP="007C2FE9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3C7B884E" w14:textId="77777777" w:rsidR="00DB3BE8" w:rsidRPr="00DD4438" w:rsidRDefault="00DB3BE8" w:rsidP="007C2FE9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6A28E31D" w14:textId="77777777" w:rsidR="00DB3BE8" w:rsidRPr="00DD4438" w:rsidRDefault="00DB3BE8" w:rsidP="007C2FE9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3D9DB404" w14:textId="77777777" w:rsidR="00DB3BE8" w:rsidRPr="00DD4438" w:rsidRDefault="00DB3BE8" w:rsidP="007C2FE9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660FC72E" w14:textId="77777777" w:rsidR="00DB3BE8" w:rsidRPr="00DD4438" w:rsidRDefault="00DB3BE8" w:rsidP="007C2FE9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065925BA" w14:textId="77777777" w:rsidR="00DB3BE8" w:rsidRPr="00DD4438" w:rsidRDefault="00DB3BE8" w:rsidP="007C2FE9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25090745" w14:textId="77777777" w:rsidR="00DB3BE8" w:rsidRPr="00DD4438" w:rsidRDefault="00DB3BE8" w:rsidP="007C2FE9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6668AC78" w14:textId="77777777" w:rsidR="00DB3BE8" w:rsidRPr="00DD4438" w:rsidRDefault="00DB3BE8" w:rsidP="007C2FE9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58AD5F98" w14:textId="77777777" w:rsidR="00DB3BE8" w:rsidRPr="00DD4438" w:rsidRDefault="00DB3BE8" w:rsidP="007C2FE9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0E39288F" w14:textId="77777777" w:rsidR="00DB3BE8" w:rsidRPr="00DD4438" w:rsidRDefault="00DB3BE8" w:rsidP="007C2FE9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41D59D5D" w14:textId="77777777" w:rsidR="00DB3BE8" w:rsidRPr="00DD4438" w:rsidRDefault="00DB3BE8" w:rsidP="007C2FE9">
                      <w:pPr>
                        <w:spacing w:after="0" w:line="240" w:lineRule="auto"/>
                        <w:jc w:val="right"/>
                        <w:rPr>
                          <w:rFonts w:ascii="GHEA Grapalat" w:hAnsi="GHEA Grapalat"/>
                          <w:b/>
                          <w:i/>
                          <w:iCs/>
                          <w:color w:val="808080" w:themeColor="background1" w:themeShade="80"/>
                          <w:sz w:val="18"/>
                          <w:szCs w:val="20"/>
                        </w:rPr>
                      </w:pPr>
                    </w:p>
                    <w:p w14:paraId="3B02C117" w14:textId="77777777" w:rsidR="00DB3BE8" w:rsidRPr="00DD4438" w:rsidRDefault="00DB3BE8" w:rsidP="007C2FE9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160CC" w:rsidRPr="007C2FE9">
        <w:rPr>
          <w:rFonts w:ascii="GHEA Grapalat" w:hAnsi="GHEA Grapalat"/>
          <w:sz w:val="24"/>
          <w:lang w:val="hy-AM"/>
        </w:rPr>
        <w:t>զսպող ազդեցություն էին թողնում արտաքին պետական հաշվեքննության գործառույթի միջոցով հանրային շահին միտված հավելյալ արժեք ստեղծելու պետության ներուժի վրա</w:t>
      </w:r>
      <w:r w:rsidR="00FB2813" w:rsidRPr="007C2FE9">
        <w:rPr>
          <w:rFonts w:ascii="GHEA Grapalat" w:hAnsi="GHEA Grapalat"/>
          <w:sz w:val="24"/>
          <w:lang w:val="hy-AM"/>
        </w:rPr>
        <w:t>:</w:t>
      </w:r>
    </w:p>
    <w:p w14:paraId="2605D6E6" w14:textId="77777777" w:rsidR="00F652FB" w:rsidRPr="007C2FE9" w:rsidRDefault="00F652FB" w:rsidP="00437333">
      <w:pPr>
        <w:tabs>
          <w:tab w:val="left" w:pos="6946"/>
        </w:tabs>
        <w:spacing w:after="0" w:line="240" w:lineRule="auto"/>
        <w:ind w:left="567" w:right="3662"/>
        <w:jc w:val="both"/>
        <w:rPr>
          <w:rFonts w:ascii="GHEA Grapalat" w:hAnsi="GHEA Grapalat"/>
          <w:sz w:val="8"/>
          <w:lang w:val="hy-AM"/>
        </w:rPr>
      </w:pPr>
    </w:p>
    <w:p w14:paraId="6044A8D6" w14:textId="3C5CDC22" w:rsidR="00DD4438" w:rsidRPr="007C2FE9" w:rsidRDefault="00F11F55" w:rsidP="00437333">
      <w:pPr>
        <w:tabs>
          <w:tab w:val="left" w:pos="6946"/>
        </w:tabs>
        <w:spacing w:after="0" w:line="240" w:lineRule="auto"/>
        <w:ind w:right="3662"/>
        <w:jc w:val="both"/>
        <w:rPr>
          <w:rFonts w:ascii="GHEA Grapalat" w:hAnsi="GHEA Grapalat"/>
          <w:color w:val="C59B00"/>
          <w:sz w:val="24"/>
          <w:szCs w:val="24"/>
          <w:lang w:val="hy-AM"/>
        </w:rPr>
      </w:pPr>
      <w:r w:rsidRPr="007C2FE9">
        <w:rPr>
          <w:rFonts w:ascii="GHEA Grapalat" w:hAnsi="GHEA Grapalat"/>
          <w:sz w:val="24"/>
          <w:lang w:val="hy-AM"/>
        </w:rPr>
        <w:t xml:space="preserve"> </w:t>
      </w:r>
      <w:r w:rsidR="001D2904">
        <w:rPr>
          <w:rStyle w:val="BookTitle"/>
          <w:rFonts w:eastAsiaTheme="majorEastAsia" w:cstheme="majorBidi"/>
          <w:sz w:val="24"/>
          <w:szCs w:val="26"/>
          <w:lang w:val="hy-AM"/>
        </w:rPr>
        <w:t>Վերանայված</w:t>
      </w:r>
      <w:r w:rsidR="001D2904" w:rsidRPr="007C2FE9">
        <w:rPr>
          <w:rStyle w:val="BookTitle"/>
          <w:rFonts w:eastAsiaTheme="majorEastAsia" w:cstheme="majorBidi"/>
          <w:sz w:val="24"/>
          <w:szCs w:val="26"/>
          <w:lang w:val="hy-AM"/>
        </w:rPr>
        <w:t xml:space="preserve"> </w:t>
      </w:r>
      <w:r w:rsidR="00DD4438" w:rsidRPr="007C2FE9">
        <w:rPr>
          <w:rStyle w:val="BookTitle"/>
          <w:rFonts w:eastAsiaTheme="majorEastAsia" w:cstheme="majorBidi"/>
          <w:sz w:val="24"/>
          <w:szCs w:val="26"/>
          <w:lang w:val="hy-AM"/>
        </w:rPr>
        <w:t>կարգա</w:t>
      </w:r>
      <w:r w:rsidR="00DD4438" w:rsidRPr="007C2FE9">
        <w:rPr>
          <w:rStyle w:val="BookTitle"/>
          <w:rFonts w:eastAsiaTheme="majorEastAsia" w:cstheme="majorBidi"/>
          <w:sz w:val="24"/>
          <w:szCs w:val="26"/>
          <w:lang w:val="hy-AM"/>
        </w:rPr>
        <w:softHyphen/>
        <w:t>վո</w:t>
      </w:r>
      <w:r w:rsidR="00DD4438" w:rsidRPr="007C2FE9">
        <w:rPr>
          <w:rStyle w:val="BookTitle"/>
          <w:rFonts w:eastAsiaTheme="majorEastAsia" w:cstheme="majorBidi"/>
          <w:sz w:val="24"/>
          <w:szCs w:val="26"/>
          <w:lang w:val="hy-AM"/>
        </w:rPr>
        <w:softHyphen/>
        <w:t>րում</w:t>
      </w:r>
      <w:r w:rsidR="00DD4438" w:rsidRPr="007C2FE9">
        <w:rPr>
          <w:rStyle w:val="BookTitle"/>
          <w:rFonts w:eastAsiaTheme="majorEastAsia" w:cstheme="majorBidi"/>
          <w:sz w:val="24"/>
          <w:szCs w:val="26"/>
          <w:lang w:val="hy-AM"/>
        </w:rPr>
        <w:softHyphen/>
        <w:t>ներ</w:t>
      </w:r>
      <w:r w:rsidR="00DD4438" w:rsidRPr="007C2FE9">
        <w:rPr>
          <w:rFonts w:ascii="GHEA Grapalat" w:hAnsi="GHEA Grapalat"/>
          <w:color w:val="C59B00"/>
          <w:sz w:val="24"/>
          <w:szCs w:val="24"/>
          <w:lang w:val="hy-AM"/>
        </w:rPr>
        <w:t xml:space="preserve"> </w:t>
      </w:r>
    </w:p>
    <w:p w14:paraId="76825E27" w14:textId="135D2E82" w:rsidR="00F11F55" w:rsidRPr="007C2FE9" w:rsidRDefault="00D145FA" w:rsidP="00F23D65">
      <w:pPr>
        <w:tabs>
          <w:tab w:val="left" w:pos="6946"/>
        </w:tabs>
        <w:spacing w:after="0" w:line="240" w:lineRule="auto"/>
        <w:ind w:left="284" w:right="3662"/>
        <w:jc w:val="both"/>
        <w:rPr>
          <w:rStyle w:val="SubtleEmphasis"/>
          <w:b w:val="0"/>
          <w:i w:val="0"/>
          <w:color w:val="auto"/>
          <w:sz w:val="24"/>
          <w:lang w:val="hy-AM"/>
        </w:rPr>
      </w:pPr>
      <w:r w:rsidRPr="00F11031">
        <w:rPr>
          <w:rStyle w:val="SubtleEmphasis"/>
          <w:b w:val="0"/>
          <w:i w:val="0"/>
          <w:color w:val="auto"/>
          <w:sz w:val="24"/>
          <w:lang w:val="hy-AM"/>
        </w:rPr>
        <w:t xml:space="preserve">Վերանայված կարգավորումներն </w:t>
      </w:r>
      <w:r w:rsidR="00D160CC" w:rsidRPr="007C2FE9">
        <w:rPr>
          <w:rStyle w:val="SubtleEmphasis"/>
          <w:b w:val="0"/>
          <w:i w:val="0"/>
          <w:color w:val="auto"/>
          <w:sz w:val="24"/>
          <w:lang w:val="hy-AM"/>
        </w:rPr>
        <w:t>ուժի մեջ մտնելուց հետո</w:t>
      </w:r>
      <w:r w:rsidR="004B2DC2" w:rsidRPr="00F11031">
        <w:rPr>
          <w:rStyle w:val="SubtleEmphasis"/>
          <w:b w:val="0"/>
          <w:i w:val="0"/>
          <w:color w:val="auto"/>
          <w:sz w:val="24"/>
          <w:lang w:val="hy-AM"/>
        </w:rPr>
        <w:t xml:space="preserve"> (01.01.2025թ.)</w:t>
      </w:r>
      <w:r w:rsidR="00D160CC" w:rsidRPr="007C2FE9">
        <w:rPr>
          <w:rStyle w:val="SubtleEmphasis"/>
          <w:b w:val="0"/>
          <w:i w:val="0"/>
          <w:color w:val="auto"/>
          <w:sz w:val="24"/>
          <w:lang w:val="hy-AM"/>
        </w:rPr>
        <w:t>,</w:t>
      </w:r>
      <w:r w:rsidR="00DD4438" w:rsidRPr="007C2FE9">
        <w:rPr>
          <w:rStyle w:val="SubtleEmphasis"/>
          <w:b w:val="0"/>
          <w:i w:val="0"/>
          <w:color w:val="auto"/>
          <w:sz w:val="24"/>
          <w:lang w:val="hy-AM"/>
        </w:rPr>
        <w:t xml:space="preserve"> </w:t>
      </w:r>
      <w:r w:rsidR="00F11F55" w:rsidRPr="007C2FE9">
        <w:rPr>
          <w:rStyle w:val="SubtleEmphasis"/>
          <w:b w:val="0"/>
          <w:i w:val="0"/>
          <w:color w:val="auto"/>
          <w:sz w:val="24"/>
          <w:lang w:val="hy-AM"/>
        </w:rPr>
        <w:t>պետական մարմիններում առկա</w:t>
      </w:r>
      <w:r w:rsidRPr="00F11031">
        <w:rPr>
          <w:rStyle w:val="SubtleEmphasis"/>
          <w:b w:val="0"/>
          <w:i w:val="0"/>
          <w:color w:val="auto"/>
          <w:sz w:val="24"/>
          <w:lang w:val="hy-AM"/>
        </w:rPr>
        <w:t>՝ հաշվեքննության համար անհրաժեշտ</w:t>
      </w:r>
      <w:r w:rsidR="00F11F55" w:rsidRPr="007C2FE9">
        <w:rPr>
          <w:rStyle w:val="SubtleEmphasis"/>
          <w:b w:val="0"/>
          <w:i w:val="0"/>
          <w:color w:val="auto"/>
          <w:sz w:val="24"/>
          <w:lang w:val="hy-AM"/>
        </w:rPr>
        <w:t xml:space="preserve"> տեղեկատվությունը հասանելի կլինի Հաշվեքննիչ պալատի համար։</w:t>
      </w:r>
    </w:p>
    <w:p w14:paraId="4B7C533B" w14:textId="592FC92A" w:rsidR="00D81601" w:rsidRPr="007C2FE9" w:rsidRDefault="00D81601" w:rsidP="009A54C2">
      <w:pPr>
        <w:spacing w:after="0" w:line="240" w:lineRule="auto"/>
        <w:ind w:right="3379"/>
        <w:jc w:val="both"/>
        <w:rPr>
          <w:rStyle w:val="SubtleEmphasis"/>
          <w:b w:val="0"/>
          <w:color w:val="auto"/>
          <w:sz w:val="24"/>
          <w:lang w:val="hy-AM"/>
        </w:rPr>
      </w:pPr>
    </w:p>
    <w:p w14:paraId="194547FF" w14:textId="5B76D8EE" w:rsidR="00F652FB" w:rsidRDefault="00F652FB" w:rsidP="009A54C2">
      <w:pPr>
        <w:spacing w:after="0" w:line="240" w:lineRule="auto"/>
        <w:ind w:right="3379"/>
        <w:jc w:val="both"/>
        <w:rPr>
          <w:rStyle w:val="SubtleEmphasis"/>
          <w:b w:val="0"/>
          <w:color w:val="auto"/>
          <w:sz w:val="12"/>
          <w:lang w:val="hy-AM"/>
        </w:rPr>
      </w:pPr>
    </w:p>
    <w:p w14:paraId="032CA12F" w14:textId="5B4FDD6A" w:rsidR="00431D7E" w:rsidRPr="00F23D65" w:rsidRDefault="001F45D1" w:rsidP="00431D7E">
      <w:pPr>
        <w:spacing w:after="0" w:line="240" w:lineRule="auto"/>
        <w:ind w:left="567" w:right="-24"/>
        <w:jc w:val="both"/>
        <w:rPr>
          <w:rStyle w:val="SubtleEmphasis"/>
          <w:b w:val="0"/>
          <w:i w:val="0"/>
          <w:color w:val="auto"/>
          <w:sz w:val="24"/>
          <w:szCs w:val="24"/>
          <w:lang w:val="hy-AM"/>
        </w:rPr>
      </w:pPr>
      <w:r w:rsidRPr="00B25B67">
        <w:rPr>
          <w:noProof/>
          <w:color w:val="0D0D0D" w:themeColor="text1" w:themeTint="F2"/>
          <w:sz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90F9A23" wp14:editId="32618969">
                <wp:simplePos x="0" y="0"/>
                <wp:positionH relativeFrom="margin">
                  <wp:posOffset>-49530</wp:posOffset>
                </wp:positionH>
                <wp:positionV relativeFrom="paragraph">
                  <wp:posOffset>129540</wp:posOffset>
                </wp:positionV>
                <wp:extent cx="5753100" cy="40005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59B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A803B5" w14:textId="68BDADE2" w:rsidR="00DB3BE8" w:rsidRPr="00405A12" w:rsidRDefault="00DB3BE8" w:rsidP="00431D7E">
                            <w:pPr>
                              <w:spacing w:after="0" w:line="240" w:lineRule="auto"/>
                              <w:ind w:right="-24"/>
                              <w:rPr>
                                <w:rStyle w:val="BookTitle"/>
                              </w:rPr>
                            </w:pPr>
                            <w:r w:rsidRPr="00405A12">
                              <w:rPr>
                                <w:rStyle w:val="BookTitle"/>
                              </w:rPr>
                              <w:t>Մարդկային ռեսուրսների կառավար</w:t>
                            </w:r>
                            <w:r w:rsidR="00F201B1">
                              <w:rPr>
                                <w:rStyle w:val="BookTitle"/>
                              </w:rPr>
                              <w:t>ման</w:t>
                            </w:r>
                            <w:r w:rsidRPr="00405A12">
                              <w:rPr>
                                <w:rStyle w:val="BookTitle"/>
                              </w:rPr>
                              <w:t xml:space="preserve"> հիմնափոխում</w:t>
                            </w:r>
                          </w:p>
                          <w:p w14:paraId="0491D97E" w14:textId="77777777" w:rsidR="00DB3BE8" w:rsidRPr="00642D94" w:rsidRDefault="00DB3BE8" w:rsidP="00431D7E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6A515EEF" w14:textId="77777777" w:rsidR="00DB3BE8" w:rsidRPr="00642D94" w:rsidRDefault="00DB3BE8" w:rsidP="00431D7E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4EB3DE73" w14:textId="77777777" w:rsidR="00DB3BE8" w:rsidRPr="00642D94" w:rsidRDefault="00DB3BE8" w:rsidP="00431D7E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6569C3A2" w14:textId="77777777" w:rsidR="00DB3BE8" w:rsidRPr="00642D94" w:rsidRDefault="00DB3BE8" w:rsidP="00431D7E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2583003C" w14:textId="77777777" w:rsidR="00DB3BE8" w:rsidRPr="00642D94" w:rsidRDefault="00DB3BE8" w:rsidP="00431D7E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2DACC43B" w14:textId="77777777" w:rsidR="00DB3BE8" w:rsidRPr="00642D94" w:rsidRDefault="00DB3BE8" w:rsidP="00431D7E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57F0DB62" w14:textId="77777777" w:rsidR="00DB3BE8" w:rsidRPr="00642D94" w:rsidRDefault="00DB3BE8" w:rsidP="00431D7E">
                            <w:pPr>
                              <w:spacing w:after="0" w:line="240" w:lineRule="auto"/>
                              <w:ind w:right="-89"/>
                              <w:jc w:val="right"/>
                              <w:rPr>
                                <w:rFonts w:ascii="GHEA Grapalat" w:hAnsi="GHEA Grapalat"/>
                                <w:b/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20"/>
                              </w:rPr>
                            </w:pPr>
                          </w:p>
                          <w:p w14:paraId="4E1D112C" w14:textId="77777777" w:rsidR="00DB3BE8" w:rsidRPr="00642D94" w:rsidRDefault="00DB3BE8" w:rsidP="00431D7E">
                            <w:pPr>
                              <w:ind w:right="-89"/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490F9A23" id="Rectangle 28" o:spid="_x0000_s1043" style="position:absolute;left:0;text-align:left;margin-left:-3.9pt;margin-top:10.2pt;width:453pt;height:31.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" fillcolor="white [3212]" strokecolor="#c59b00" strokeweight="1.5pt">
                <v:textbox>
                  <w:txbxContent>
                    <w:p w14:paraId="78A803B5" w14:textId="68BDADE2" w:rsidR="00DB3BE8" w:rsidRPr="00405A12" w:rsidRDefault="00DB3BE8" w:rsidP="00431D7E">
                      <w:pPr>
                        <w:spacing w:after="0" w:line="240" w:lineRule="auto"/>
                        <w:ind w:right="-24"/>
                        <w:rPr>
                          <w:rStyle w:val="BookTitle"/>
                        </w:rPr>
                      </w:pPr>
                      <w:r w:rsidRPr="00405A12">
                        <w:rPr>
                          <w:rStyle w:val="BookTitle"/>
                        </w:rPr>
                        <w:t>Մարդկային ռեսուրսների կառավար</w:t>
                      </w:r>
                      <w:r w:rsidR="00F201B1">
                        <w:rPr>
                          <w:rStyle w:val="BookTitle"/>
                        </w:rPr>
                        <w:t>ման</w:t>
                      </w:r>
                      <w:r w:rsidRPr="00405A12">
                        <w:rPr>
                          <w:rStyle w:val="BookTitle"/>
                        </w:rPr>
                        <w:t xml:space="preserve"> հիմնափոխում</w:t>
                      </w:r>
                    </w:p>
                    <w:p w14:paraId="0491D97E" w14:textId="77777777" w:rsidR="00DB3BE8" w:rsidRPr="00642D94" w:rsidRDefault="00DB3BE8" w:rsidP="00431D7E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6A515EEF" w14:textId="77777777" w:rsidR="00DB3BE8" w:rsidRPr="00642D94" w:rsidRDefault="00DB3BE8" w:rsidP="00431D7E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4EB3DE73" w14:textId="77777777" w:rsidR="00DB3BE8" w:rsidRPr="00642D94" w:rsidRDefault="00DB3BE8" w:rsidP="00431D7E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6569C3A2" w14:textId="77777777" w:rsidR="00DB3BE8" w:rsidRPr="00642D94" w:rsidRDefault="00DB3BE8" w:rsidP="00431D7E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2583003C" w14:textId="77777777" w:rsidR="00DB3BE8" w:rsidRPr="00642D94" w:rsidRDefault="00DB3BE8" w:rsidP="00431D7E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2DACC43B" w14:textId="77777777" w:rsidR="00DB3BE8" w:rsidRPr="00642D94" w:rsidRDefault="00DB3BE8" w:rsidP="00431D7E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57F0DB62" w14:textId="77777777" w:rsidR="00DB3BE8" w:rsidRPr="00642D94" w:rsidRDefault="00DB3BE8" w:rsidP="00431D7E">
                      <w:pPr>
                        <w:spacing w:after="0" w:line="240" w:lineRule="auto"/>
                        <w:ind w:right="-89"/>
                        <w:jc w:val="right"/>
                        <w:rPr>
                          <w:rFonts w:ascii="GHEA Grapalat" w:hAnsi="GHEA Grapalat"/>
                          <w:b/>
                          <w:i/>
                          <w:iCs/>
                          <w:color w:val="808080" w:themeColor="background1" w:themeShade="80"/>
                          <w:sz w:val="18"/>
                          <w:szCs w:val="20"/>
                        </w:rPr>
                      </w:pPr>
                    </w:p>
                    <w:p w14:paraId="4E1D112C" w14:textId="77777777" w:rsidR="00DB3BE8" w:rsidRPr="00642D94" w:rsidRDefault="00DB3BE8" w:rsidP="00431D7E">
                      <w:pPr>
                        <w:ind w:right="-89"/>
                        <w:jc w:val="center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D15C53" w14:textId="77777777" w:rsidR="00C80B2E" w:rsidRPr="00F23D65" w:rsidRDefault="00C80B2E" w:rsidP="0016267E">
      <w:pPr>
        <w:spacing w:after="0" w:line="240" w:lineRule="auto"/>
        <w:ind w:right="-24"/>
        <w:jc w:val="both"/>
        <w:rPr>
          <w:rStyle w:val="SubtleEmphasis"/>
          <w:b w:val="0"/>
          <w:i w:val="0"/>
          <w:color w:val="auto"/>
          <w:sz w:val="24"/>
          <w:szCs w:val="24"/>
          <w:lang w:val="hy-AM"/>
        </w:rPr>
      </w:pPr>
    </w:p>
    <w:p w14:paraId="42998DEF" w14:textId="47A36B04" w:rsidR="009A54C2" w:rsidRPr="00F23D65" w:rsidRDefault="009A54C2" w:rsidP="0016267E">
      <w:pPr>
        <w:spacing w:after="0" w:line="240" w:lineRule="auto"/>
        <w:ind w:right="-24"/>
        <w:jc w:val="both"/>
        <w:rPr>
          <w:rStyle w:val="SubtleEmphasis"/>
          <w:b w:val="0"/>
          <w:i w:val="0"/>
          <w:color w:val="auto"/>
          <w:sz w:val="8"/>
          <w:szCs w:val="24"/>
          <w:lang w:val="hy-AM"/>
        </w:rPr>
      </w:pPr>
    </w:p>
    <w:p w14:paraId="0621A6BE" w14:textId="77777777" w:rsidR="00C67820" w:rsidRPr="00F23D65" w:rsidRDefault="00C67820" w:rsidP="00A81D5B">
      <w:pPr>
        <w:spacing w:after="0" w:line="240" w:lineRule="auto"/>
        <w:ind w:right="3379"/>
        <w:jc w:val="both"/>
        <w:rPr>
          <w:rStyle w:val="BookTitle"/>
          <w:rFonts w:eastAsiaTheme="majorEastAsia" w:cstheme="majorBidi"/>
          <w:sz w:val="12"/>
          <w:szCs w:val="26"/>
          <w:lang w:val="hy-AM"/>
        </w:rPr>
      </w:pPr>
    </w:p>
    <w:p w14:paraId="081CFD88" w14:textId="409DF08A" w:rsidR="00A81D5B" w:rsidRPr="00F23D65" w:rsidRDefault="00A81D5B" w:rsidP="00A81D5B">
      <w:pPr>
        <w:spacing w:after="0" w:line="240" w:lineRule="auto"/>
        <w:ind w:right="3379"/>
        <w:jc w:val="both"/>
        <w:rPr>
          <w:rStyle w:val="BookTitle"/>
          <w:rFonts w:eastAsiaTheme="majorEastAsia" w:cstheme="majorBidi"/>
          <w:sz w:val="24"/>
          <w:szCs w:val="26"/>
          <w:lang w:val="hy-AM"/>
        </w:rPr>
      </w:pPr>
      <w:r w:rsidRPr="00F23D65">
        <w:rPr>
          <w:rStyle w:val="BookTitle"/>
          <w:rFonts w:eastAsiaTheme="majorEastAsia" w:cstheme="majorBidi"/>
          <w:sz w:val="24"/>
          <w:szCs w:val="26"/>
          <w:lang w:val="hy-AM"/>
        </w:rPr>
        <w:t>Նախորդ կարգա</w:t>
      </w:r>
      <w:r w:rsidRPr="00F23D65">
        <w:rPr>
          <w:rStyle w:val="BookTitle"/>
          <w:rFonts w:eastAsiaTheme="majorEastAsia" w:cstheme="majorBidi"/>
          <w:sz w:val="24"/>
          <w:szCs w:val="26"/>
          <w:lang w:val="hy-AM"/>
        </w:rPr>
        <w:softHyphen/>
        <w:t>վո</w:t>
      </w:r>
      <w:r w:rsidRPr="00F23D65">
        <w:rPr>
          <w:rStyle w:val="BookTitle"/>
          <w:rFonts w:eastAsiaTheme="majorEastAsia" w:cstheme="majorBidi"/>
          <w:sz w:val="24"/>
          <w:szCs w:val="26"/>
          <w:lang w:val="hy-AM"/>
        </w:rPr>
        <w:softHyphen/>
        <w:t>րում</w:t>
      </w:r>
      <w:r w:rsidRPr="00F23D65">
        <w:rPr>
          <w:rStyle w:val="BookTitle"/>
          <w:rFonts w:eastAsiaTheme="majorEastAsia" w:cstheme="majorBidi"/>
          <w:sz w:val="24"/>
          <w:szCs w:val="26"/>
          <w:lang w:val="hy-AM"/>
        </w:rPr>
        <w:softHyphen/>
        <w:t xml:space="preserve">ներ </w:t>
      </w:r>
    </w:p>
    <w:p w14:paraId="1B59B72B" w14:textId="138C5929" w:rsidR="001D2904" w:rsidRDefault="00FC1945" w:rsidP="00FC1945">
      <w:pPr>
        <w:spacing w:after="0" w:line="240" w:lineRule="auto"/>
        <w:ind w:left="567" w:right="3685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noProof/>
          <w:sz w:val="10"/>
          <w:lang w:val="en-GB" w:eastAsia="en-GB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DC0CC68" wp14:editId="525B7C41">
                <wp:simplePos x="0" y="0"/>
                <wp:positionH relativeFrom="column">
                  <wp:posOffset>4331970</wp:posOffset>
                </wp:positionH>
                <wp:positionV relativeFrom="paragraph">
                  <wp:posOffset>41275</wp:posOffset>
                </wp:positionV>
                <wp:extent cx="2305050" cy="2390775"/>
                <wp:effectExtent l="0" t="0" r="19050" b="28575"/>
                <wp:wrapNone/>
                <wp:docPr id="315208064" name="Rectangle 31520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390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C59B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9553DF" w14:textId="77777777" w:rsidR="00DB3BE8" w:rsidRPr="008756F1" w:rsidRDefault="00DB3BE8" w:rsidP="00FC1945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4"/>
                                <w:szCs w:val="20"/>
                              </w:rPr>
                            </w:pPr>
                          </w:p>
                          <w:p w14:paraId="5FBF66AE" w14:textId="132DF2AD" w:rsidR="00DB3BE8" w:rsidRPr="008756F1" w:rsidRDefault="00DB3BE8" w:rsidP="00FC1945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  <w:szCs w:val="20"/>
                              </w:rPr>
                            </w:pPr>
                            <w:r w:rsidRPr="008756F1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  <w:szCs w:val="20"/>
                              </w:rPr>
                              <w:t>«ԲՀՄ-ներ</w:t>
                            </w:r>
                            <w:r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  <w:szCs w:val="20"/>
                              </w:rPr>
                              <w:t xml:space="preserve">ի </w:t>
                            </w:r>
                            <w:r w:rsidRPr="00FC1945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color w:val="4A442A" w:themeColor="background2" w:themeShade="40"/>
                                <w:sz w:val="18"/>
                                <w:szCs w:val="20"/>
                              </w:rPr>
                              <w:t xml:space="preserve">անդամներն ու հաշվեքննության անձնակազմը պետք է ունենան անհրաժեշտ մասնագիտական որակավորում և բարոյական անբասիրություն՝ իրենց լիազորությունները ամբողջությամբ կատարելու </w:t>
                            </w:r>
                            <w:r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color w:val="4A442A" w:themeColor="background2" w:themeShade="40"/>
                                <w:sz w:val="18"/>
                                <w:szCs w:val="20"/>
                              </w:rPr>
                              <w:t>համար</w:t>
                            </w:r>
                            <w:r w:rsidRPr="00FC1945"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color w:val="4A442A" w:themeColor="background2" w:themeShade="40"/>
                                <w:sz w:val="18"/>
                                <w:szCs w:val="20"/>
                              </w:rPr>
                              <w:t>»</w:t>
                            </w:r>
                          </w:p>
                          <w:p w14:paraId="4CD304CA" w14:textId="77777777" w:rsidR="00DB3BE8" w:rsidRDefault="00DB3BE8" w:rsidP="00FC1945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  <w:szCs w:val="20"/>
                              </w:rPr>
                            </w:pPr>
                          </w:p>
                          <w:p w14:paraId="7A4908DD" w14:textId="77777777" w:rsidR="00DB3BE8" w:rsidRDefault="00DB3BE8" w:rsidP="00FC1945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  <w:szCs w:val="20"/>
                              </w:rPr>
                            </w:pPr>
                          </w:p>
                          <w:p w14:paraId="5EE60536" w14:textId="77777777" w:rsidR="00DB3BE8" w:rsidRPr="008756F1" w:rsidRDefault="00DB3BE8" w:rsidP="00FC1945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Style w:val="Emphasis"/>
                                <w:rFonts w:ascii="GHEA Grapalat" w:hAnsi="GHEA Grapalat" w:cs="Sylfaen"/>
                                <w:b/>
                                <w:iCs w:val="0"/>
                                <w:color w:val="4A442A" w:themeColor="background2" w:themeShade="40"/>
                                <w:sz w:val="18"/>
                                <w:szCs w:val="20"/>
                              </w:rPr>
                            </w:pPr>
                          </w:p>
                          <w:p w14:paraId="13C180F9" w14:textId="77777777" w:rsidR="00DB3BE8" w:rsidRPr="008756F1" w:rsidRDefault="00DB3BE8" w:rsidP="00FC1945">
                            <w:pPr>
                              <w:spacing w:after="0" w:line="240" w:lineRule="auto"/>
                              <w:ind w:right="40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 w:rsidRPr="008756F1"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INTOSAI-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  <w:lang w:val="ru-RU"/>
                              </w:rPr>
                              <w:t>ի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  <w:lang w:val="ru-RU"/>
                              </w:rPr>
                              <w:t>Լիմայի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  <w:lang w:val="ru-RU"/>
                              </w:rPr>
                              <w:t>հռչակագի</w:t>
                            </w:r>
                            <w:r w:rsidRPr="008756F1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ր</w:t>
                            </w:r>
                            <w:r w:rsidRPr="008756F1"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14:paraId="017D8E21" w14:textId="4AE160B8" w:rsidR="00DB3BE8" w:rsidRPr="008756F1" w:rsidRDefault="00DB3BE8" w:rsidP="00FC1945">
                            <w:pPr>
                              <w:spacing w:after="0" w:line="240" w:lineRule="auto"/>
                              <w:ind w:right="40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 w:rsidRPr="008756F1"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Բաժին 1</w:t>
                            </w:r>
                            <w:r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4</w:t>
                            </w:r>
                            <w:r w:rsidRPr="008756F1"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, կետ 1</w:t>
                            </w:r>
                          </w:p>
                          <w:p w14:paraId="3F3F8460" w14:textId="77777777" w:rsidR="00DB3BE8" w:rsidRPr="00DD4438" w:rsidRDefault="00DB3BE8" w:rsidP="00FC1945">
                            <w:pPr>
                              <w:spacing w:after="0" w:line="240" w:lineRule="auto"/>
                              <w:ind w:right="-113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  <w:p w14:paraId="02C638E3" w14:textId="77777777" w:rsidR="00DB3BE8" w:rsidRPr="00DD4438" w:rsidRDefault="00DB3BE8" w:rsidP="00FC1945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0981000F" w14:textId="77777777" w:rsidR="00DB3BE8" w:rsidRPr="00DD4438" w:rsidRDefault="00DB3BE8" w:rsidP="00FC1945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34EBFDA5" w14:textId="77777777" w:rsidR="00DB3BE8" w:rsidRPr="00DD4438" w:rsidRDefault="00DB3BE8" w:rsidP="00FC1945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5C6E6445" w14:textId="77777777" w:rsidR="00DB3BE8" w:rsidRPr="00DD4438" w:rsidRDefault="00DB3BE8" w:rsidP="00FC1945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120984A5" w14:textId="77777777" w:rsidR="00DB3BE8" w:rsidRPr="00DD4438" w:rsidRDefault="00DB3BE8" w:rsidP="00FC1945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12327A5F" w14:textId="77777777" w:rsidR="00DB3BE8" w:rsidRPr="00DD4438" w:rsidRDefault="00DB3BE8" w:rsidP="00FC1945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358D4C7A" w14:textId="77777777" w:rsidR="00DB3BE8" w:rsidRPr="00DD4438" w:rsidRDefault="00DB3BE8" w:rsidP="00FC1945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08BBC67B" w14:textId="77777777" w:rsidR="00DB3BE8" w:rsidRPr="00DD4438" w:rsidRDefault="00DB3BE8" w:rsidP="00FC1945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26BA0E37" w14:textId="77777777" w:rsidR="00DB3BE8" w:rsidRPr="00DD4438" w:rsidRDefault="00DB3BE8" w:rsidP="00FC1945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4AC009EE" w14:textId="77777777" w:rsidR="00DB3BE8" w:rsidRPr="00DD4438" w:rsidRDefault="00DB3BE8" w:rsidP="00FC1945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4449C0E8" w14:textId="77777777" w:rsidR="00DB3BE8" w:rsidRPr="00DD4438" w:rsidRDefault="00DB3BE8" w:rsidP="00FC1945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5C7A6F21" w14:textId="77777777" w:rsidR="00DB3BE8" w:rsidRPr="00DD4438" w:rsidRDefault="00DB3BE8" w:rsidP="00FC1945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60061F93" w14:textId="77777777" w:rsidR="00DB3BE8" w:rsidRPr="00DD4438" w:rsidRDefault="00DB3BE8" w:rsidP="00FC1945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65F63B64" w14:textId="77777777" w:rsidR="00DB3BE8" w:rsidRPr="00DD4438" w:rsidRDefault="00DB3BE8" w:rsidP="00FC1945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/>
                                <w:b/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20"/>
                              </w:rPr>
                            </w:pPr>
                          </w:p>
                          <w:p w14:paraId="3251683C" w14:textId="77777777" w:rsidR="00DB3BE8" w:rsidRPr="00DD4438" w:rsidRDefault="00DB3BE8" w:rsidP="00FC1945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5DC0CC68" id="Rectangle 315208064" o:spid="_x0000_s1044" style="position:absolute;left:0;text-align:left;margin-left:341.1pt;margin-top:3.25pt;width:181.5pt;height:188.2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" fillcolor="#f2f2f2 [3052]" strokecolor="#c59b00" strokeweight="1.5pt">
                <v:textbox>
                  <w:txbxContent>
                    <w:p w14:paraId="349553DF" w14:textId="77777777" w:rsidR="00DB3BE8" w:rsidRPr="008756F1" w:rsidRDefault="00DB3BE8" w:rsidP="00FC1945">
                      <w:pPr>
                        <w:spacing w:after="0" w:line="240" w:lineRule="auto"/>
                        <w:ind w:right="40"/>
                        <w:jc w:val="both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4"/>
                          <w:szCs w:val="20"/>
                        </w:rPr>
                      </w:pPr>
                    </w:p>
                    <w:p w14:paraId="5FBF66AE" w14:textId="132DF2AD" w:rsidR="00DB3BE8" w:rsidRPr="008756F1" w:rsidRDefault="00DB3BE8" w:rsidP="00FC1945">
                      <w:pPr>
                        <w:spacing w:after="0" w:line="240" w:lineRule="auto"/>
                        <w:ind w:right="40"/>
                        <w:jc w:val="both"/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  <w:szCs w:val="20"/>
                        </w:rPr>
                      </w:pPr>
                      <w:r w:rsidRPr="008756F1"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  <w:szCs w:val="20"/>
                        </w:rPr>
                        <w:t>«ԲՀՄ-ներ</w:t>
                      </w:r>
                      <w:r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  <w:szCs w:val="20"/>
                        </w:rPr>
                        <w:t xml:space="preserve">ի </w:t>
                      </w:r>
                      <w:r w:rsidRPr="00FC1945">
                        <w:rPr>
                          <w:rStyle w:val="Emphasis"/>
                          <w:rFonts w:ascii="GHEA Grapalat" w:hAnsi="GHEA Grapalat" w:cs="Sylfaen"/>
                          <w:b/>
                          <w:color w:val="4A442A" w:themeColor="background2" w:themeShade="40"/>
                          <w:sz w:val="18"/>
                          <w:szCs w:val="20"/>
                        </w:rPr>
                        <w:t xml:space="preserve">անդամներն ու հաշվեքննության անձնակազմը պետք է ունենան անհրաժեշտ մասնագիտական որակավորում և բարոյական անբասիրություն՝ իրենց լիազորությունները ամբողջությամբ կատարելու </w:t>
                      </w:r>
                      <w:r>
                        <w:rPr>
                          <w:rStyle w:val="Emphasis"/>
                          <w:rFonts w:ascii="GHEA Grapalat" w:hAnsi="GHEA Grapalat" w:cs="Sylfaen"/>
                          <w:b/>
                          <w:color w:val="4A442A" w:themeColor="background2" w:themeShade="40"/>
                          <w:sz w:val="18"/>
                          <w:szCs w:val="20"/>
                        </w:rPr>
                        <w:t>համար</w:t>
                      </w:r>
                      <w:r w:rsidRPr="00FC1945">
                        <w:rPr>
                          <w:rStyle w:val="Emphasis"/>
                          <w:rFonts w:ascii="GHEA Grapalat" w:hAnsi="GHEA Grapalat" w:cs="Sylfaen"/>
                          <w:b/>
                          <w:color w:val="4A442A" w:themeColor="background2" w:themeShade="40"/>
                          <w:sz w:val="18"/>
                          <w:szCs w:val="20"/>
                        </w:rPr>
                        <w:t>»</w:t>
                      </w:r>
                    </w:p>
                    <w:p w14:paraId="4CD304CA" w14:textId="77777777" w:rsidR="00DB3BE8" w:rsidRDefault="00DB3BE8" w:rsidP="00FC1945">
                      <w:pPr>
                        <w:spacing w:after="0" w:line="240" w:lineRule="auto"/>
                        <w:ind w:right="40"/>
                        <w:jc w:val="both"/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  <w:szCs w:val="20"/>
                        </w:rPr>
                      </w:pPr>
                    </w:p>
                    <w:p w14:paraId="7A4908DD" w14:textId="77777777" w:rsidR="00DB3BE8" w:rsidRDefault="00DB3BE8" w:rsidP="00FC1945">
                      <w:pPr>
                        <w:spacing w:after="0" w:line="240" w:lineRule="auto"/>
                        <w:ind w:right="40"/>
                        <w:jc w:val="both"/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  <w:szCs w:val="20"/>
                        </w:rPr>
                      </w:pPr>
                    </w:p>
                    <w:p w14:paraId="5EE60536" w14:textId="77777777" w:rsidR="00DB3BE8" w:rsidRPr="008756F1" w:rsidRDefault="00DB3BE8" w:rsidP="00FC1945">
                      <w:pPr>
                        <w:spacing w:after="0" w:line="240" w:lineRule="auto"/>
                        <w:ind w:right="40"/>
                        <w:jc w:val="both"/>
                        <w:rPr>
                          <w:rStyle w:val="Emphasis"/>
                          <w:rFonts w:ascii="GHEA Grapalat" w:hAnsi="GHEA Grapalat" w:cs="Sylfaen"/>
                          <w:b/>
                          <w:iCs w:val="0"/>
                          <w:color w:val="4A442A" w:themeColor="background2" w:themeShade="40"/>
                          <w:sz w:val="18"/>
                          <w:szCs w:val="20"/>
                        </w:rPr>
                      </w:pPr>
                    </w:p>
                    <w:p w14:paraId="13C180F9" w14:textId="77777777" w:rsidR="00DB3BE8" w:rsidRPr="008756F1" w:rsidRDefault="00DB3BE8" w:rsidP="00FC1945">
                      <w:pPr>
                        <w:spacing w:after="0" w:line="240" w:lineRule="auto"/>
                        <w:ind w:right="40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 w:rsidRPr="008756F1"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  <w:t xml:space="preserve">- 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</w:rPr>
                        <w:t>INTOSAI-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  <w:lang w:val="ru-RU"/>
                        </w:rPr>
                        <w:t>ի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</w:rPr>
                        <w:t xml:space="preserve"> 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  <w:lang w:val="ru-RU"/>
                        </w:rPr>
                        <w:t>Լիմայի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</w:rPr>
                        <w:t xml:space="preserve"> 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  <w:lang w:val="ru-RU"/>
                        </w:rPr>
                        <w:t>հռչակագի</w:t>
                      </w:r>
                      <w:r w:rsidRPr="008756F1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6"/>
                          <w:szCs w:val="16"/>
                        </w:rPr>
                        <w:t>ր</w:t>
                      </w:r>
                      <w:r w:rsidRPr="008756F1"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  <w:t>,</w:t>
                      </w:r>
                    </w:p>
                    <w:p w14:paraId="017D8E21" w14:textId="4AE160B8" w:rsidR="00DB3BE8" w:rsidRPr="008756F1" w:rsidRDefault="00DB3BE8" w:rsidP="00FC1945">
                      <w:pPr>
                        <w:spacing w:after="0" w:line="240" w:lineRule="auto"/>
                        <w:ind w:right="40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 w:rsidRPr="008756F1"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  <w:t>Բաժին 1</w:t>
                      </w:r>
                      <w:r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  <w:t>4</w:t>
                      </w:r>
                      <w:r w:rsidRPr="008756F1"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  <w:t>, կետ 1</w:t>
                      </w:r>
                    </w:p>
                    <w:p w14:paraId="3F3F8460" w14:textId="77777777" w:rsidR="00DB3BE8" w:rsidRPr="00DD4438" w:rsidRDefault="00DB3BE8" w:rsidP="00FC1945">
                      <w:pPr>
                        <w:spacing w:after="0" w:line="240" w:lineRule="auto"/>
                        <w:ind w:right="-113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  <w:p w14:paraId="02C638E3" w14:textId="77777777" w:rsidR="00DB3BE8" w:rsidRPr="00DD4438" w:rsidRDefault="00DB3BE8" w:rsidP="00FC1945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0981000F" w14:textId="77777777" w:rsidR="00DB3BE8" w:rsidRPr="00DD4438" w:rsidRDefault="00DB3BE8" w:rsidP="00FC1945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34EBFDA5" w14:textId="77777777" w:rsidR="00DB3BE8" w:rsidRPr="00DD4438" w:rsidRDefault="00DB3BE8" w:rsidP="00FC1945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5C6E6445" w14:textId="77777777" w:rsidR="00DB3BE8" w:rsidRPr="00DD4438" w:rsidRDefault="00DB3BE8" w:rsidP="00FC1945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120984A5" w14:textId="77777777" w:rsidR="00DB3BE8" w:rsidRPr="00DD4438" w:rsidRDefault="00DB3BE8" w:rsidP="00FC1945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12327A5F" w14:textId="77777777" w:rsidR="00DB3BE8" w:rsidRPr="00DD4438" w:rsidRDefault="00DB3BE8" w:rsidP="00FC1945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358D4C7A" w14:textId="77777777" w:rsidR="00DB3BE8" w:rsidRPr="00DD4438" w:rsidRDefault="00DB3BE8" w:rsidP="00FC1945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08BBC67B" w14:textId="77777777" w:rsidR="00DB3BE8" w:rsidRPr="00DD4438" w:rsidRDefault="00DB3BE8" w:rsidP="00FC1945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26BA0E37" w14:textId="77777777" w:rsidR="00DB3BE8" w:rsidRPr="00DD4438" w:rsidRDefault="00DB3BE8" w:rsidP="00FC1945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4AC009EE" w14:textId="77777777" w:rsidR="00DB3BE8" w:rsidRPr="00DD4438" w:rsidRDefault="00DB3BE8" w:rsidP="00FC1945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4449C0E8" w14:textId="77777777" w:rsidR="00DB3BE8" w:rsidRPr="00DD4438" w:rsidRDefault="00DB3BE8" w:rsidP="00FC1945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5C7A6F21" w14:textId="77777777" w:rsidR="00DB3BE8" w:rsidRPr="00DD4438" w:rsidRDefault="00DB3BE8" w:rsidP="00FC1945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60061F93" w14:textId="77777777" w:rsidR="00DB3BE8" w:rsidRPr="00DD4438" w:rsidRDefault="00DB3BE8" w:rsidP="00FC1945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65F63B64" w14:textId="77777777" w:rsidR="00DB3BE8" w:rsidRPr="00DD4438" w:rsidRDefault="00DB3BE8" w:rsidP="00FC1945">
                      <w:pPr>
                        <w:spacing w:after="0" w:line="240" w:lineRule="auto"/>
                        <w:jc w:val="right"/>
                        <w:rPr>
                          <w:rFonts w:ascii="GHEA Grapalat" w:hAnsi="GHEA Grapalat"/>
                          <w:b/>
                          <w:i/>
                          <w:iCs/>
                          <w:color w:val="808080" w:themeColor="background1" w:themeShade="80"/>
                          <w:sz w:val="18"/>
                          <w:szCs w:val="20"/>
                        </w:rPr>
                      </w:pPr>
                    </w:p>
                    <w:p w14:paraId="3251683C" w14:textId="77777777" w:rsidR="00DB3BE8" w:rsidRPr="00DD4438" w:rsidRDefault="00DB3BE8" w:rsidP="00FC1945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D2904">
        <w:rPr>
          <w:rFonts w:ascii="GHEA Grapalat" w:hAnsi="GHEA Grapalat"/>
          <w:sz w:val="24"/>
          <w:szCs w:val="24"/>
          <w:lang w:val="hy-AM"/>
        </w:rPr>
        <w:t>Հաշվեքննիչ պալատ</w:t>
      </w:r>
      <w:r w:rsidR="00A908B1" w:rsidRPr="00F11031">
        <w:rPr>
          <w:rFonts w:ascii="GHEA Grapalat" w:hAnsi="GHEA Grapalat"/>
          <w:sz w:val="24"/>
          <w:szCs w:val="24"/>
          <w:lang w:val="hy-AM"/>
        </w:rPr>
        <w:t>ի</w:t>
      </w:r>
      <w:r w:rsidR="001D2904">
        <w:rPr>
          <w:rFonts w:ascii="GHEA Grapalat" w:hAnsi="GHEA Grapalat"/>
          <w:sz w:val="24"/>
          <w:szCs w:val="24"/>
          <w:lang w:val="hy-AM"/>
        </w:rPr>
        <w:t xml:space="preserve"> </w:t>
      </w:r>
      <w:r w:rsidR="00A908B1">
        <w:rPr>
          <w:rFonts w:ascii="GHEA Grapalat" w:hAnsi="GHEA Grapalat"/>
          <w:sz w:val="24"/>
          <w:szCs w:val="24"/>
          <w:lang w:val="hy-AM"/>
        </w:rPr>
        <w:t>ձևավորման փուլում</w:t>
      </w:r>
      <w:r w:rsidR="001D2904">
        <w:rPr>
          <w:rFonts w:ascii="GHEA Grapalat" w:hAnsi="GHEA Grapalat"/>
          <w:sz w:val="24"/>
          <w:szCs w:val="24"/>
          <w:lang w:val="hy-AM"/>
        </w:rPr>
        <w:t xml:space="preserve"> նախատեսվել է</w:t>
      </w:r>
      <w:r w:rsidR="00E13F71">
        <w:rPr>
          <w:rFonts w:ascii="GHEA Grapalat" w:hAnsi="GHEA Grapalat"/>
          <w:sz w:val="24"/>
          <w:szCs w:val="24"/>
          <w:lang w:val="hy-AM"/>
        </w:rPr>
        <w:t>ր</w:t>
      </w:r>
      <w:r w:rsidR="001D2904">
        <w:rPr>
          <w:rFonts w:ascii="GHEA Grapalat" w:hAnsi="GHEA Grapalat"/>
          <w:sz w:val="24"/>
          <w:szCs w:val="24"/>
          <w:lang w:val="hy-AM"/>
        </w:rPr>
        <w:t>, որ հաշվեքննողները քաղաքացիական ծառայողներ են, այն դեպքում, երբ ք</w:t>
      </w:r>
      <w:r w:rsidR="00405A12" w:rsidRPr="00F23D65">
        <w:rPr>
          <w:rFonts w:ascii="GHEA Grapalat" w:hAnsi="GHEA Grapalat"/>
          <w:sz w:val="24"/>
          <w:szCs w:val="24"/>
          <w:lang w:val="hy-AM"/>
        </w:rPr>
        <w:t>աղ</w:t>
      </w:r>
      <w:r w:rsidR="001D2904">
        <w:rPr>
          <w:rFonts w:ascii="GHEA Grapalat" w:hAnsi="GHEA Grapalat"/>
          <w:sz w:val="24"/>
          <w:szCs w:val="24"/>
          <w:lang w:val="hy-AM"/>
        </w:rPr>
        <w:t xml:space="preserve">աքացիական </w:t>
      </w:r>
      <w:r w:rsidR="00405A12" w:rsidRPr="00F23D65">
        <w:rPr>
          <w:rFonts w:ascii="GHEA Grapalat" w:hAnsi="GHEA Grapalat"/>
          <w:sz w:val="24"/>
          <w:szCs w:val="24"/>
          <w:lang w:val="hy-AM"/>
        </w:rPr>
        <w:t>ծառայության համակարգի հիմնավորումներից մեկը հանդիսացող</w:t>
      </w:r>
      <w:r w:rsidR="001D2904">
        <w:rPr>
          <w:rFonts w:ascii="GHEA Grapalat" w:hAnsi="GHEA Grapalat"/>
          <w:sz w:val="24"/>
          <w:szCs w:val="24"/>
          <w:lang w:val="hy-AM"/>
        </w:rPr>
        <w:t>՝</w:t>
      </w:r>
      <w:r w:rsidR="00405A12" w:rsidRPr="00F23D65">
        <w:rPr>
          <w:rFonts w:ascii="GHEA Grapalat" w:hAnsi="GHEA Grapalat"/>
          <w:sz w:val="24"/>
          <w:szCs w:val="24"/>
          <w:lang w:val="hy-AM"/>
        </w:rPr>
        <w:t xml:space="preserve"> հորիզոնական շարժունության սկզբունքը</w:t>
      </w:r>
      <w:r w:rsidR="00E13F71">
        <w:rPr>
          <w:rFonts w:ascii="GHEA Grapalat" w:hAnsi="GHEA Grapalat"/>
          <w:sz w:val="24"/>
          <w:szCs w:val="24"/>
          <w:lang w:val="hy-AM"/>
        </w:rPr>
        <w:t>,</w:t>
      </w:r>
      <w:r w:rsidR="00405A12" w:rsidRPr="00F23D65">
        <w:rPr>
          <w:rFonts w:ascii="GHEA Grapalat" w:hAnsi="GHEA Grapalat"/>
          <w:sz w:val="24"/>
          <w:szCs w:val="24"/>
          <w:lang w:val="hy-AM"/>
        </w:rPr>
        <w:t xml:space="preserve"> </w:t>
      </w:r>
      <w:r w:rsidR="001D2904">
        <w:rPr>
          <w:rFonts w:ascii="GHEA Grapalat" w:hAnsi="GHEA Grapalat"/>
          <w:sz w:val="24"/>
          <w:szCs w:val="24"/>
          <w:lang w:val="hy-AM"/>
        </w:rPr>
        <w:t xml:space="preserve">արտաքին պետական հաշվեքննության գործառույթ իրականացնողների համար </w:t>
      </w:r>
      <w:r w:rsidR="00405A12" w:rsidRPr="00F23D65">
        <w:rPr>
          <w:rFonts w:ascii="GHEA Grapalat" w:hAnsi="GHEA Grapalat"/>
          <w:sz w:val="24"/>
          <w:szCs w:val="24"/>
          <w:lang w:val="hy-AM"/>
        </w:rPr>
        <w:t xml:space="preserve">կիրառելի չէ, քանի որ հանրային հատվածի որևէ այլ </w:t>
      </w:r>
      <w:r w:rsidR="00667165" w:rsidRPr="00F11031">
        <w:rPr>
          <w:rFonts w:ascii="GHEA Grapalat" w:hAnsi="GHEA Grapalat"/>
          <w:sz w:val="24"/>
          <w:szCs w:val="24"/>
          <w:lang w:val="hy-AM"/>
        </w:rPr>
        <w:t>մարմնում</w:t>
      </w:r>
      <w:r w:rsidR="001D2904" w:rsidRPr="00F23D65">
        <w:rPr>
          <w:rFonts w:ascii="GHEA Grapalat" w:hAnsi="GHEA Grapalat"/>
          <w:sz w:val="24"/>
          <w:szCs w:val="24"/>
          <w:lang w:val="hy-AM"/>
        </w:rPr>
        <w:t xml:space="preserve"> </w:t>
      </w:r>
      <w:r w:rsidR="00405A12" w:rsidRPr="00F23D65">
        <w:rPr>
          <w:rFonts w:ascii="GHEA Grapalat" w:hAnsi="GHEA Grapalat"/>
          <w:sz w:val="24"/>
          <w:szCs w:val="24"/>
          <w:lang w:val="hy-AM"/>
        </w:rPr>
        <w:t xml:space="preserve">արտաքին աուդիտորներ չեն աշխատում։ </w:t>
      </w:r>
      <w:r w:rsidR="00E563CF">
        <w:rPr>
          <w:rFonts w:ascii="GHEA Grapalat" w:hAnsi="GHEA Grapalat"/>
          <w:sz w:val="24"/>
          <w:szCs w:val="24"/>
        </w:rPr>
        <w:t xml:space="preserve">Փոխարենը, </w:t>
      </w:r>
      <w:r w:rsidR="00E13F71">
        <w:rPr>
          <w:rFonts w:ascii="GHEA Grapalat" w:hAnsi="GHEA Grapalat"/>
          <w:sz w:val="24"/>
          <w:szCs w:val="24"/>
          <w:lang w:val="hy-AM"/>
        </w:rPr>
        <w:t>աուդիտոր</w:t>
      </w:r>
      <w:r w:rsidR="00E563CF">
        <w:rPr>
          <w:rFonts w:ascii="GHEA Grapalat" w:hAnsi="GHEA Grapalat"/>
          <w:sz w:val="24"/>
          <w:szCs w:val="24"/>
        </w:rPr>
        <w:t>ներ</w:t>
      </w:r>
      <w:r w:rsidR="00E13F71">
        <w:rPr>
          <w:rFonts w:ascii="GHEA Grapalat" w:hAnsi="GHEA Grapalat"/>
          <w:sz w:val="24"/>
          <w:szCs w:val="24"/>
          <w:lang w:val="hy-AM"/>
        </w:rPr>
        <w:t>ի աշխատա</w:t>
      </w:r>
      <w:r w:rsidR="00E563CF">
        <w:rPr>
          <w:rFonts w:ascii="GHEA Grapalat" w:hAnsi="GHEA Grapalat"/>
          <w:sz w:val="24"/>
          <w:szCs w:val="24"/>
        </w:rPr>
        <w:t>շուկան մեկ</w:t>
      </w:r>
      <w:r w:rsidR="00E13F71">
        <w:rPr>
          <w:rFonts w:ascii="GHEA Grapalat" w:hAnsi="GHEA Grapalat"/>
          <w:sz w:val="24"/>
          <w:szCs w:val="24"/>
          <w:lang w:val="hy-AM"/>
        </w:rPr>
        <w:t xml:space="preserve"> միասնական </w:t>
      </w:r>
      <w:r w:rsidR="00E563CF">
        <w:rPr>
          <w:rFonts w:ascii="GHEA Grapalat" w:hAnsi="GHEA Grapalat"/>
          <w:sz w:val="24"/>
          <w:szCs w:val="24"/>
        </w:rPr>
        <w:t xml:space="preserve">միավոր </w:t>
      </w:r>
      <w:r w:rsidR="00E13F71">
        <w:rPr>
          <w:rFonts w:ascii="GHEA Grapalat" w:hAnsi="GHEA Grapalat"/>
          <w:sz w:val="24"/>
          <w:szCs w:val="24"/>
          <w:lang w:val="hy-AM"/>
        </w:rPr>
        <w:t>է՝ անկախ կազմակերպությունների սեփականության ձևից։</w:t>
      </w:r>
    </w:p>
    <w:p w14:paraId="5C20F4DE" w14:textId="00E1C7E2" w:rsidR="00E13F71" w:rsidRDefault="00E13F71" w:rsidP="000749C0">
      <w:pPr>
        <w:spacing w:after="0" w:line="240" w:lineRule="auto"/>
        <w:ind w:left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Հաշվեքննիչ պալատում </w:t>
      </w:r>
      <w:r w:rsidRPr="000A4B0C">
        <w:rPr>
          <w:rFonts w:ascii="GHEA Grapalat" w:hAnsi="GHEA Grapalat"/>
          <w:sz w:val="24"/>
          <w:szCs w:val="24"/>
          <w:lang w:val="hy-AM"/>
        </w:rPr>
        <w:t>պաշտոնների դասակարգման, մասնագիտական զարգացման ու առաջընթացի, ինչպես նաև աշխատանքի վարձատրության կարգավորումները հանգեցրել էին պետական և մասնավոր հատվածում աուդիտորական մասնագիտական աշխատանքին ներկայացվող պահանջների ու աշխատանքի դիմաց հատուցման մեխանիզմների միջև նշանակալի խզման</w:t>
      </w:r>
      <w:r>
        <w:rPr>
          <w:rFonts w:ascii="GHEA Grapalat" w:hAnsi="GHEA Grapalat"/>
          <w:sz w:val="24"/>
          <w:szCs w:val="24"/>
          <w:lang w:val="hy-AM"/>
        </w:rPr>
        <w:t xml:space="preserve">։ </w:t>
      </w:r>
      <w:r w:rsidR="00D3175C">
        <w:rPr>
          <w:rFonts w:ascii="GHEA Grapalat" w:hAnsi="GHEA Grapalat"/>
          <w:sz w:val="24"/>
          <w:szCs w:val="24"/>
        </w:rPr>
        <w:t>Վերջինս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0A4B0C">
        <w:rPr>
          <w:rFonts w:ascii="GHEA Grapalat" w:hAnsi="GHEA Grapalat"/>
          <w:sz w:val="24"/>
          <w:szCs w:val="24"/>
          <w:lang w:val="hy-AM"/>
        </w:rPr>
        <w:t>էապես սահմանափակում էր Հաշվեքննիչ պալատի՝ որպես Հայաստանի Հանրապետության բարձրագույն հաշվեքննիչ մարմնի կայացման և ժամանակակից ստանդարտներին համապատասխան որակյալ աուդիտորական ծառայությունների մատուցման հնարավորությունները:</w:t>
      </w:r>
    </w:p>
    <w:p w14:paraId="63B4E092" w14:textId="32522460" w:rsidR="001D2904" w:rsidRPr="000A4B0C" w:rsidRDefault="00E13F71" w:rsidP="000749C0">
      <w:pPr>
        <w:spacing w:after="0" w:line="240" w:lineRule="auto"/>
        <w:ind w:left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Դ</w:t>
      </w:r>
      <w:r w:rsidR="001D2904" w:rsidRPr="000A4B0C">
        <w:rPr>
          <w:rFonts w:ascii="GHEA Grapalat" w:hAnsi="GHEA Grapalat"/>
          <w:sz w:val="24"/>
          <w:szCs w:val="24"/>
          <w:lang w:val="hy-AM"/>
        </w:rPr>
        <w:t>ր</w:t>
      </w:r>
      <w:r>
        <w:rPr>
          <w:rFonts w:ascii="GHEA Grapalat" w:hAnsi="GHEA Grapalat"/>
          <w:sz w:val="24"/>
          <w:szCs w:val="24"/>
          <w:lang w:val="hy-AM"/>
        </w:rPr>
        <w:t>ա վկայությունն էր այն, որ</w:t>
      </w:r>
      <w:r w:rsidR="001D2904" w:rsidRPr="000A4B0C">
        <w:rPr>
          <w:rFonts w:ascii="GHEA Grapalat" w:hAnsi="GHEA Grapalat"/>
          <w:sz w:val="24"/>
          <w:szCs w:val="24"/>
          <w:lang w:val="hy-AM"/>
        </w:rPr>
        <w:t xml:space="preserve"> Հաշվեքննիչ պալատի</w:t>
      </w:r>
      <w:r w:rsidR="00EC2D1A" w:rsidRPr="00F11031">
        <w:rPr>
          <w:rFonts w:ascii="GHEA Grapalat" w:hAnsi="GHEA Grapalat"/>
          <w:sz w:val="24"/>
          <w:szCs w:val="24"/>
          <w:lang w:val="hy-AM"/>
        </w:rPr>
        <w:t>՝</w:t>
      </w:r>
      <w:r w:rsidR="001D2904" w:rsidRPr="000A4B0C">
        <w:rPr>
          <w:rFonts w:ascii="GHEA Grapalat" w:hAnsi="GHEA Grapalat"/>
          <w:sz w:val="24"/>
          <w:szCs w:val="24"/>
          <w:lang w:val="hy-AM"/>
        </w:rPr>
        <w:t xml:space="preserve"> որակավորում պահանջող աշխատատեղի մրցույթի հայտարարության նկատմամբ որակավորված աուդիտոր</w:t>
      </w:r>
      <w:r w:rsidR="00EC2D1A" w:rsidRPr="00F11031">
        <w:rPr>
          <w:rFonts w:ascii="GHEA Grapalat" w:hAnsi="GHEA Grapalat"/>
          <w:sz w:val="24"/>
          <w:szCs w:val="24"/>
          <w:lang w:val="hy-AM"/>
        </w:rPr>
        <w:t xml:space="preserve">ները հետաքրքրություն չէին ցուցաբերում: </w:t>
      </w:r>
      <w:r w:rsidR="001D2904" w:rsidRPr="000A4B0C">
        <w:rPr>
          <w:rFonts w:ascii="GHEA Grapalat" w:hAnsi="GHEA Grapalat"/>
          <w:sz w:val="24"/>
          <w:szCs w:val="24"/>
          <w:lang w:val="hy-AM"/>
        </w:rPr>
        <w:t xml:space="preserve">Ավելին, հաշվի առնելով, որ քաղաքացիական ծառայողների հիմնական աշխատավարձն ուղղակիորեն կապված չէր աուդիտորի </w:t>
      </w:r>
      <w:r w:rsidR="001D2904" w:rsidRPr="000A4B0C">
        <w:rPr>
          <w:rFonts w:ascii="GHEA Grapalat" w:hAnsi="GHEA Grapalat"/>
          <w:sz w:val="24"/>
          <w:szCs w:val="24"/>
          <w:lang w:val="hy-AM"/>
        </w:rPr>
        <w:lastRenderedPageBreak/>
        <w:t>որակավորման պահանջներին համապատասխանելու հետ և որոշվում է</w:t>
      </w:r>
      <w:r w:rsidR="00386783">
        <w:rPr>
          <w:rFonts w:ascii="GHEA Grapalat" w:hAnsi="GHEA Grapalat"/>
          <w:sz w:val="24"/>
          <w:szCs w:val="24"/>
          <w:lang w:val="hy-AM"/>
        </w:rPr>
        <w:t>ր</w:t>
      </w:r>
      <w:r w:rsidR="001D2904" w:rsidRPr="000A4B0C">
        <w:rPr>
          <w:rFonts w:ascii="GHEA Grapalat" w:hAnsi="GHEA Grapalat"/>
          <w:sz w:val="24"/>
          <w:szCs w:val="24"/>
          <w:lang w:val="hy-AM"/>
        </w:rPr>
        <w:t xml:space="preserve"> պաշտոնի</w:t>
      </w:r>
      <w:r w:rsidR="001D2904" w:rsidRPr="000A4B0C">
        <w:rPr>
          <w:rFonts w:ascii="Calibri" w:hAnsi="Calibri" w:cs="Calibri"/>
          <w:sz w:val="24"/>
          <w:szCs w:val="24"/>
          <w:lang w:val="hy-AM"/>
        </w:rPr>
        <w:t> </w:t>
      </w:r>
      <w:r w:rsidR="001D2904" w:rsidRPr="000A4B0C">
        <w:rPr>
          <w:rFonts w:ascii="GHEA Grapalat" w:hAnsi="GHEA Grapalat"/>
          <w:sz w:val="24"/>
          <w:szCs w:val="24"/>
          <w:lang w:val="hy-AM"/>
        </w:rPr>
        <w:t xml:space="preserve"> համար սահմանված գործակիցներով, բացակայ</w:t>
      </w:r>
      <w:r w:rsidR="00EC2D1A" w:rsidRPr="00F11031">
        <w:rPr>
          <w:rFonts w:ascii="GHEA Grapalat" w:hAnsi="GHEA Grapalat"/>
          <w:sz w:val="24"/>
          <w:szCs w:val="24"/>
          <w:lang w:val="hy-AM"/>
        </w:rPr>
        <w:t>ում</w:t>
      </w:r>
      <w:r w:rsidR="001D2904" w:rsidRPr="000A4B0C">
        <w:rPr>
          <w:rFonts w:ascii="GHEA Grapalat" w:hAnsi="GHEA Grapalat"/>
          <w:sz w:val="24"/>
          <w:szCs w:val="24"/>
          <w:lang w:val="hy-AM"/>
        </w:rPr>
        <w:t xml:space="preserve"> է</w:t>
      </w:r>
      <w:r w:rsidR="00EC2D1A" w:rsidRPr="00F11031">
        <w:rPr>
          <w:rFonts w:ascii="GHEA Grapalat" w:hAnsi="GHEA Grapalat"/>
          <w:sz w:val="24"/>
          <w:szCs w:val="24"/>
          <w:lang w:val="hy-AM"/>
        </w:rPr>
        <w:t>ր</w:t>
      </w:r>
      <w:r w:rsidR="001D2904" w:rsidRPr="000A4B0C">
        <w:rPr>
          <w:rFonts w:ascii="GHEA Grapalat" w:hAnsi="GHEA Grapalat"/>
          <w:sz w:val="24"/>
          <w:szCs w:val="24"/>
          <w:lang w:val="hy-AM"/>
        </w:rPr>
        <w:t xml:space="preserve"> Հաշվեքննիչ պալատի հաշվեքննություն իրականացնող ստորաբաժանումների քաղաքացիական ծառայողների՝ աուդիտորի որակավորում ստանալու մոտիվացիան։ </w:t>
      </w:r>
      <w:r>
        <w:rPr>
          <w:rFonts w:ascii="GHEA Grapalat" w:hAnsi="GHEA Grapalat"/>
          <w:sz w:val="24"/>
          <w:szCs w:val="24"/>
          <w:lang w:val="hy-AM"/>
        </w:rPr>
        <w:t>Արդյունքում</w:t>
      </w:r>
      <w:r w:rsidR="001D2904" w:rsidRPr="000A4B0C">
        <w:rPr>
          <w:rFonts w:ascii="GHEA Grapalat" w:hAnsi="GHEA Grapalat"/>
          <w:sz w:val="24"/>
          <w:szCs w:val="24"/>
          <w:lang w:val="hy-AM"/>
        </w:rPr>
        <w:t>, 2018 թվականին՝ Օրենքն ուժի մեջ մտնելու պահին Հաշվեքննիչ պալատում նշված խմբի պաշտոնավարող անձանցից որևէ մեկը, շուրջ 6 տարի անց՝ անցումային դրույթի ուժի մեջ մտնելու պահին, չ</w:t>
      </w:r>
      <w:r w:rsidR="00A21159">
        <w:rPr>
          <w:rFonts w:ascii="GHEA Grapalat" w:hAnsi="GHEA Grapalat"/>
          <w:sz w:val="24"/>
          <w:szCs w:val="24"/>
        </w:rPr>
        <w:t>էր</w:t>
      </w:r>
      <w:r w:rsidR="001D2904" w:rsidRPr="000A4B0C">
        <w:rPr>
          <w:rFonts w:ascii="GHEA Grapalat" w:hAnsi="GHEA Grapalat"/>
          <w:sz w:val="24"/>
          <w:szCs w:val="24"/>
          <w:lang w:val="hy-AM"/>
        </w:rPr>
        <w:t xml:space="preserve"> ստացել աուդիտորի որակավորում։</w:t>
      </w:r>
    </w:p>
    <w:p w14:paraId="0F9DB7A9" w14:textId="2D183C26" w:rsidR="00405A12" w:rsidRPr="00F23D65" w:rsidRDefault="00405A12" w:rsidP="00F23D65">
      <w:pPr>
        <w:spacing w:after="0" w:line="240" w:lineRule="auto"/>
        <w:ind w:left="567" w:right="-24"/>
        <w:jc w:val="both"/>
        <w:rPr>
          <w:rFonts w:ascii="GHEA Grapalat" w:hAnsi="GHEA Grapalat"/>
          <w:sz w:val="24"/>
          <w:szCs w:val="24"/>
          <w:lang w:val="hy-AM"/>
        </w:rPr>
      </w:pPr>
    </w:p>
    <w:p w14:paraId="36BD3DCA" w14:textId="77777777" w:rsidR="00C67820" w:rsidRPr="00F23D65" w:rsidRDefault="00C67820" w:rsidP="00F23D65">
      <w:pPr>
        <w:spacing w:after="0" w:line="240" w:lineRule="auto"/>
        <w:ind w:right="-24"/>
        <w:jc w:val="both"/>
        <w:rPr>
          <w:rStyle w:val="BookTitle"/>
          <w:rFonts w:eastAsiaTheme="majorEastAsia" w:cstheme="majorBidi"/>
          <w:sz w:val="10"/>
          <w:szCs w:val="26"/>
          <w:lang w:val="hy-AM"/>
        </w:rPr>
      </w:pPr>
    </w:p>
    <w:p w14:paraId="35001468" w14:textId="0B8F89DB" w:rsidR="00A81D5B" w:rsidRPr="00F23D65" w:rsidRDefault="001D2904" w:rsidP="00F23D65">
      <w:pPr>
        <w:spacing w:after="0" w:line="240" w:lineRule="auto"/>
        <w:ind w:right="-24"/>
        <w:jc w:val="both"/>
        <w:rPr>
          <w:rFonts w:ascii="GHEA Grapalat" w:hAnsi="GHEA Grapalat"/>
          <w:color w:val="C59B00"/>
          <w:sz w:val="24"/>
          <w:szCs w:val="24"/>
          <w:lang w:val="hy-AM"/>
        </w:rPr>
      </w:pPr>
      <w:r>
        <w:rPr>
          <w:rStyle w:val="BookTitle"/>
          <w:rFonts w:eastAsiaTheme="majorEastAsia" w:cstheme="majorBidi"/>
          <w:sz w:val="24"/>
          <w:szCs w:val="26"/>
          <w:lang w:val="hy-AM"/>
        </w:rPr>
        <w:t>Վերանայված</w:t>
      </w:r>
      <w:r w:rsidRPr="00F23D65">
        <w:rPr>
          <w:rStyle w:val="BookTitle"/>
          <w:rFonts w:eastAsiaTheme="majorEastAsia" w:cstheme="majorBidi"/>
          <w:sz w:val="24"/>
          <w:szCs w:val="26"/>
          <w:lang w:val="hy-AM"/>
        </w:rPr>
        <w:t xml:space="preserve"> </w:t>
      </w:r>
      <w:r w:rsidR="00A81D5B" w:rsidRPr="00F23D65">
        <w:rPr>
          <w:rStyle w:val="BookTitle"/>
          <w:rFonts w:eastAsiaTheme="majorEastAsia" w:cstheme="majorBidi"/>
          <w:sz w:val="24"/>
          <w:szCs w:val="26"/>
          <w:lang w:val="hy-AM"/>
        </w:rPr>
        <w:t>կարգա</w:t>
      </w:r>
      <w:r w:rsidR="00A81D5B" w:rsidRPr="00F23D65">
        <w:rPr>
          <w:rStyle w:val="BookTitle"/>
          <w:rFonts w:eastAsiaTheme="majorEastAsia" w:cstheme="majorBidi"/>
          <w:sz w:val="24"/>
          <w:szCs w:val="26"/>
          <w:lang w:val="hy-AM"/>
        </w:rPr>
        <w:softHyphen/>
        <w:t>վո</w:t>
      </w:r>
      <w:r w:rsidR="00A81D5B" w:rsidRPr="00F23D65">
        <w:rPr>
          <w:rStyle w:val="BookTitle"/>
          <w:rFonts w:eastAsiaTheme="majorEastAsia" w:cstheme="majorBidi"/>
          <w:sz w:val="24"/>
          <w:szCs w:val="26"/>
          <w:lang w:val="hy-AM"/>
        </w:rPr>
        <w:softHyphen/>
        <w:t>րում</w:t>
      </w:r>
      <w:r w:rsidR="00A81D5B" w:rsidRPr="00F23D65">
        <w:rPr>
          <w:rStyle w:val="BookTitle"/>
          <w:rFonts w:eastAsiaTheme="majorEastAsia" w:cstheme="majorBidi"/>
          <w:sz w:val="24"/>
          <w:szCs w:val="26"/>
          <w:lang w:val="hy-AM"/>
        </w:rPr>
        <w:softHyphen/>
        <w:t>ներ</w:t>
      </w:r>
      <w:r w:rsidR="00A81D5B" w:rsidRPr="00F23D65">
        <w:rPr>
          <w:rFonts w:ascii="GHEA Grapalat" w:hAnsi="GHEA Grapalat"/>
          <w:color w:val="C59B00"/>
          <w:sz w:val="24"/>
          <w:szCs w:val="24"/>
          <w:lang w:val="hy-AM"/>
        </w:rPr>
        <w:t xml:space="preserve"> </w:t>
      </w:r>
    </w:p>
    <w:p w14:paraId="340071E9" w14:textId="08532ABB" w:rsidR="004D3805" w:rsidRDefault="00EB2090" w:rsidP="00F23D65">
      <w:pPr>
        <w:ind w:left="567" w:right="-24"/>
        <w:jc w:val="both"/>
        <w:rPr>
          <w:rFonts w:ascii="GHEA Grapalat" w:hAnsi="GHEA Grapalat"/>
          <w:sz w:val="24"/>
          <w:szCs w:val="24"/>
          <w:lang w:val="hy-AM"/>
        </w:rPr>
      </w:pPr>
      <w:r w:rsidRPr="001B3D69">
        <w:rPr>
          <w:rFonts w:ascii="GHEA Grapalat" w:hAnsi="GHEA Grapalat"/>
          <w:sz w:val="24"/>
          <w:szCs w:val="24"/>
          <w:lang w:val="hy-AM"/>
        </w:rPr>
        <w:t>Օրենսդրական փոփոխությունների համար ելակետ է ընդունվել աշխատաշուկայում աուդիտորական մասնագիտական աշխատանքի առաջարկն ու պահանջարկը, աուդիտորների</w:t>
      </w:r>
      <w:r w:rsidR="000D2F82" w:rsidRPr="00F11031">
        <w:rPr>
          <w:rFonts w:ascii="GHEA Grapalat" w:hAnsi="GHEA Grapalat"/>
          <w:sz w:val="24"/>
          <w:szCs w:val="24"/>
          <w:lang w:val="hy-AM"/>
        </w:rPr>
        <w:t>ն</w:t>
      </w:r>
      <w:r w:rsidRPr="001B3D69">
        <w:rPr>
          <w:rFonts w:ascii="GHEA Grapalat" w:hAnsi="GHEA Grapalat"/>
          <w:sz w:val="24"/>
          <w:szCs w:val="24"/>
          <w:lang w:val="hy-AM"/>
        </w:rPr>
        <w:t xml:space="preserve"> ներկայացվող պահանջները և հատուցումը։ </w:t>
      </w:r>
      <w:r w:rsidR="004D3805" w:rsidRPr="000A4B0C">
        <w:rPr>
          <w:rFonts w:ascii="GHEA Grapalat" w:hAnsi="GHEA Grapalat"/>
          <w:sz w:val="24"/>
          <w:szCs w:val="24"/>
          <w:lang w:val="hy-AM"/>
        </w:rPr>
        <w:t>Հաշվեքննիչ պալատում, մասնավոր հատվածի աուդիտորական կազմակերպություն</w:t>
      </w:r>
      <w:r w:rsidR="004D3805">
        <w:rPr>
          <w:rFonts w:ascii="GHEA Grapalat" w:hAnsi="GHEA Grapalat"/>
          <w:sz w:val="24"/>
          <w:szCs w:val="24"/>
          <w:lang w:val="hy-AM"/>
        </w:rPr>
        <w:softHyphen/>
      </w:r>
      <w:r w:rsidR="004D3805" w:rsidRPr="000A4B0C">
        <w:rPr>
          <w:rFonts w:ascii="GHEA Grapalat" w:hAnsi="GHEA Grapalat"/>
          <w:sz w:val="24"/>
          <w:szCs w:val="24"/>
          <w:lang w:val="hy-AM"/>
        </w:rPr>
        <w:t>ների համանման որակավորմամբ մասնագետների ներգրավումը հնարավոր դարձնելու նպատակով, աշխատաշուկայի աուդիտորական սեգմենտը դիտարկվել է որպես մեկ միասնական միավոր՝ անկախ կազմակերպության սեփականության ձևից</w:t>
      </w:r>
      <w:r w:rsidR="004D3805">
        <w:rPr>
          <w:rFonts w:ascii="GHEA Grapalat" w:hAnsi="GHEA Grapalat"/>
          <w:sz w:val="24"/>
          <w:szCs w:val="24"/>
          <w:lang w:val="hy-AM"/>
        </w:rPr>
        <w:t>։</w:t>
      </w:r>
    </w:p>
    <w:p w14:paraId="28645380" w14:textId="1AE226E5" w:rsidR="00EB2090" w:rsidRDefault="00EB2090" w:rsidP="00F23D65">
      <w:pPr>
        <w:spacing w:after="0" w:line="240" w:lineRule="auto"/>
        <w:ind w:left="567" w:right="-24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Արդյունքում, վերանայված օրենսդրությամբ,</w:t>
      </w:r>
      <w:r w:rsidR="004D3805" w:rsidRPr="00F23D65">
        <w:rPr>
          <w:rFonts w:ascii="GHEA Grapalat" w:hAnsi="GHEA Grapalat"/>
          <w:sz w:val="24"/>
          <w:szCs w:val="24"/>
          <w:lang w:val="hy-AM"/>
        </w:rPr>
        <w:t xml:space="preserve"> Հայաստանի Հանրապետությունում </w:t>
      </w:r>
      <w:r w:rsidR="000D2F82" w:rsidRPr="00F11031">
        <w:rPr>
          <w:rFonts w:ascii="GHEA Grapalat" w:hAnsi="GHEA Grapalat"/>
          <w:sz w:val="24"/>
          <w:szCs w:val="24"/>
          <w:lang w:val="hy-AM"/>
        </w:rPr>
        <w:t xml:space="preserve">ներդրվել է </w:t>
      </w:r>
      <w:r w:rsidR="004D3805" w:rsidRPr="00F23D65">
        <w:rPr>
          <w:rFonts w:ascii="GHEA Grapalat" w:hAnsi="GHEA Grapalat"/>
          <w:sz w:val="24"/>
          <w:szCs w:val="24"/>
          <w:lang w:val="hy-AM"/>
        </w:rPr>
        <w:t>պետական ծառայության նոր տեսակ՝ Հաշվեքննիչ պալատում ծառայություն</w:t>
      </w:r>
      <w:r w:rsidR="000D2F82" w:rsidRPr="00F11031">
        <w:rPr>
          <w:rFonts w:ascii="GHEA Grapalat" w:hAnsi="GHEA Grapalat"/>
          <w:sz w:val="24"/>
          <w:szCs w:val="24"/>
          <w:lang w:val="hy-AM"/>
        </w:rPr>
        <w:t>ը,</w:t>
      </w:r>
      <w:r w:rsidR="004D3805" w:rsidRPr="00F23D65">
        <w:rPr>
          <w:rFonts w:ascii="GHEA Grapalat" w:hAnsi="GHEA Grapalat"/>
          <w:sz w:val="24"/>
          <w:szCs w:val="24"/>
          <w:lang w:val="hy-AM"/>
        </w:rPr>
        <w:t xml:space="preserve"> և </w:t>
      </w:r>
      <w:r>
        <w:rPr>
          <w:rFonts w:ascii="GHEA Grapalat" w:hAnsi="GHEA Grapalat"/>
          <w:sz w:val="24"/>
          <w:szCs w:val="24"/>
          <w:lang w:val="hy-AM"/>
        </w:rPr>
        <w:t>հստակեցվել են աուդիտորների</w:t>
      </w:r>
      <w:r w:rsidR="00D51743">
        <w:rPr>
          <w:rFonts w:ascii="GHEA Grapalat" w:hAnsi="GHEA Grapalat"/>
          <w:sz w:val="24"/>
          <w:szCs w:val="24"/>
          <w:lang w:val="hy-AM"/>
        </w:rPr>
        <w:t>ն</w:t>
      </w:r>
      <w:r>
        <w:rPr>
          <w:rFonts w:ascii="GHEA Grapalat" w:hAnsi="GHEA Grapalat"/>
          <w:sz w:val="24"/>
          <w:szCs w:val="24"/>
          <w:lang w:val="hy-AM"/>
        </w:rPr>
        <w:t xml:space="preserve"> ներկայացվող պահանջները, ներառյալ՝ որակավորման, պաշտոնների դասակարգումներ</w:t>
      </w:r>
      <w:r w:rsidR="000D2F82" w:rsidRPr="00F11031">
        <w:rPr>
          <w:rFonts w:ascii="GHEA Grapalat" w:hAnsi="GHEA Grapalat"/>
          <w:sz w:val="24"/>
          <w:szCs w:val="24"/>
          <w:lang w:val="hy-AM"/>
        </w:rPr>
        <w:t>ի</w:t>
      </w:r>
      <w:r>
        <w:rPr>
          <w:rFonts w:ascii="GHEA Grapalat" w:hAnsi="GHEA Grapalat"/>
          <w:sz w:val="24"/>
          <w:szCs w:val="24"/>
          <w:lang w:val="hy-AM"/>
        </w:rPr>
        <w:t xml:space="preserve">, ինչպես նաև մասնավոր հատվածին համարժեք վարձատրության կարգավորումները։ </w:t>
      </w:r>
    </w:p>
    <w:p w14:paraId="108A608A" w14:textId="4A3760EA" w:rsidR="004D3805" w:rsidRPr="00F23D65" w:rsidRDefault="00EB2090" w:rsidP="00F23D65">
      <w:pPr>
        <w:spacing w:after="0" w:line="240" w:lineRule="auto"/>
        <w:ind w:left="567" w:right="-24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Բացի այդ, </w:t>
      </w:r>
      <w:r w:rsidR="004D3805" w:rsidRPr="00F23D65">
        <w:rPr>
          <w:rFonts w:ascii="GHEA Grapalat" w:hAnsi="GHEA Grapalat"/>
          <w:sz w:val="24"/>
          <w:szCs w:val="24"/>
          <w:lang w:val="hy-AM"/>
        </w:rPr>
        <w:t xml:space="preserve">նախատեսվել են </w:t>
      </w:r>
      <w:r>
        <w:rPr>
          <w:rFonts w:ascii="GHEA Grapalat" w:hAnsi="GHEA Grapalat"/>
          <w:sz w:val="24"/>
          <w:szCs w:val="24"/>
          <w:lang w:val="hy-AM"/>
        </w:rPr>
        <w:t xml:space="preserve">նաև անցումային ժամանակահատվածի </w:t>
      </w:r>
      <w:r w:rsidR="004D3805" w:rsidRPr="00F23D65">
        <w:rPr>
          <w:rFonts w:ascii="GHEA Grapalat" w:hAnsi="GHEA Grapalat"/>
          <w:sz w:val="24"/>
          <w:szCs w:val="24"/>
          <w:lang w:val="hy-AM"/>
        </w:rPr>
        <w:t xml:space="preserve">կարգավորումներ, որոնք </w:t>
      </w:r>
      <w:r>
        <w:rPr>
          <w:rFonts w:ascii="GHEA Grapalat" w:hAnsi="GHEA Grapalat"/>
          <w:sz w:val="24"/>
          <w:szCs w:val="24"/>
          <w:lang w:val="hy-AM"/>
        </w:rPr>
        <w:t>նպատակ են հետապնդել</w:t>
      </w:r>
      <w:r w:rsidR="000D2F82" w:rsidRPr="00F11031">
        <w:rPr>
          <w:rFonts w:ascii="GHEA Grapalat" w:hAnsi="GHEA Grapalat"/>
          <w:sz w:val="24"/>
          <w:szCs w:val="24"/>
          <w:lang w:val="hy-AM"/>
        </w:rPr>
        <w:t xml:space="preserve"> ապահովելու Հաշվեքննիչ պալատի </w:t>
      </w:r>
      <w:r>
        <w:rPr>
          <w:rFonts w:ascii="GHEA Grapalat" w:hAnsi="GHEA Grapalat"/>
          <w:sz w:val="24"/>
          <w:szCs w:val="24"/>
          <w:lang w:val="hy-AM"/>
        </w:rPr>
        <w:t>գործունեության անընդհատությունը</w:t>
      </w:r>
      <w:r w:rsidR="000D2F82" w:rsidRPr="00F11031">
        <w:rPr>
          <w:rFonts w:ascii="GHEA Grapalat" w:hAnsi="GHEA Grapalat"/>
          <w:sz w:val="24"/>
          <w:szCs w:val="24"/>
          <w:lang w:val="hy-AM"/>
        </w:rPr>
        <w:t>՝ աստիճանաբար</w:t>
      </w:r>
      <w:r>
        <w:rPr>
          <w:rFonts w:ascii="GHEA Grapalat" w:hAnsi="GHEA Grapalat"/>
          <w:sz w:val="24"/>
          <w:szCs w:val="24"/>
          <w:lang w:val="hy-AM"/>
        </w:rPr>
        <w:t xml:space="preserve"> ինստիտուցիոնալացնել</w:t>
      </w:r>
      <w:r w:rsidR="000D2F82" w:rsidRPr="00F11031">
        <w:rPr>
          <w:rFonts w:ascii="GHEA Grapalat" w:hAnsi="GHEA Grapalat"/>
          <w:sz w:val="24"/>
          <w:szCs w:val="24"/>
          <w:lang w:val="hy-AM"/>
        </w:rPr>
        <w:t>ով</w:t>
      </w:r>
      <w:r>
        <w:rPr>
          <w:rFonts w:ascii="GHEA Grapalat" w:hAnsi="GHEA Grapalat"/>
          <w:sz w:val="24"/>
          <w:szCs w:val="24"/>
          <w:lang w:val="hy-AM"/>
        </w:rPr>
        <w:t xml:space="preserve"> արտաքին պետական հաշվեքննության գործառույթի իրականացումը</w:t>
      </w:r>
      <w:r w:rsidR="000D2F82" w:rsidRPr="00F11031">
        <w:rPr>
          <w:rFonts w:ascii="GHEA Grapalat" w:hAnsi="GHEA Grapalat"/>
          <w:sz w:val="24"/>
          <w:szCs w:val="24"/>
          <w:lang w:val="hy-AM"/>
        </w:rPr>
        <w:t>՝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="000D2F82">
        <w:rPr>
          <w:rFonts w:ascii="GHEA Grapalat" w:hAnsi="GHEA Grapalat"/>
          <w:sz w:val="24"/>
          <w:szCs w:val="24"/>
          <w:lang w:val="hy-AM"/>
        </w:rPr>
        <w:t>վերափոխված,</w:t>
      </w:r>
      <w:r>
        <w:rPr>
          <w:rFonts w:ascii="GHEA Grapalat" w:hAnsi="GHEA Grapalat"/>
          <w:sz w:val="24"/>
          <w:szCs w:val="24"/>
          <w:lang w:val="hy-AM"/>
        </w:rPr>
        <w:t xml:space="preserve"> ժամանակակից ստանդարտներ</w:t>
      </w:r>
      <w:r w:rsidR="000D2F82" w:rsidRPr="00F11031">
        <w:rPr>
          <w:rFonts w:ascii="GHEA Grapalat" w:hAnsi="GHEA Grapalat"/>
          <w:sz w:val="24"/>
          <w:szCs w:val="24"/>
          <w:lang w:val="hy-AM"/>
        </w:rPr>
        <w:t xml:space="preserve">ին համահունչ </w:t>
      </w:r>
      <w:r>
        <w:rPr>
          <w:rFonts w:ascii="GHEA Grapalat" w:hAnsi="GHEA Grapalat"/>
          <w:sz w:val="24"/>
          <w:szCs w:val="24"/>
          <w:lang w:val="hy-AM"/>
        </w:rPr>
        <w:t xml:space="preserve">գործող </w:t>
      </w:r>
      <w:r w:rsidR="000D2F82" w:rsidRPr="00F11031">
        <w:rPr>
          <w:rFonts w:ascii="GHEA Grapalat" w:hAnsi="GHEA Grapalat"/>
          <w:sz w:val="24"/>
          <w:szCs w:val="24"/>
          <w:lang w:val="hy-AM"/>
        </w:rPr>
        <w:t xml:space="preserve">կառույցի </w:t>
      </w:r>
      <w:r>
        <w:rPr>
          <w:rFonts w:ascii="GHEA Grapalat" w:hAnsi="GHEA Grapalat"/>
          <w:sz w:val="24"/>
          <w:szCs w:val="24"/>
          <w:lang w:val="hy-AM"/>
        </w:rPr>
        <w:t>միջոցով։</w:t>
      </w:r>
    </w:p>
    <w:p w14:paraId="4CE683DB" w14:textId="77777777" w:rsidR="00EB2090" w:rsidRDefault="00EB2090" w:rsidP="00756D31">
      <w:pPr>
        <w:spacing w:after="0" w:line="240" w:lineRule="auto"/>
        <w:ind w:left="567" w:right="-24"/>
        <w:jc w:val="both"/>
        <w:rPr>
          <w:rFonts w:ascii="GHEA Grapalat" w:hAnsi="GHEA Grapalat"/>
          <w:bCs/>
          <w:sz w:val="24"/>
          <w:szCs w:val="24"/>
          <w:lang w:val="hy-AM"/>
        </w:rPr>
        <w:sectPr w:rsidR="00EB2090" w:rsidSect="00075D8F">
          <w:type w:val="continuous"/>
          <w:pgSz w:w="11906" w:h="16838" w:code="9"/>
          <w:pgMar w:top="1276" w:right="707" w:bottom="720" w:left="993" w:header="709" w:footer="369" w:gutter="0"/>
          <w:cols w:space="708"/>
          <w:titlePg/>
          <w:docGrid w:linePitch="360"/>
        </w:sectPr>
      </w:pPr>
    </w:p>
    <w:bookmarkStart w:id="4" w:name="_Hlk103982276"/>
    <w:p w14:paraId="4CBDE0B4" w14:textId="24449F97" w:rsidR="00FF46EF" w:rsidRDefault="00E1715B" w:rsidP="00796656">
      <w:pPr>
        <w:pStyle w:val="Heading2"/>
        <w:rPr>
          <w:shd w:val="clear" w:color="auto" w:fill="FFFFFF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315E1AA" wp14:editId="51EB5B77">
                <wp:simplePos x="0" y="0"/>
                <wp:positionH relativeFrom="leftMargin">
                  <wp:align>right</wp:align>
                </wp:positionH>
                <wp:positionV relativeFrom="paragraph">
                  <wp:posOffset>-6350</wp:posOffset>
                </wp:positionV>
                <wp:extent cx="379562" cy="353743"/>
                <wp:effectExtent l="0" t="0" r="1905" b="8255"/>
                <wp:wrapNone/>
                <wp:docPr id="1716763974" name="Chevro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9562" cy="353743"/>
                        </a:xfrm>
                        <a:prstGeom prst="chevron">
                          <a:avLst/>
                        </a:prstGeom>
                        <a:solidFill>
                          <a:srgbClr val="9A7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408ED1C8" id="Chevron 24" o:spid="_x0000_s1026" type="#_x0000_t55" style="position:absolute;margin-left:-21.3pt;margin-top:-.5pt;width:29.9pt;height:27.85pt;rotation:180;z-index:25199104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" adj="11535" fillcolor="#9a7900" stroked="f" strokeweight="1pt">
                <w10:wrap anchorx="margin"/>
              </v:shape>
            </w:pict>
          </mc:Fallback>
        </mc:AlternateContent>
      </w:r>
      <w:r w:rsidR="00AA2D63">
        <w:t xml:space="preserve">1.2 </w:t>
      </w:r>
      <w:r w:rsidR="00FF46EF" w:rsidRPr="00FF46EF">
        <w:t>Հաշվեքննիչ պալատի ռազմավարական զարգացման</w:t>
      </w:r>
      <w:r w:rsidR="00FF46EF" w:rsidRPr="00505C40">
        <w:rPr>
          <w:shd w:val="clear" w:color="auto" w:fill="FFFFFF"/>
        </w:rPr>
        <w:t xml:space="preserve"> ծրագիր</w:t>
      </w:r>
      <w:r w:rsidR="00FF46EF">
        <w:rPr>
          <w:shd w:val="clear" w:color="auto" w:fill="FFFFFF"/>
        </w:rPr>
        <w:t>ը</w:t>
      </w:r>
    </w:p>
    <w:p w14:paraId="432777BE" w14:textId="77777777" w:rsidR="00FF46EF" w:rsidRPr="00F11031" w:rsidRDefault="00FF46EF" w:rsidP="00FF46EF">
      <w:pPr>
        <w:rPr>
          <w:lang w:val="hy-AM"/>
        </w:rPr>
      </w:pPr>
    </w:p>
    <w:bookmarkEnd w:id="4"/>
    <w:p w14:paraId="0D82BD02" w14:textId="6E07626C" w:rsidR="008F7D06" w:rsidRDefault="00F02E0C" w:rsidP="00B33E85">
      <w:pPr>
        <w:spacing w:after="120" w:line="240" w:lineRule="auto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  <w:r>
        <w:rPr>
          <w:rFonts w:ascii="GHEA Grapalat" w:hAnsi="GHEA Grapalat"/>
          <w:sz w:val="24"/>
          <w:szCs w:val="24"/>
          <w:shd w:val="clear" w:color="auto" w:fill="FFFFFF"/>
          <w:lang w:val="hy-AM"/>
        </w:rPr>
        <w:t>Հաշվեքննիչ պալատի ռազմավարական զարգացման ծրագիրը</w:t>
      </w:r>
      <w:r w:rsidR="00FF4699">
        <w:rPr>
          <w:rStyle w:val="FootnoteReference"/>
          <w:rFonts w:ascii="GHEA Grapalat" w:hAnsi="GHEA Grapalat"/>
          <w:sz w:val="24"/>
          <w:szCs w:val="24"/>
          <w:shd w:val="clear" w:color="auto" w:fill="FFFFFF"/>
          <w:lang w:val="hy-AM"/>
        </w:rPr>
        <w:footnoteReference w:id="1"/>
      </w:r>
      <w:r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և դրա իրականացման պլանը երկարաձգվել է</w:t>
      </w:r>
      <w:r w:rsidRPr="0005471F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երկու տարով</w:t>
      </w:r>
      <w:r w:rsidR="008F7D06" w:rsidRPr="00F11031">
        <w:rPr>
          <w:rFonts w:ascii="GHEA Grapalat" w:hAnsi="GHEA Grapalat"/>
          <w:sz w:val="24"/>
          <w:szCs w:val="24"/>
          <w:shd w:val="clear" w:color="auto" w:fill="FFFFFF"/>
          <w:lang w:val="hy-AM"/>
        </w:rPr>
        <w:t>, որը կավարտվի 2025 թվականին</w:t>
      </w:r>
      <w:r w:rsidRPr="0005471F">
        <w:rPr>
          <w:rFonts w:ascii="GHEA Grapalat" w:hAnsi="GHEA Grapalat"/>
          <w:sz w:val="24"/>
          <w:szCs w:val="24"/>
          <w:shd w:val="clear" w:color="auto" w:fill="FFFFFF"/>
          <w:lang w:val="hy-AM"/>
        </w:rPr>
        <w:t>։</w:t>
      </w:r>
      <w:r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</w:p>
    <w:p w14:paraId="7A34AFF4" w14:textId="77777777" w:rsidR="00F2059B" w:rsidRPr="00F11031" w:rsidRDefault="00F2059B" w:rsidP="00B33E85">
      <w:pPr>
        <w:spacing w:after="120" w:line="240" w:lineRule="auto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  <w:r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Հաշվեքննիչ պալատի </w:t>
      </w:r>
      <w:r w:rsidRPr="0005471F">
        <w:rPr>
          <w:rFonts w:ascii="GHEA Grapalat" w:hAnsi="GHEA Grapalat"/>
          <w:sz w:val="24"/>
          <w:szCs w:val="24"/>
          <w:shd w:val="clear" w:color="auto" w:fill="FFFFFF"/>
          <w:lang w:val="hy-AM"/>
        </w:rPr>
        <w:t>օրենսդրական բարելավումների փաթեթի ընդուն</w:t>
      </w:r>
      <w:r w:rsidRPr="00F11031">
        <w:rPr>
          <w:rFonts w:ascii="GHEA Grapalat" w:hAnsi="GHEA Grapalat"/>
          <w:sz w:val="24"/>
          <w:szCs w:val="24"/>
          <w:shd w:val="clear" w:color="auto" w:fill="FFFFFF"/>
          <w:lang w:val="hy-AM"/>
        </w:rPr>
        <w:t>ման</w:t>
      </w:r>
      <w:r>
        <w:rPr>
          <w:rStyle w:val="FootnoteReference"/>
          <w:rFonts w:ascii="GHEA Grapalat" w:hAnsi="GHEA Grapalat"/>
          <w:sz w:val="24"/>
          <w:szCs w:val="24"/>
          <w:shd w:val="clear" w:color="auto" w:fill="FFFFFF"/>
          <w:lang w:val="hy-AM"/>
        </w:rPr>
        <w:footnoteReference w:id="2"/>
      </w:r>
      <w:r w:rsidRPr="00FB0CF5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արդյունքում</w:t>
      </w:r>
      <w:r w:rsidRPr="0005471F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ձևավոր</w:t>
      </w:r>
      <w:r w:rsidRPr="00FB0CF5">
        <w:rPr>
          <w:rFonts w:ascii="GHEA Grapalat" w:hAnsi="GHEA Grapalat"/>
          <w:sz w:val="24"/>
          <w:szCs w:val="24"/>
          <w:shd w:val="clear" w:color="auto" w:fill="FFFFFF"/>
          <w:lang w:val="hy-AM"/>
        </w:rPr>
        <w:t>ել է</w:t>
      </w:r>
      <w:r w:rsidRPr="0005471F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նոր միջավայր՝ նոր հնարավորություններով և մարտահրավերներով</w:t>
      </w:r>
      <w:r w:rsidRPr="00F11031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, որոնց լուծման նպատակով </w:t>
      </w:r>
      <w:r w:rsidRPr="00F2059B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աշխատանքներ են տարվում նոր ռազմավարության մշակման ուղղությամբ, </w:t>
      </w:r>
      <w:r w:rsidRPr="00F11031">
        <w:rPr>
          <w:rFonts w:ascii="GHEA Grapalat" w:hAnsi="GHEA Grapalat"/>
          <w:sz w:val="24"/>
          <w:szCs w:val="24"/>
          <w:shd w:val="clear" w:color="auto" w:fill="FFFFFF"/>
          <w:lang w:val="hy-AM"/>
        </w:rPr>
        <w:t>ինչը</w:t>
      </w:r>
      <w:r w:rsidRPr="00F2059B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թույլ կտա չափելի գործողությունների միջոցով ինստիտուցիոնալացնել իրավական բարելավումների ընձեռած հնարավորությունները:</w:t>
      </w:r>
      <w:r w:rsidRPr="00F11031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</w:p>
    <w:p w14:paraId="43977851" w14:textId="0B3559DC" w:rsidR="00F02E0C" w:rsidRDefault="006C06B5" w:rsidP="00B33E85">
      <w:pPr>
        <w:spacing w:after="120" w:line="240" w:lineRule="auto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  <w:r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Ստորև ներկայացվում է Հաշվեքննիչ պալատի 2024-2025 թվականների ռազմավարական զարգացման ծրագրով նախատեսված միջոցառումների </w:t>
      </w:r>
      <w:r w:rsidR="00F2059B" w:rsidRPr="00F11031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գծով </w:t>
      </w:r>
      <w:r>
        <w:rPr>
          <w:rFonts w:ascii="GHEA Grapalat" w:hAnsi="GHEA Grapalat"/>
          <w:sz w:val="24"/>
          <w:szCs w:val="24"/>
          <w:shd w:val="clear" w:color="auto" w:fill="FFFFFF"/>
          <w:lang w:val="hy-AM"/>
        </w:rPr>
        <w:t>առաջընթացը։</w:t>
      </w:r>
    </w:p>
    <w:p w14:paraId="4773C2B5" w14:textId="77777777" w:rsidR="007A2806" w:rsidRPr="003938F7" w:rsidRDefault="007A2806" w:rsidP="0097025B">
      <w:pPr>
        <w:spacing w:after="0" w:line="276" w:lineRule="auto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</w:p>
    <w:p w14:paraId="0D6F060B" w14:textId="49C90749" w:rsidR="000D2DD5" w:rsidRPr="000749C0" w:rsidRDefault="00EA628B" w:rsidP="00EA4AA2">
      <w:pPr>
        <w:rPr>
          <w:rFonts w:ascii="GHEA Grapalat" w:hAnsi="GHEA Grapalat"/>
          <w:b/>
          <w:color w:val="806000"/>
          <w:sz w:val="24"/>
          <w:szCs w:val="24"/>
          <w:shd w:val="clear" w:color="auto" w:fill="FFFFFF"/>
          <w:lang w:val="hy-AM"/>
        </w:rPr>
      </w:pPr>
      <w:r w:rsidRPr="000749C0">
        <w:rPr>
          <w:rFonts w:ascii="GHEA Grapalat" w:hAnsi="GHEA Grapalat"/>
          <w:b/>
          <w:color w:val="806000"/>
          <w:sz w:val="24"/>
          <w:szCs w:val="24"/>
          <w:shd w:val="clear" w:color="auto" w:fill="FFFFFF"/>
          <w:lang w:val="hy-AM"/>
        </w:rPr>
        <w:t xml:space="preserve">Հաշվեքննիչ պալատի 2024-2025 թվականների ռազմավարական զարգացման ծրագրի 2024 թվականի </w:t>
      </w:r>
      <w:r w:rsidR="00EA4AA2">
        <w:rPr>
          <w:rFonts w:ascii="GHEA Grapalat" w:hAnsi="GHEA Grapalat"/>
          <w:b/>
          <w:color w:val="806000"/>
          <w:sz w:val="24"/>
          <w:szCs w:val="24"/>
          <w:shd w:val="clear" w:color="auto" w:fill="FFFFFF"/>
          <w:lang w:val="hy-AM"/>
        </w:rPr>
        <w:t>առաջընթաց</w:t>
      </w:r>
      <w:r w:rsidR="00EA4AA2" w:rsidRPr="000749C0">
        <w:rPr>
          <w:rFonts w:ascii="GHEA Grapalat" w:hAnsi="GHEA Grapalat"/>
          <w:b/>
          <w:color w:val="806000"/>
          <w:sz w:val="24"/>
          <w:szCs w:val="24"/>
          <w:shd w:val="clear" w:color="auto" w:fill="FFFFFF"/>
          <w:lang w:val="hy-AM"/>
        </w:rPr>
        <w:t>ը</w:t>
      </w:r>
    </w:p>
    <w:tbl>
      <w:tblPr>
        <w:tblStyle w:val="TableGrid"/>
        <w:tblW w:w="10490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2268"/>
        <w:gridCol w:w="3113"/>
        <w:gridCol w:w="5109"/>
      </w:tblGrid>
      <w:tr w:rsidR="000D2DD5" w:rsidRPr="000D2DD5" w14:paraId="7D6A722D" w14:textId="77777777" w:rsidTr="00261EE3">
        <w:trPr>
          <w:trHeight w:val="450"/>
          <w:tblHeader/>
        </w:trPr>
        <w:tc>
          <w:tcPr>
            <w:tcW w:w="2268" w:type="dxa"/>
            <w:tcBorders>
              <w:top w:val="single" w:sz="12" w:space="0" w:color="806000"/>
              <w:left w:val="single" w:sz="12" w:space="0" w:color="FFFFFF"/>
              <w:bottom w:val="single" w:sz="12" w:space="0" w:color="806000"/>
              <w:right w:val="single" w:sz="12" w:space="0" w:color="806000"/>
            </w:tcBorders>
            <w:shd w:val="clear" w:color="auto" w:fill="F2F2F2" w:themeFill="background1" w:themeFillShade="F2"/>
            <w:vAlign w:val="center"/>
          </w:tcPr>
          <w:p w14:paraId="774790D6" w14:textId="77777777" w:rsidR="000D2DD5" w:rsidRPr="000D2DD5" w:rsidRDefault="000D2DD5" w:rsidP="00A81D5B">
            <w:pPr>
              <w:tabs>
                <w:tab w:val="left" w:pos="13770"/>
              </w:tabs>
              <w:jc w:val="center"/>
              <w:rPr>
                <w:rFonts w:ascii="GHEA Grapalat" w:eastAsia="GHEA Grapalat" w:hAnsi="GHEA Grapalat" w:cs="Times New Roman"/>
                <w:b/>
                <w:bCs/>
                <w:i/>
                <w:iCs/>
                <w:color w:val="808080" w:themeColor="background1" w:themeShade="80"/>
                <w:sz w:val="18"/>
              </w:rPr>
            </w:pPr>
            <w:r w:rsidRPr="00EC2452">
              <w:rPr>
                <w:rFonts w:ascii="GHEA Grapalat" w:eastAsia="GHEA Grapalat" w:hAnsi="GHEA Grapalat" w:cs="Times New Roman"/>
                <w:b/>
                <w:bCs/>
                <w:i/>
                <w:iCs/>
                <w:color w:val="4A442A" w:themeColor="background2" w:themeShade="40"/>
                <w:sz w:val="18"/>
              </w:rPr>
              <w:t>ՄԵՐ ՆՊԱՏԱԿՆԵՐԸ</w:t>
            </w:r>
          </w:p>
        </w:tc>
        <w:tc>
          <w:tcPr>
            <w:tcW w:w="3113" w:type="dxa"/>
            <w:tcBorders>
              <w:top w:val="single" w:sz="12" w:space="0" w:color="806000"/>
              <w:left w:val="single" w:sz="12" w:space="0" w:color="806000"/>
              <w:bottom w:val="single" w:sz="12" w:space="0" w:color="806000"/>
              <w:right w:val="single" w:sz="12" w:space="0" w:color="806000"/>
            </w:tcBorders>
            <w:shd w:val="clear" w:color="auto" w:fill="F6E6E6"/>
            <w:vAlign w:val="center"/>
          </w:tcPr>
          <w:p w14:paraId="0F8C4E77" w14:textId="77777777" w:rsidR="000D2DD5" w:rsidRPr="00A642D1" w:rsidRDefault="000D2DD5" w:rsidP="00A81D5B">
            <w:pPr>
              <w:tabs>
                <w:tab w:val="left" w:pos="13770"/>
              </w:tabs>
              <w:jc w:val="center"/>
              <w:rPr>
                <w:rFonts w:ascii="GHEA Grapalat" w:eastAsia="GHEA Grapalat" w:hAnsi="GHEA Grapalat" w:cs="Times New Roman"/>
                <w:b/>
                <w:bCs/>
                <w:i/>
                <w:iCs/>
                <w:color w:val="A27F00"/>
                <w:sz w:val="18"/>
              </w:rPr>
            </w:pPr>
            <w:r w:rsidRPr="00A642D1">
              <w:rPr>
                <w:rFonts w:ascii="GHEA Grapalat" w:eastAsia="GHEA Grapalat" w:hAnsi="GHEA Grapalat" w:cs="GHEA Grapalat"/>
                <w:b/>
                <w:i/>
                <w:color w:val="806000"/>
                <w:sz w:val="20"/>
                <w:szCs w:val="20"/>
                <w:lang w:val="hy-AM"/>
              </w:rPr>
              <w:t>ՄԻՋՈՑԱՌՈՒՄՆԵՐԸ</w:t>
            </w:r>
          </w:p>
        </w:tc>
        <w:tc>
          <w:tcPr>
            <w:tcW w:w="5109" w:type="dxa"/>
            <w:tcBorders>
              <w:top w:val="single" w:sz="12" w:space="0" w:color="806000"/>
              <w:left w:val="single" w:sz="12" w:space="0" w:color="806000"/>
              <w:bottom w:val="single" w:sz="12" w:space="0" w:color="806000"/>
              <w:right w:val="single" w:sz="12" w:space="0" w:color="806000"/>
            </w:tcBorders>
            <w:shd w:val="clear" w:color="auto" w:fill="auto"/>
            <w:vAlign w:val="center"/>
          </w:tcPr>
          <w:p w14:paraId="14AAF44A" w14:textId="77777777" w:rsidR="000D2DD5" w:rsidRPr="00261EE3" w:rsidRDefault="000D2DD5" w:rsidP="00A81D5B">
            <w:pPr>
              <w:tabs>
                <w:tab w:val="left" w:pos="13770"/>
              </w:tabs>
              <w:jc w:val="center"/>
              <w:rPr>
                <w:rFonts w:ascii="GHEA Grapalat" w:eastAsia="GHEA Grapalat" w:hAnsi="GHEA Grapalat" w:cs="Times New Roman"/>
                <w:b/>
                <w:bCs/>
                <w:i/>
                <w:iCs/>
                <w:color w:val="1D1B11" w:themeColor="background2" w:themeShade="1A"/>
                <w:sz w:val="18"/>
              </w:rPr>
            </w:pPr>
            <w:r w:rsidRPr="00261EE3">
              <w:rPr>
                <w:rFonts w:ascii="GHEA Grapalat" w:eastAsia="GHEA Grapalat" w:hAnsi="GHEA Grapalat" w:cs="Times New Roman"/>
                <w:b/>
                <w:bCs/>
                <w:i/>
                <w:iCs/>
                <w:color w:val="1D1B11" w:themeColor="background2" w:themeShade="1A"/>
                <w:sz w:val="18"/>
              </w:rPr>
              <w:t>ԱՌԱՋԸՆԹԱՑԸ</w:t>
            </w:r>
          </w:p>
        </w:tc>
      </w:tr>
      <w:tr w:rsidR="000D2DD5" w:rsidRPr="000D2DD5" w14:paraId="08046893" w14:textId="77777777" w:rsidTr="00261EE3">
        <w:trPr>
          <w:trHeight w:val="1678"/>
        </w:trPr>
        <w:tc>
          <w:tcPr>
            <w:tcW w:w="2268" w:type="dxa"/>
            <w:tcBorders>
              <w:top w:val="single" w:sz="12" w:space="0" w:color="806000"/>
              <w:left w:val="single" w:sz="12" w:space="0" w:color="FFFFFF" w:themeColor="background1"/>
              <w:bottom w:val="single" w:sz="12" w:space="0" w:color="806000"/>
              <w:right w:val="single" w:sz="12" w:space="0" w:color="806000"/>
            </w:tcBorders>
            <w:shd w:val="clear" w:color="auto" w:fill="F2F2F2" w:themeFill="background1" w:themeFillShade="F2"/>
            <w:vAlign w:val="center"/>
          </w:tcPr>
          <w:p w14:paraId="77AB2A7F" w14:textId="77777777" w:rsidR="000D2DD5" w:rsidRPr="00EC2452" w:rsidRDefault="000D2DD5" w:rsidP="00A81D5B">
            <w:pPr>
              <w:tabs>
                <w:tab w:val="left" w:pos="13770"/>
              </w:tabs>
              <w:jc w:val="center"/>
              <w:rPr>
                <w:rFonts w:ascii="GHEA Grapalat" w:eastAsia="GHEA Grapalat" w:hAnsi="GHEA Grapalat" w:cs="GHEA Grapalat"/>
                <w:b/>
                <w:color w:val="4A442A" w:themeColor="background2" w:themeShade="40"/>
                <w:sz w:val="18"/>
              </w:rPr>
            </w:pPr>
            <w:r w:rsidRPr="00EC2452">
              <w:rPr>
                <w:b/>
                <w:noProof/>
                <w:color w:val="4A442A" w:themeColor="background2" w:themeShade="40"/>
                <w:sz w:val="18"/>
                <w:lang w:val="en-GB" w:eastAsia="en-GB"/>
              </w:rPr>
              <w:drawing>
                <wp:inline distT="0" distB="0" distL="0" distR="0" wp14:anchorId="435CBEA5" wp14:editId="580A9D27">
                  <wp:extent cx="863204" cy="571500"/>
                  <wp:effectExtent l="0" t="0" r="0" b="0"/>
                  <wp:docPr id="202" name="Picture 202" descr="Templat Design Vector Hd Images, Book Icon Design Vector Template, E  Reader, Diary, Cover PNG Imag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emplat Design Vector Hd Images, Book Icon Design Vector Template, E  Reader, Diary, Cover PNG Image For Free Downlo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78" t="21201" r="17288" b="33806"/>
                          <a:stretch/>
                        </pic:blipFill>
                        <pic:spPr bwMode="auto">
                          <a:xfrm>
                            <a:off x="0" y="0"/>
                            <a:ext cx="868289" cy="574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8A379B" w14:textId="77777777" w:rsidR="000D2DD5" w:rsidRPr="00EC2452" w:rsidRDefault="000D2DD5" w:rsidP="00A81D5B">
            <w:pPr>
              <w:tabs>
                <w:tab w:val="left" w:pos="13770"/>
              </w:tabs>
              <w:rPr>
                <w:rFonts w:ascii="GHEA Grapalat" w:eastAsia="GHEA Grapalat" w:hAnsi="GHEA Grapalat" w:cs="GHEA Grapalat"/>
                <w:b/>
                <w:color w:val="4A442A" w:themeColor="background2" w:themeShade="40"/>
                <w:sz w:val="14"/>
              </w:rPr>
            </w:pPr>
          </w:p>
          <w:p w14:paraId="5D841DAF" w14:textId="65B0C458" w:rsidR="00B907B4" w:rsidRPr="00EC2452" w:rsidRDefault="000D2DD5" w:rsidP="005014A5">
            <w:pPr>
              <w:tabs>
                <w:tab w:val="left" w:pos="13770"/>
              </w:tabs>
              <w:jc w:val="center"/>
              <w:rPr>
                <w:rFonts w:ascii="GHEA Grapalat" w:eastAsia="GHEA Grapalat" w:hAnsi="GHEA Grapalat" w:cs="GHEA Grapalat"/>
                <w:b/>
                <w:color w:val="4A442A" w:themeColor="background2" w:themeShade="40"/>
                <w:sz w:val="18"/>
              </w:rPr>
            </w:pPr>
            <w:r w:rsidRPr="00EC2452">
              <w:rPr>
                <w:rFonts w:ascii="GHEA Grapalat" w:eastAsia="GHEA Grapalat" w:hAnsi="GHEA Grapalat" w:cs="GHEA Grapalat"/>
                <w:b/>
                <w:color w:val="4A442A" w:themeColor="background2" w:themeShade="40"/>
                <w:sz w:val="18"/>
              </w:rPr>
              <w:t>ԻՐԱՎԱԿԱՆ ԴԱՇՏԻ ԲԱՐԵԼԱՎՈՒՄ</w:t>
            </w:r>
          </w:p>
        </w:tc>
        <w:tc>
          <w:tcPr>
            <w:tcW w:w="3113" w:type="dxa"/>
            <w:tcBorders>
              <w:top w:val="single" w:sz="12" w:space="0" w:color="806000"/>
              <w:left w:val="single" w:sz="12" w:space="0" w:color="806000"/>
              <w:bottom w:val="single" w:sz="12" w:space="0" w:color="806000"/>
              <w:right w:val="single" w:sz="12" w:space="0" w:color="806000"/>
            </w:tcBorders>
            <w:shd w:val="clear" w:color="auto" w:fill="F6E6E6"/>
            <w:vAlign w:val="center"/>
          </w:tcPr>
          <w:p w14:paraId="30739D77" w14:textId="77777777" w:rsidR="000D2DD5" w:rsidRPr="00EB148D" w:rsidRDefault="000D2DD5" w:rsidP="00A81D5B">
            <w:pPr>
              <w:tabs>
                <w:tab w:val="left" w:pos="13770"/>
              </w:tabs>
              <w:rPr>
                <w:rFonts w:ascii="GHEA Grapalat" w:eastAsia="GHEA Grapalat" w:hAnsi="GHEA Grapalat" w:cs="Times New Roman"/>
                <w:b/>
                <w:iCs/>
                <w:color w:val="806000"/>
                <w:sz w:val="20"/>
                <w:szCs w:val="20"/>
              </w:rPr>
            </w:pPr>
            <w:r w:rsidRPr="00EB148D">
              <w:rPr>
                <w:rFonts w:ascii="GHEA Grapalat" w:eastAsia="GHEA Grapalat" w:hAnsi="GHEA Grapalat" w:cs="GHEA Grapalat"/>
                <w:b/>
                <w:color w:val="806000"/>
                <w:sz w:val="20"/>
                <w:szCs w:val="20"/>
              </w:rPr>
              <w:t>Ներքին իրավական ակտերի վերանայում</w:t>
            </w:r>
          </w:p>
        </w:tc>
        <w:tc>
          <w:tcPr>
            <w:tcW w:w="5109" w:type="dxa"/>
            <w:tcBorders>
              <w:top w:val="single" w:sz="12" w:space="0" w:color="806000"/>
              <w:left w:val="single" w:sz="12" w:space="0" w:color="806000"/>
              <w:bottom w:val="single" w:sz="12" w:space="0" w:color="806000"/>
              <w:right w:val="single" w:sz="12" w:space="0" w:color="806000"/>
            </w:tcBorders>
            <w:shd w:val="clear" w:color="auto" w:fill="auto"/>
            <w:vAlign w:val="center"/>
          </w:tcPr>
          <w:p w14:paraId="5E6C9E5E" w14:textId="41905958" w:rsidR="000D2DD5" w:rsidRPr="00EE43DD" w:rsidRDefault="00A81D5B" w:rsidP="00A81D5B">
            <w:pPr>
              <w:tabs>
                <w:tab w:val="left" w:pos="13770"/>
              </w:tabs>
              <w:rPr>
                <w:rFonts w:ascii="GHEA Grapalat" w:eastAsia="GHEA Grapalat" w:hAnsi="GHEA Grapalat" w:cs="Times New Roman"/>
                <w:bCs/>
                <w:iCs/>
                <w:color w:val="1D1B11" w:themeColor="background2" w:themeShade="1A"/>
                <w:sz w:val="18"/>
                <w:szCs w:val="20"/>
              </w:rPr>
            </w:pPr>
            <w:r w:rsidRPr="00EE43DD">
              <w:rPr>
                <w:rFonts w:ascii="GHEA Grapalat" w:eastAsia="GHEA Grapalat" w:hAnsi="GHEA Grapalat" w:cs="GHEA Grapalat"/>
                <w:color w:val="1D1B11" w:themeColor="background2" w:themeShade="1A"/>
                <w:sz w:val="20"/>
                <w:szCs w:val="20"/>
              </w:rPr>
              <w:t>Ն</w:t>
            </w:r>
            <w:r w:rsidR="000D2DD5" w:rsidRPr="00EE43DD">
              <w:rPr>
                <w:rFonts w:ascii="GHEA Grapalat" w:eastAsia="GHEA Grapalat" w:hAnsi="GHEA Grapalat" w:cs="GHEA Grapalat"/>
                <w:color w:val="1D1B11" w:themeColor="background2" w:themeShade="1A"/>
                <w:sz w:val="20"/>
                <w:szCs w:val="20"/>
              </w:rPr>
              <w:t xml:space="preserve">երքին իրավական ակտերի </w:t>
            </w:r>
            <w:r w:rsidR="00EC7F5C" w:rsidRPr="00EE43DD">
              <w:rPr>
                <w:rFonts w:ascii="GHEA Grapalat" w:eastAsia="GHEA Grapalat" w:hAnsi="GHEA Grapalat" w:cs="GHEA Grapalat"/>
                <w:color w:val="1D1B11" w:themeColor="background2" w:themeShade="1A"/>
                <w:sz w:val="20"/>
                <w:szCs w:val="20"/>
              </w:rPr>
              <w:t xml:space="preserve">2024 թվականին նախատեսված </w:t>
            </w:r>
            <w:r w:rsidR="000D2DD5" w:rsidRPr="00EE43DD">
              <w:rPr>
                <w:rFonts w:ascii="GHEA Grapalat" w:eastAsia="GHEA Grapalat" w:hAnsi="GHEA Grapalat" w:cs="GHEA Grapalat"/>
                <w:color w:val="1D1B11" w:themeColor="background2" w:themeShade="1A"/>
                <w:sz w:val="20"/>
                <w:szCs w:val="20"/>
              </w:rPr>
              <w:t>(</w:t>
            </w:r>
            <w:r w:rsidR="00EC7F5C" w:rsidRPr="00EE43DD">
              <w:rPr>
                <w:rFonts w:ascii="GHEA Grapalat" w:eastAsia="GHEA Grapalat" w:hAnsi="GHEA Grapalat" w:cs="GHEA Grapalat"/>
                <w:color w:val="1D1B11" w:themeColor="background2" w:themeShade="1A"/>
                <w:sz w:val="20"/>
                <w:szCs w:val="20"/>
              </w:rPr>
              <w:t xml:space="preserve">հիմնականում՝ </w:t>
            </w:r>
            <w:r w:rsidR="000D2DD5" w:rsidRPr="00EE43DD">
              <w:rPr>
                <w:rFonts w:ascii="GHEA Grapalat" w:eastAsia="GHEA Grapalat" w:hAnsi="GHEA Grapalat" w:cs="GHEA Grapalat"/>
                <w:color w:val="1D1B11" w:themeColor="background2" w:themeShade="1A"/>
                <w:sz w:val="20"/>
                <w:szCs w:val="20"/>
              </w:rPr>
              <w:t>հաշվեքննության</w:t>
            </w:r>
            <w:r w:rsidR="00EC7F5C" w:rsidRPr="00EE43DD">
              <w:rPr>
                <w:rFonts w:ascii="GHEA Grapalat" w:eastAsia="GHEA Grapalat" w:hAnsi="GHEA Grapalat" w:cs="GHEA Grapalat"/>
                <w:color w:val="1D1B11" w:themeColor="background2" w:themeShade="1A"/>
                <w:sz w:val="20"/>
                <w:szCs w:val="20"/>
              </w:rPr>
              <w:t>ը</w:t>
            </w:r>
            <w:r w:rsidR="000D2DD5" w:rsidRPr="00EE43DD">
              <w:rPr>
                <w:rFonts w:ascii="GHEA Grapalat" w:eastAsia="GHEA Grapalat" w:hAnsi="GHEA Grapalat" w:cs="GHEA Grapalat"/>
                <w:color w:val="1D1B11" w:themeColor="background2" w:themeShade="1A"/>
                <w:sz w:val="20"/>
                <w:szCs w:val="20"/>
              </w:rPr>
              <w:t xml:space="preserve"> և վարչական ընթացակարգերի</w:t>
            </w:r>
            <w:r w:rsidR="00EC7F5C" w:rsidRPr="00EE43DD">
              <w:rPr>
                <w:rFonts w:ascii="GHEA Grapalat" w:eastAsia="GHEA Grapalat" w:hAnsi="GHEA Grapalat" w:cs="GHEA Grapalat"/>
                <w:color w:val="1D1B11" w:themeColor="background2" w:themeShade="1A"/>
                <w:sz w:val="20"/>
                <w:szCs w:val="20"/>
              </w:rPr>
              <w:t>ն վերաբերելի</w:t>
            </w:r>
            <w:r w:rsidR="000D2DD5" w:rsidRPr="00EE43DD">
              <w:rPr>
                <w:rFonts w:ascii="GHEA Grapalat" w:eastAsia="GHEA Grapalat" w:hAnsi="GHEA Grapalat" w:cs="GHEA Grapalat"/>
                <w:color w:val="1D1B11" w:themeColor="background2" w:themeShade="1A"/>
                <w:sz w:val="20"/>
                <w:szCs w:val="20"/>
              </w:rPr>
              <w:t xml:space="preserve">) </w:t>
            </w:r>
            <w:r w:rsidR="00EC7F5C" w:rsidRPr="00EE43DD">
              <w:rPr>
                <w:rFonts w:ascii="GHEA Grapalat" w:eastAsia="GHEA Grapalat" w:hAnsi="GHEA Grapalat" w:cs="GHEA Grapalat"/>
                <w:color w:val="1D1B11" w:themeColor="background2" w:themeShade="1A"/>
                <w:sz w:val="20"/>
                <w:szCs w:val="20"/>
              </w:rPr>
              <w:t>վերանայումներն իրականացված են։</w:t>
            </w:r>
          </w:p>
        </w:tc>
      </w:tr>
      <w:tr w:rsidR="000D2DD5" w:rsidRPr="00F11031" w14:paraId="26FFF022" w14:textId="77777777" w:rsidTr="00261EE3">
        <w:trPr>
          <w:trHeight w:val="1805"/>
        </w:trPr>
        <w:tc>
          <w:tcPr>
            <w:tcW w:w="2268" w:type="dxa"/>
            <w:vMerge w:val="restart"/>
            <w:tcBorders>
              <w:top w:val="single" w:sz="12" w:space="0" w:color="806000"/>
              <w:left w:val="single" w:sz="12" w:space="0" w:color="FFFFFF" w:themeColor="background1"/>
              <w:right w:val="single" w:sz="12" w:space="0" w:color="806000"/>
            </w:tcBorders>
            <w:shd w:val="clear" w:color="auto" w:fill="F2F2F2" w:themeFill="background1" w:themeFillShade="F2"/>
          </w:tcPr>
          <w:p w14:paraId="2C2C7C83" w14:textId="77777777" w:rsidR="000D2DD5" w:rsidRPr="00EB148D" w:rsidRDefault="000D2DD5" w:rsidP="00A81D5B">
            <w:pPr>
              <w:tabs>
                <w:tab w:val="left" w:pos="13770"/>
              </w:tabs>
              <w:jc w:val="center"/>
              <w:rPr>
                <w:rFonts w:ascii="GHEA Grapalat" w:eastAsia="GHEA Grapalat" w:hAnsi="GHEA Grapalat" w:cs="GHEA Grapalat"/>
                <w:b/>
                <w:color w:val="404040" w:themeColor="text1" w:themeTint="BF"/>
                <w:sz w:val="18"/>
              </w:rPr>
            </w:pPr>
          </w:p>
          <w:p w14:paraId="41B16E67" w14:textId="77777777" w:rsidR="000D2DD5" w:rsidRPr="00EB148D" w:rsidRDefault="000D2DD5" w:rsidP="00A81D5B">
            <w:pPr>
              <w:tabs>
                <w:tab w:val="left" w:pos="13770"/>
              </w:tabs>
              <w:jc w:val="center"/>
              <w:rPr>
                <w:rFonts w:ascii="GHEA Grapalat" w:eastAsia="GHEA Grapalat" w:hAnsi="GHEA Grapalat" w:cs="GHEA Grapalat"/>
                <w:b/>
                <w:color w:val="404040" w:themeColor="text1" w:themeTint="BF"/>
                <w:sz w:val="18"/>
              </w:rPr>
            </w:pPr>
            <w:r w:rsidRPr="00EB148D">
              <w:rPr>
                <w:noProof/>
                <w:color w:val="404040" w:themeColor="text1" w:themeTint="BF"/>
                <w:sz w:val="18"/>
                <w:lang w:val="en-GB" w:eastAsia="en-GB"/>
              </w:rPr>
              <w:drawing>
                <wp:inline distT="0" distB="0" distL="0" distR="0" wp14:anchorId="2A3BB983" wp14:editId="4E17344F">
                  <wp:extent cx="695325" cy="695325"/>
                  <wp:effectExtent l="0" t="0" r="9525" b="0"/>
                  <wp:docPr id="203" name="Picture 203" descr="Promotion - Free marketing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romotion - Free marketing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E543D4" w14:textId="77777777" w:rsidR="000D2DD5" w:rsidRPr="00EB148D" w:rsidRDefault="000D2DD5" w:rsidP="00A81D5B">
            <w:pPr>
              <w:tabs>
                <w:tab w:val="left" w:pos="13770"/>
              </w:tabs>
              <w:jc w:val="center"/>
              <w:rPr>
                <w:rFonts w:ascii="GHEA Grapalat" w:eastAsia="GHEA Grapalat" w:hAnsi="GHEA Grapalat" w:cs="GHEA Grapalat"/>
                <w:b/>
                <w:color w:val="404040" w:themeColor="text1" w:themeTint="BF"/>
                <w:sz w:val="18"/>
              </w:rPr>
            </w:pPr>
          </w:p>
          <w:p w14:paraId="4C67F0C2" w14:textId="25D63CE1" w:rsidR="000D2DD5" w:rsidRDefault="000D2DD5" w:rsidP="00A81D5B">
            <w:pPr>
              <w:tabs>
                <w:tab w:val="left" w:pos="13770"/>
              </w:tabs>
              <w:jc w:val="center"/>
              <w:rPr>
                <w:rFonts w:ascii="GHEA Grapalat" w:eastAsia="GHEA Grapalat" w:hAnsi="GHEA Grapalat" w:cs="GHEA Grapalat"/>
                <w:b/>
                <w:color w:val="404040" w:themeColor="text1" w:themeTint="BF"/>
                <w:sz w:val="18"/>
              </w:rPr>
            </w:pPr>
          </w:p>
          <w:p w14:paraId="26EA5137" w14:textId="77777777" w:rsidR="00B907B4" w:rsidRPr="00EB148D" w:rsidRDefault="00B907B4" w:rsidP="00A81D5B">
            <w:pPr>
              <w:tabs>
                <w:tab w:val="left" w:pos="13770"/>
              </w:tabs>
              <w:jc w:val="center"/>
              <w:rPr>
                <w:rFonts w:ascii="GHEA Grapalat" w:eastAsia="GHEA Grapalat" w:hAnsi="GHEA Grapalat" w:cs="GHEA Grapalat"/>
                <w:b/>
                <w:color w:val="404040" w:themeColor="text1" w:themeTint="BF"/>
                <w:sz w:val="18"/>
              </w:rPr>
            </w:pPr>
          </w:p>
          <w:p w14:paraId="4A8C2D06" w14:textId="77777777" w:rsidR="000D2DD5" w:rsidRPr="00EB148D" w:rsidRDefault="000D2DD5" w:rsidP="00A81D5B">
            <w:pPr>
              <w:tabs>
                <w:tab w:val="left" w:pos="13770"/>
              </w:tabs>
              <w:jc w:val="center"/>
              <w:rPr>
                <w:rFonts w:ascii="GHEA Grapalat" w:eastAsia="GHEA Grapalat" w:hAnsi="GHEA Grapalat" w:cs="GHEA Grapalat"/>
                <w:b/>
                <w:color w:val="404040" w:themeColor="text1" w:themeTint="BF"/>
                <w:sz w:val="18"/>
              </w:rPr>
            </w:pPr>
            <w:r w:rsidRPr="00EC2452">
              <w:rPr>
                <w:rFonts w:ascii="GHEA Grapalat" w:eastAsia="GHEA Grapalat" w:hAnsi="GHEA Grapalat" w:cs="GHEA Grapalat"/>
                <w:b/>
                <w:color w:val="4A442A" w:themeColor="background2" w:themeShade="40"/>
                <w:sz w:val="18"/>
              </w:rPr>
              <w:t>ՀԱՇՎԵՔՆՆՈՒԹՅԱՆ ԱԶԴԵՑՈՒԹՅԱՆ ԲԱՐԵԼԱՎՈՒՄ</w:t>
            </w:r>
          </w:p>
        </w:tc>
        <w:tc>
          <w:tcPr>
            <w:tcW w:w="3113" w:type="dxa"/>
            <w:tcBorders>
              <w:top w:val="single" w:sz="12" w:space="0" w:color="806000"/>
              <w:left w:val="single" w:sz="12" w:space="0" w:color="806000"/>
              <w:bottom w:val="nil"/>
              <w:right w:val="single" w:sz="12" w:space="0" w:color="806000"/>
            </w:tcBorders>
            <w:shd w:val="clear" w:color="auto" w:fill="F6E6E6"/>
            <w:vAlign w:val="center"/>
          </w:tcPr>
          <w:p w14:paraId="7EA82441" w14:textId="77777777" w:rsidR="000D2DD5" w:rsidRPr="00EB148D" w:rsidRDefault="000D2DD5" w:rsidP="00A81D5B">
            <w:pPr>
              <w:tabs>
                <w:tab w:val="left" w:pos="13770"/>
              </w:tabs>
              <w:rPr>
                <w:rFonts w:ascii="GHEA Grapalat" w:eastAsia="GHEA Grapalat" w:hAnsi="GHEA Grapalat" w:cs="Times New Roman"/>
                <w:b/>
                <w:color w:val="806000"/>
                <w:sz w:val="20"/>
                <w:szCs w:val="20"/>
              </w:rPr>
            </w:pPr>
            <w:r w:rsidRPr="00EB148D">
              <w:rPr>
                <w:rFonts w:ascii="GHEA Grapalat" w:eastAsia="GHEA Grapalat" w:hAnsi="GHEA Grapalat" w:cs="GHEA Grapalat"/>
                <w:b/>
                <w:color w:val="806000"/>
                <w:sz w:val="20"/>
                <w:szCs w:val="20"/>
              </w:rPr>
              <w:t>Գործունեության ցիկլի մշակում</w:t>
            </w:r>
          </w:p>
        </w:tc>
        <w:tc>
          <w:tcPr>
            <w:tcW w:w="5109" w:type="dxa"/>
            <w:tcBorders>
              <w:top w:val="single" w:sz="12" w:space="0" w:color="806000"/>
              <w:left w:val="single" w:sz="12" w:space="0" w:color="806000"/>
              <w:bottom w:val="nil"/>
              <w:right w:val="single" w:sz="12" w:space="0" w:color="806000"/>
            </w:tcBorders>
            <w:shd w:val="clear" w:color="auto" w:fill="auto"/>
          </w:tcPr>
          <w:p w14:paraId="1383D318" w14:textId="511033E5" w:rsidR="000D2DD5" w:rsidRPr="00261EE3" w:rsidRDefault="000D2DD5" w:rsidP="00A81D5B">
            <w:pPr>
              <w:tabs>
                <w:tab w:val="left" w:pos="13770"/>
              </w:tabs>
              <w:rPr>
                <w:rFonts w:ascii="GHEA Grapalat" w:eastAsia="GHEA Grapalat" w:hAnsi="GHEA Grapalat" w:cs="Times New Roman"/>
                <w:iCs/>
                <w:color w:val="1D1B11" w:themeColor="background2" w:themeShade="1A"/>
                <w:sz w:val="20"/>
                <w:szCs w:val="20"/>
              </w:rPr>
            </w:pPr>
            <w:r w:rsidRPr="00261EE3">
              <w:rPr>
                <w:rFonts w:ascii="GHEA Grapalat" w:eastAsia="GHEA Grapalat" w:hAnsi="GHEA Grapalat" w:cs="Times New Roman"/>
                <w:iCs/>
                <w:color w:val="1D1B11" w:themeColor="background2" w:themeShade="1A"/>
                <w:sz w:val="20"/>
                <w:szCs w:val="20"/>
              </w:rPr>
              <w:t xml:space="preserve">Հաստատվել </w:t>
            </w:r>
            <w:r w:rsidR="00A642D1">
              <w:rPr>
                <w:rFonts w:ascii="GHEA Grapalat" w:eastAsia="GHEA Grapalat" w:hAnsi="GHEA Grapalat" w:cs="Times New Roman"/>
                <w:iCs/>
                <w:color w:val="1D1B11" w:themeColor="background2" w:themeShade="1A"/>
                <w:sz w:val="20"/>
                <w:szCs w:val="20"/>
              </w:rPr>
              <w:t>է</w:t>
            </w:r>
            <w:r w:rsidRPr="00261EE3">
              <w:rPr>
                <w:rFonts w:ascii="GHEA Grapalat" w:eastAsia="GHEA Grapalat" w:hAnsi="GHEA Grapalat" w:cs="Times New Roman"/>
                <w:iCs/>
                <w:color w:val="1D1B11" w:themeColor="background2" w:themeShade="1A"/>
                <w:sz w:val="20"/>
                <w:szCs w:val="20"/>
              </w:rPr>
              <w:t xml:space="preserve"> </w:t>
            </w:r>
            <w:r w:rsidR="009C4F9F" w:rsidRPr="00261EE3">
              <w:rPr>
                <w:rFonts w:ascii="GHEA Grapalat" w:hAnsi="GHEA Grapalat"/>
                <w:color w:val="1D1B11" w:themeColor="background2" w:themeShade="1A"/>
                <w:sz w:val="20"/>
                <w:szCs w:val="20"/>
              </w:rPr>
              <w:t>ՀՊ գ</w:t>
            </w:r>
            <w:r w:rsidR="007E75B5">
              <w:rPr>
                <w:rFonts w:ascii="GHEA Grapalat" w:hAnsi="GHEA Grapalat"/>
                <w:color w:val="1D1B11" w:themeColor="background2" w:themeShade="1A"/>
                <w:sz w:val="20"/>
                <w:szCs w:val="20"/>
              </w:rPr>
              <w:t>որ</w:t>
            </w:r>
            <w:r w:rsidR="009C4F9F" w:rsidRPr="00261EE3">
              <w:rPr>
                <w:rFonts w:ascii="GHEA Grapalat" w:hAnsi="GHEA Grapalat"/>
                <w:color w:val="1D1B11" w:themeColor="background2" w:themeShade="1A"/>
                <w:sz w:val="20"/>
                <w:szCs w:val="20"/>
              </w:rPr>
              <w:t>ծունեության ծրագիրը կազմելու կարգը</w:t>
            </w:r>
            <w:r w:rsidR="009C4F9F" w:rsidRPr="00261EE3">
              <w:rPr>
                <w:rStyle w:val="FootnoteReference"/>
                <w:rFonts w:ascii="GHEA Grapalat" w:hAnsi="GHEA Grapalat"/>
                <w:color w:val="1D1B11" w:themeColor="background2" w:themeShade="1A"/>
                <w:sz w:val="20"/>
                <w:szCs w:val="20"/>
              </w:rPr>
              <w:footnoteReference w:id="3"/>
            </w:r>
            <w:r w:rsidR="00A642D1">
              <w:rPr>
                <w:rFonts w:ascii="GHEA Grapalat" w:hAnsi="GHEA Grapalat"/>
                <w:color w:val="1D1B11" w:themeColor="background2" w:themeShade="1A"/>
                <w:sz w:val="20"/>
                <w:szCs w:val="20"/>
              </w:rPr>
              <w:t>՝</w:t>
            </w:r>
            <w:r w:rsidR="009C4F9F" w:rsidRPr="00261EE3">
              <w:rPr>
                <w:rFonts w:ascii="GHEA Grapalat" w:hAnsi="GHEA Grapalat"/>
                <w:color w:val="1D1B11" w:themeColor="background2" w:themeShade="1A"/>
                <w:sz w:val="20"/>
                <w:szCs w:val="20"/>
              </w:rPr>
              <w:t xml:space="preserve"> </w:t>
            </w:r>
            <w:r w:rsidRPr="00261EE3">
              <w:rPr>
                <w:rFonts w:ascii="GHEA Grapalat" w:eastAsia="GHEA Grapalat" w:hAnsi="GHEA Grapalat" w:cs="Times New Roman"/>
                <w:iCs/>
                <w:color w:val="1D1B11" w:themeColor="background2" w:themeShade="1A"/>
                <w:sz w:val="20"/>
                <w:szCs w:val="20"/>
              </w:rPr>
              <w:t xml:space="preserve"> նպատակ ունենալով ապահովել հաշվեքննությունների արդյունավետ և համակարգված իրականացումը</w:t>
            </w:r>
            <w:r w:rsidR="00EB148D" w:rsidRPr="00261EE3">
              <w:rPr>
                <w:rFonts w:ascii="GHEA Grapalat" w:eastAsia="GHEA Grapalat" w:hAnsi="GHEA Grapalat" w:cs="Times New Roman"/>
                <w:iCs/>
                <w:color w:val="1D1B11" w:themeColor="background2" w:themeShade="1A"/>
                <w:sz w:val="20"/>
                <w:szCs w:val="20"/>
              </w:rPr>
              <w:t>:</w:t>
            </w:r>
          </w:p>
          <w:p w14:paraId="4345EE66" w14:textId="1347DBDF" w:rsidR="000D2DD5" w:rsidRPr="00A642D1" w:rsidRDefault="000D2DD5" w:rsidP="00A81D5B">
            <w:pPr>
              <w:tabs>
                <w:tab w:val="left" w:pos="13770"/>
              </w:tabs>
              <w:rPr>
                <w:rFonts w:ascii="GHEA Grapalat" w:eastAsia="GHEA Grapalat" w:hAnsi="GHEA Grapalat" w:cs="Times New Roman"/>
                <w:iCs/>
                <w:color w:val="1D1B11" w:themeColor="background2" w:themeShade="1A"/>
                <w:sz w:val="8"/>
                <w:szCs w:val="20"/>
                <w:lang w:val="hy-AM"/>
              </w:rPr>
            </w:pPr>
          </w:p>
          <w:p w14:paraId="51C8B2A9" w14:textId="4C0701D5" w:rsidR="00A81D5B" w:rsidRPr="00261EE3" w:rsidRDefault="000D2DD5" w:rsidP="007A2806">
            <w:pPr>
              <w:tabs>
                <w:tab w:val="left" w:pos="13770"/>
              </w:tabs>
              <w:rPr>
                <w:rFonts w:ascii="GHEA Grapalat" w:eastAsia="GHEA Grapalat" w:hAnsi="GHEA Grapalat" w:cs="Times New Roman"/>
                <w:iCs/>
                <w:color w:val="1D1B11" w:themeColor="background2" w:themeShade="1A"/>
                <w:sz w:val="20"/>
                <w:szCs w:val="20"/>
                <w:lang w:val="hy-AM"/>
              </w:rPr>
            </w:pPr>
            <w:r w:rsidRPr="00261EE3">
              <w:rPr>
                <w:rFonts w:ascii="GHEA Grapalat" w:eastAsia="GHEA Grapalat" w:hAnsi="GHEA Grapalat" w:cs="Times New Roman"/>
                <w:iCs/>
                <w:color w:val="1D1B11" w:themeColor="background2" w:themeShade="1A"/>
                <w:sz w:val="20"/>
                <w:szCs w:val="20"/>
                <w:lang w:val="hy-AM"/>
              </w:rPr>
              <w:t xml:space="preserve">Գործունեության </w:t>
            </w:r>
            <w:r w:rsidR="00091F57" w:rsidRPr="00F11031">
              <w:rPr>
                <w:rFonts w:ascii="GHEA Grapalat" w:eastAsia="GHEA Grapalat" w:hAnsi="GHEA Grapalat" w:cs="Times New Roman"/>
                <w:iCs/>
                <w:color w:val="1D1B11" w:themeColor="background2" w:themeShade="1A"/>
                <w:sz w:val="20"/>
                <w:szCs w:val="20"/>
                <w:lang w:val="hy-AM"/>
              </w:rPr>
              <w:t xml:space="preserve">ծրագրի </w:t>
            </w:r>
            <w:r w:rsidRPr="00261EE3">
              <w:rPr>
                <w:rFonts w:ascii="GHEA Grapalat" w:eastAsia="GHEA Grapalat" w:hAnsi="GHEA Grapalat" w:cs="Times New Roman"/>
                <w:iCs/>
                <w:color w:val="1D1B11" w:themeColor="background2" w:themeShade="1A"/>
                <w:sz w:val="20"/>
                <w:szCs w:val="20"/>
                <w:lang w:val="hy-AM"/>
              </w:rPr>
              <w:t>մշտադիտարկման համակարգերի մշակման աշխատանքները ընթացք</w:t>
            </w:r>
            <w:r w:rsidR="00EB148D" w:rsidRPr="00261EE3">
              <w:rPr>
                <w:rFonts w:ascii="GHEA Grapalat" w:eastAsia="GHEA Grapalat" w:hAnsi="GHEA Grapalat" w:cs="Times New Roman"/>
                <w:iCs/>
                <w:color w:val="1D1B11" w:themeColor="background2" w:themeShade="1A"/>
                <w:sz w:val="20"/>
                <w:szCs w:val="20"/>
                <w:lang w:val="hy-AM"/>
              </w:rPr>
              <w:t xml:space="preserve">ում </w:t>
            </w:r>
            <w:r w:rsidRPr="00261EE3">
              <w:rPr>
                <w:rFonts w:ascii="GHEA Grapalat" w:eastAsia="GHEA Grapalat" w:hAnsi="GHEA Grapalat" w:cs="Times New Roman"/>
                <w:iCs/>
                <w:color w:val="1D1B11" w:themeColor="background2" w:themeShade="1A"/>
                <w:sz w:val="20"/>
                <w:szCs w:val="20"/>
                <w:lang w:val="hy-AM"/>
              </w:rPr>
              <w:t xml:space="preserve"> են</w:t>
            </w:r>
            <w:r w:rsidR="00EB148D" w:rsidRPr="00261EE3">
              <w:rPr>
                <w:rFonts w:ascii="GHEA Grapalat" w:eastAsia="GHEA Grapalat" w:hAnsi="GHEA Grapalat" w:cs="Times New Roman"/>
                <w:iCs/>
                <w:color w:val="1D1B11" w:themeColor="background2" w:themeShade="1A"/>
                <w:sz w:val="20"/>
                <w:szCs w:val="20"/>
                <w:lang w:val="hy-AM"/>
              </w:rPr>
              <w:t>:</w:t>
            </w:r>
          </w:p>
          <w:p w14:paraId="6CD79F1C" w14:textId="6C2084FA" w:rsidR="007A2806" w:rsidRPr="00261EE3" w:rsidRDefault="007A2806" w:rsidP="007A2806">
            <w:pPr>
              <w:tabs>
                <w:tab w:val="left" w:pos="13770"/>
              </w:tabs>
              <w:rPr>
                <w:rFonts w:ascii="GHEA Grapalat" w:eastAsia="GHEA Grapalat" w:hAnsi="GHEA Grapalat" w:cs="Times New Roman"/>
                <w:iCs/>
                <w:color w:val="1D1B11" w:themeColor="background2" w:themeShade="1A"/>
                <w:sz w:val="20"/>
                <w:szCs w:val="20"/>
                <w:lang w:val="hy-AM"/>
              </w:rPr>
            </w:pPr>
          </w:p>
        </w:tc>
      </w:tr>
      <w:tr w:rsidR="000D2DD5" w:rsidRPr="00A523DD" w14:paraId="0256AE73" w14:textId="77777777" w:rsidTr="00261EE3">
        <w:trPr>
          <w:trHeight w:val="1724"/>
        </w:trPr>
        <w:tc>
          <w:tcPr>
            <w:tcW w:w="2268" w:type="dxa"/>
            <w:vMerge/>
            <w:tcBorders>
              <w:left w:val="single" w:sz="12" w:space="0" w:color="FFFFFF" w:themeColor="background1"/>
              <w:bottom w:val="nil"/>
              <w:right w:val="single" w:sz="12" w:space="0" w:color="806000"/>
            </w:tcBorders>
            <w:shd w:val="clear" w:color="auto" w:fill="F2F2F2" w:themeFill="background1" w:themeFillShade="F2"/>
            <w:vAlign w:val="center"/>
          </w:tcPr>
          <w:p w14:paraId="43ABFEAD" w14:textId="77777777" w:rsidR="000D2DD5" w:rsidRPr="00FB0CF5" w:rsidRDefault="000D2DD5" w:rsidP="00A81D5B">
            <w:pPr>
              <w:tabs>
                <w:tab w:val="left" w:pos="13770"/>
              </w:tabs>
              <w:rPr>
                <w:rFonts w:ascii="GHEA Grapalat" w:eastAsia="GHEA Grapalat" w:hAnsi="GHEA Grapalat" w:cs="GHEA Grapalat"/>
                <w:b/>
                <w:color w:val="404040" w:themeColor="text1" w:themeTint="BF"/>
                <w:sz w:val="18"/>
                <w:lang w:val="hy-AM"/>
              </w:rPr>
            </w:pPr>
          </w:p>
        </w:tc>
        <w:tc>
          <w:tcPr>
            <w:tcW w:w="3113" w:type="dxa"/>
            <w:tcBorders>
              <w:top w:val="nil"/>
              <w:left w:val="single" w:sz="12" w:space="0" w:color="806000"/>
              <w:bottom w:val="nil"/>
              <w:right w:val="single" w:sz="12" w:space="0" w:color="806000"/>
            </w:tcBorders>
            <w:shd w:val="clear" w:color="auto" w:fill="F6E6E6"/>
          </w:tcPr>
          <w:p w14:paraId="385600C6" w14:textId="77777777" w:rsidR="000D2DD5" w:rsidRPr="00FB0CF5" w:rsidRDefault="000D2DD5" w:rsidP="000D2DD5">
            <w:pPr>
              <w:tabs>
                <w:tab w:val="left" w:pos="13770"/>
              </w:tabs>
              <w:rPr>
                <w:rFonts w:ascii="GHEA Grapalat" w:eastAsia="GHEA Grapalat" w:hAnsi="GHEA Grapalat" w:cs="Times New Roman"/>
                <w:b/>
                <w:iCs/>
                <w:color w:val="806000"/>
                <w:sz w:val="20"/>
                <w:szCs w:val="20"/>
                <w:lang w:val="hy-AM"/>
              </w:rPr>
            </w:pPr>
            <w:r w:rsidRPr="00FB0CF5">
              <w:rPr>
                <w:rFonts w:ascii="GHEA Grapalat" w:eastAsia="GHEA Grapalat" w:hAnsi="GHEA Grapalat" w:cs="GHEA Grapalat"/>
                <w:b/>
                <w:color w:val="806000"/>
                <w:sz w:val="20"/>
                <w:szCs w:val="20"/>
                <w:lang w:val="hy-AM"/>
              </w:rPr>
              <w:t>ISSAI-ներին համահունչ ֆինանսական, համապատասխանության և կատարողականի հաշվեքննության իրականացում</w:t>
            </w:r>
          </w:p>
        </w:tc>
        <w:tc>
          <w:tcPr>
            <w:tcW w:w="5109" w:type="dxa"/>
            <w:tcBorders>
              <w:top w:val="nil"/>
              <w:left w:val="single" w:sz="12" w:space="0" w:color="806000"/>
              <w:bottom w:val="nil"/>
              <w:right w:val="single" w:sz="12" w:space="0" w:color="806000"/>
            </w:tcBorders>
            <w:shd w:val="clear" w:color="auto" w:fill="auto"/>
          </w:tcPr>
          <w:p w14:paraId="5668822C" w14:textId="1F6860A0" w:rsidR="000D2DD5" w:rsidRPr="00A642D1" w:rsidRDefault="001D26E3" w:rsidP="00CC5BE9">
            <w:pPr>
              <w:tabs>
                <w:tab w:val="left" w:pos="13770"/>
              </w:tabs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</w:pPr>
            <w:r w:rsidRPr="00A642D1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 xml:space="preserve">Հաշվեքննիչ պալատի հաստատված մեթոդաբանություններն ու ուղեցույցները հաստատման պահին </w:t>
            </w:r>
            <w:r w:rsidR="00CC5BE9" w:rsidRPr="00F11031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 xml:space="preserve"> և ներկայումս հիմնականում համապատասխանում են </w:t>
            </w:r>
            <w:r w:rsidRPr="00A642D1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>ISSAI ստանդարտներին։ Այնուամենայնիվ, հաշվի առնելով INTOSAI-ի կողմից իրականացվող շարունակական վերանայումներն ու արդիականացումները, այժմ քննարկվում է հաշվեքննություններն իրականացնելու նպատակով ISSAI ստանդարտների՝ որպես հիմնական կիրառելի չափանիշների օգտագործման նպատակահարմարությունը</w:t>
            </w:r>
            <w:r w:rsidR="000D2DD5" w:rsidRPr="00A642D1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>:</w:t>
            </w:r>
          </w:p>
        </w:tc>
      </w:tr>
      <w:tr w:rsidR="000D2DD5" w:rsidRPr="00F11031" w14:paraId="7F88652B" w14:textId="77777777" w:rsidTr="00261EE3">
        <w:trPr>
          <w:trHeight w:val="1515"/>
        </w:trPr>
        <w:tc>
          <w:tcPr>
            <w:tcW w:w="2268" w:type="dxa"/>
            <w:vMerge/>
            <w:tcBorders>
              <w:top w:val="nil"/>
              <w:left w:val="single" w:sz="12" w:space="0" w:color="FFFFFF" w:themeColor="background1"/>
              <w:bottom w:val="single" w:sz="12" w:space="0" w:color="7A6000"/>
              <w:right w:val="single" w:sz="12" w:space="0" w:color="806000"/>
            </w:tcBorders>
            <w:shd w:val="clear" w:color="auto" w:fill="F2F2F2" w:themeFill="background1" w:themeFillShade="F2"/>
            <w:vAlign w:val="center"/>
          </w:tcPr>
          <w:p w14:paraId="526F2ACC" w14:textId="77777777" w:rsidR="000D2DD5" w:rsidRPr="00FB0CF5" w:rsidRDefault="000D2DD5" w:rsidP="00A81D5B">
            <w:pPr>
              <w:tabs>
                <w:tab w:val="left" w:pos="13770"/>
              </w:tabs>
              <w:rPr>
                <w:rFonts w:ascii="GHEA Grapalat" w:eastAsia="GHEA Grapalat" w:hAnsi="GHEA Grapalat" w:cs="GHEA Grapalat"/>
                <w:b/>
                <w:color w:val="404040" w:themeColor="text1" w:themeTint="BF"/>
                <w:sz w:val="18"/>
                <w:lang w:val="hy-AM"/>
              </w:rPr>
            </w:pPr>
          </w:p>
        </w:tc>
        <w:tc>
          <w:tcPr>
            <w:tcW w:w="3113" w:type="dxa"/>
            <w:tcBorders>
              <w:top w:val="nil"/>
              <w:left w:val="single" w:sz="12" w:space="0" w:color="806000"/>
              <w:bottom w:val="nil"/>
              <w:right w:val="single" w:sz="12" w:space="0" w:color="806000"/>
            </w:tcBorders>
            <w:shd w:val="clear" w:color="auto" w:fill="F6E6E6"/>
            <w:vAlign w:val="center"/>
          </w:tcPr>
          <w:p w14:paraId="0DC9B6B9" w14:textId="77777777" w:rsidR="000D2DD5" w:rsidRPr="00FB0CF5" w:rsidRDefault="000D2DD5" w:rsidP="00A81D5B">
            <w:pPr>
              <w:tabs>
                <w:tab w:val="left" w:pos="13770"/>
              </w:tabs>
              <w:rPr>
                <w:rFonts w:ascii="GHEA Grapalat" w:eastAsia="GHEA Grapalat" w:hAnsi="GHEA Grapalat" w:cs="Times New Roman"/>
                <w:b/>
                <w:iCs/>
                <w:color w:val="806000"/>
                <w:sz w:val="20"/>
                <w:szCs w:val="20"/>
                <w:lang w:val="hy-AM"/>
              </w:rPr>
            </w:pPr>
            <w:r w:rsidRPr="00FB0CF5">
              <w:rPr>
                <w:rFonts w:ascii="GHEA Grapalat" w:eastAsia="GHEA Grapalat" w:hAnsi="GHEA Grapalat" w:cs="GHEA Grapalat"/>
                <w:b/>
                <w:color w:val="806000"/>
                <w:sz w:val="20"/>
                <w:szCs w:val="20"/>
                <w:lang w:val="hy-AM"/>
              </w:rPr>
              <w:t>Հաշվեքննությունների առաջարկությունների իրականացման</w:t>
            </w:r>
            <w:r w:rsidRPr="00EB148D">
              <w:rPr>
                <w:rFonts w:ascii="GHEA Grapalat" w:eastAsia="GHEA Grapalat" w:hAnsi="GHEA Grapalat" w:cs="GHEA Grapalat"/>
                <w:b/>
                <w:color w:val="806000"/>
                <w:sz w:val="20"/>
                <w:szCs w:val="20"/>
                <w:lang w:val="hy-AM"/>
              </w:rPr>
              <w:t xml:space="preserve"> (follow-up) </w:t>
            </w:r>
            <w:r w:rsidRPr="00FB0CF5">
              <w:rPr>
                <w:rFonts w:ascii="GHEA Grapalat" w:eastAsia="GHEA Grapalat" w:hAnsi="GHEA Grapalat" w:cs="GHEA Grapalat"/>
                <w:b/>
                <w:color w:val="806000"/>
                <w:sz w:val="20"/>
                <w:szCs w:val="20"/>
                <w:lang w:val="hy-AM"/>
              </w:rPr>
              <w:t xml:space="preserve"> մշտադիտարկման ընթացակարգերի իրականացում</w:t>
            </w:r>
          </w:p>
        </w:tc>
        <w:tc>
          <w:tcPr>
            <w:tcW w:w="5109" w:type="dxa"/>
            <w:tcBorders>
              <w:top w:val="nil"/>
              <w:left w:val="single" w:sz="12" w:space="0" w:color="806000"/>
              <w:bottom w:val="nil"/>
              <w:right w:val="single" w:sz="12" w:space="0" w:color="806000"/>
            </w:tcBorders>
            <w:shd w:val="clear" w:color="auto" w:fill="auto"/>
            <w:vAlign w:val="center"/>
          </w:tcPr>
          <w:p w14:paraId="69B9673E" w14:textId="07B3D138" w:rsidR="005014A5" w:rsidRPr="00261EE3" w:rsidRDefault="000D2DD5" w:rsidP="00361B9C">
            <w:pPr>
              <w:tabs>
                <w:tab w:val="left" w:pos="13770"/>
              </w:tabs>
              <w:rPr>
                <w:rFonts w:ascii="GHEA Grapalat" w:eastAsia="GHEA Grapalat" w:hAnsi="GHEA Grapalat" w:cs="Times New Roman"/>
                <w:bCs/>
                <w:iCs/>
                <w:color w:val="1D1B11" w:themeColor="background2" w:themeShade="1A"/>
                <w:sz w:val="18"/>
                <w:szCs w:val="20"/>
                <w:lang w:val="hy-AM"/>
              </w:rPr>
            </w:pPr>
            <w:r w:rsidRPr="00A642D1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>Հաշվեքննիչ պալատի առաջարկությունների իրականացման (follow-up) մշտադիտարկման</w:t>
            </w:r>
            <w:r w:rsidR="001D26E3" w:rsidRPr="00A642D1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 xml:space="preserve"> նպատակով հաստատվել է «Անհամապատասխանությունների, խեղաթյուրումների և առաջարկությունների ռեեստրների վարման կարգ</w:t>
            </w:r>
            <w:r w:rsidR="00361B9C" w:rsidRPr="00F11031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>»</w:t>
            </w:r>
            <w:r w:rsidR="001D26E3" w:rsidRPr="00A642D1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>ը:</w:t>
            </w:r>
            <w:r w:rsidRPr="00261EE3">
              <w:rPr>
                <w:rFonts w:ascii="GHEA Grapalat" w:hAnsi="GHEA Grapalat" w:cs="Arial"/>
                <w:color w:val="1D1B11" w:themeColor="background2" w:themeShade="1A"/>
                <w:sz w:val="18"/>
                <w:szCs w:val="20"/>
                <w:lang w:val="hy-AM"/>
              </w:rPr>
              <w:t xml:space="preserve"> </w:t>
            </w:r>
          </w:p>
        </w:tc>
      </w:tr>
      <w:tr w:rsidR="000D2DD5" w:rsidRPr="00F11031" w14:paraId="78378353" w14:textId="77777777" w:rsidTr="00075D8F">
        <w:trPr>
          <w:trHeight w:val="44"/>
        </w:trPr>
        <w:tc>
          <w:tcPr>
            <w:tcW w:w="2268" w:type="dxa"/>
            <w:vMerge/>
            <w:tcBorders>
              <w:top w:val="single" w:sz="12" w:space="0" w:color="7A6000"/>
              <w:left w:val="single" w:sz="12" w:space="0" w:color="FFFFFF" w:themeColor="background1"/>
              <w:right w:val="single" w:sz="12" w:space="0" w:color="806000"/>
            </w:tcBorders>
            <w:shd w:val="clear" w:color="auto" w:fill="F2F2F2" w:themeFill="background1" w:themeFillShade="F2"/>
          </w:tcPr>
          <w:p w14:paraId="2E9E1D81" w14:textId="77777777" w:rsidR="000D2DD5" w:rsidRPr="00FB0CF5" w:rsidRDefault="000D2DD5" w:rsidP="00A81D5B">
            <w:pPr>
              <w:tabs>
                <w:tab w:val="left" w:pos="13770"/>
              </w:tabs>
              <w:rPr>
                <w:rFonts w:ascii="GHEA Grapalat" w:eastAsia="GHEA Grapalat" w:hAnsi="GHEA Grapalat" w:cs="GHEA Grapalat"/>
                <w:b/>
                <w:color w:val="404040" w:themeColor="text1" w:themeTint="BF"/>
                <w:sz w:val="18"/>
                <w:lang w:val="hy-AM"/>
              </w:rPr>
            </w:pPr>
          </w:p>
        </w:tc>
        <w:tc>
          <w:tcPr>
            <w:tcW w:w="3113" w:type="dxa"/>
            <w:tcBorders>
              <w:top w:val="nil"/>
              <w:left w:val="single" w:sz="12" w:space="0" w:color="806000"/>
              <w:bottom w:val="single" w:sz="12" w:space="0" w:color="806000"/>
              <w:right w:val="single" w:sz="12" w:space="0" w:color="806000"/>
            </w:tcBorders>
            <w:shd w:val="clear" w:color="auto" w:fill="F6E6E6"/>
            <w:vAlign w:val="center"/>
          </w:tcPr>
          <w:p w14:paraId="02DEB383" w14:textId="77777777" w:rsidR="000D2DD5" w:rsidRPr="00FB0CF5" w:rsidRDefault="000D2DD5" w:rsidP="00A81D5B">
            <w:pPr>
              <w:tabs>
                <w:tab w:val="left" w:pos="13770"/>
              </w:tabs>
              <w:rPr>
                <w:rFonts w:ascii="GHEA Grapalat" w:eastAsia="GHEA Grapalat" w:hAnsi="GHEA Grapalat" w:cs="Times New Roman"/>
                <w:b/>
                <w:iCs/>
                <w:color w:val="806000"/>
                <w:sz w:val="20"/>
                <w:szCs w:val="20"/>
                <w:lang w:val="hy-AM"/>
              </w:rPr>
            </w:pPr>
            <w:r w:rsidRPr="00FB0CF5">
              <w:rPr>
                <w:rFonts w:ascii="GHEA Grapalat" w:eastAsia="GHEA Grapalat" w:hAnsi="GHEA Grapalat" w:cs="GHEA Grapalat"/>
                <w:b/>
                <w:color w:val="806000"/>
                <w:sz w:val="20"/>
                <w:szCs w:val="20"/>
                <w:lang w:val="hy-AM"/>
              </w:rPr>
              <w:t>ISSAI-ներին համահունչ որակի կառավարման համակարգի ներդրում</w:t>
            </w:r>
          </w:p>
        </w:tc>
        <w:tc>
          <w:tcPr>
            <w:tcW w:w="5109" w:type="dxa"/>
            <w:tcBorders>
              <w:top w:val="nil"/>
              <w:left w:val="single" w:sz="12" w:space="0" w:color="806000"/>
              <w:bottom w:val="single" w:sz="12" w:space="0" w:color="806000"/>
              <w:right w:val="single" w:sz="12" w:space="0" w:color="806000"/>
            </w:tcBorders>
            <w:shd w:val="clear" w:color="auto" w:fill="auto"/>
            <w:vAlign w:val="bottom"/>
          </w:tcPr>
          <w:p w14:paraId="34994D4E" w14:textId="6F01365F" w:rsidR="00724712" w:rsidRPr="00361B9C" w:rsidRDefault="000D2DD5" w:rsidP="00CC5BE9">
            <w:pPr>
              <w:tabs>
                <w:tab w:val="left" w:pos="13770"/>
              </w:tabs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</w:pPr>
            <w:r w:rsidRPr="00A642D1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 xml:space="preserve">Նոր օրենսդրական փոփոխությունների շրջանակում Հաշվեքննիչ պալատի կառավարման համակարգում ստեղծվել է որակի հսկողության կոմիտե՝ ապահովելու հաշվեքննության </w:t>
            </w:r>
            <w:r w:rsidR="008D1510" w:rsidRPr="00A642D1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>ստանդարտների</w:t>
            </w:r>
            <w:r w:rsidR="00CC5BE9" w:rsidRPr="00F11031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>ն</w:t>
            </w:r>
            <w:r w:rsidR="008D1510" w:rsidRPr="00A642D1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 xml:space="preserve"> համահունչ</w:t>
            </w:r>
            <w:r w:rsidRPr="00A642D1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 xml:space="preserve"> որակ և արդյունավետություն:</w:t>
            </w:r>
          </w:p>
        </w:tc>
      </w:tr>
      <w:tr w:rsidR="000D2DD5" w:rsidRPr="000D2DD5" w14:paraId="3312E911" w14:textId="77777777" w:rsidTr="00261EE3">
        <w:trPr>
          <w:trHeight w:val="249"/>
        </w:trPr>
        <w:tc>
          <w:tcPr>
            <w:tcW w:w="2268" w:type="dxa"/>
            <w:tcBorders>
              <w:top w:val="single" w:sz="12" w:space="0" w:color="7A6000"/>
              <w:left w:val="single" w:sz="12" w:space="0" w:color="FFFFFF" w:themeColor="background1"/>
              <w:bottom w:val="single" w:sz="12" w:space="0" w:color="806000"/>
              <w:right w:val="single" w:sz="12" w:space="0" w:color="806000"/>
            </w:tcBorders>
            <w:shd w:val="clear" w:color="auto" w:fill="F2F2F2" w:themeFill="background1" w:themeFillShade="F2"/>
          </w:tcPr>
          <w:p w14:paraId="04B5FDC5" w14:textId="77777777" w:rsidR="000D2DD5" w:rsidRPr="00FB0CF5" w:rsidRDefault="000D2DD5" w:rsidP="00A81D5B">
            <w:pPr>
              <w:tabs>
                <w:tab w:val="left" w:pos="13770"/>
              </w:tabs>
              <w:rPr>
                <w:rFonts w:ascii="GHEA Grapalat" w:eastAsia="GHEA Grapalat" w:hAnsi="GHEA Grapalat" w:cs="GHEA Grapalat"/>
                <w:b/>
                <w:color w:val="404040" w:themeColor="text1" w:themeTint="BF"/>
                <w:sz w:val="18"/>
                <w:lang w:val="hy-AM"/>
              </w:rPr>
            </w:pPr>
          </w:p>
          <w:p w14:paraId="54D5105C" w14:textId="77777777" w:rsidR="000D2DD5" w:rsidRPr="00EB148D" w:rsidRDefault="000D2DD5" w:rsidP="00A81D5B">
            <w:pPr>
              <w:tabs>
                <w:tab w:val="left" w:pos="13770"/>
              </w:tabs>
              <w:jc w:val="center"/>
              <w:rPr>
                <w:rFonts w:ascii="GHEA Grapalat" w:eastAsia="GHEA Grapalat" w:hAnsi="GHEA Grapalat" w:cs="GHEA Grapalat"/>
                <w:b/>
                <w:color w:val="404040" w:themeColor="text1" w:themeTint="BF"/>
                <w:sz w:val="18"/>
              </w:rPr>
            </w:pPr>
            <w:r w:rsidRPr="00EB148D">
              <w:rPr>
                <w:noProof/>
                <w:color w:val="404040" w:themeColor="text1" w:themeTint="BF"/>
                <w:sz w:val="18"/>
                <w:lang w:val="en-GB" w:eastAsia="en-GB"/>
              </w:rPr>
              <w:drawing>
                <wp:inline distT="0" distB="0" distL="0" distR="0" wp14:anchorId="0AC895A2" wp14:editId="17372067">
                  <wp:extent cx="952500" cy="619125"/>
                  <wp:effectExtent l="0" t="0" r="0" b="9525"/>
                  <wp:docPr id="204" name="Picture 204" descr="Employees, staff, users, personnel, selection, employer icon - Download on  Iconf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mployees, staff, users, personnel, selection, employer icon - Download on  Iconfind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00" b="17000"/>
                          <a:stretch/>
                        </pic:blipFill>
                        <pic:spPr bwMode="auto">
                          <a:xfrm flipH="1">
                            <a:off x="0" y="0"/>
                            <a:ext cx="9525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A7C230" w14:textId="35077D2B" w:rsidR="00B907B4" w:rsidRDefault="00B907B4" w:rsidP="00A81D5B">
            <w:pPr>
              <w:tabs>
                <w:tab w:val="left" w:pos="13770"/>
              </w:tabs>
              <w:jc w:val="center"/>
              <w:rPr>
                <w:rFonts w:ascii="GHEA Grapalat" w:eastAsia="GHEA Grapalat" w:hAnsi="GHEA Grapalat" w:cs="GHEA Grapalat"/>
                <w:b/>
                <w:color w:val="404040" w:themeColor="text1" w:themeTint="BF"/>
                <w:sz w:val="18"/>
              </w:rPr>
            </w:pPr>
          </w:p>
          <w:p w14:paraId="7B599B22" w14:textId="77777777" w:rsidR="00B907B4" w:rsidRDefault="00B907B4" w:rsidP="00A81D5B">
            <w:pPr>
              <w:tabs>
                <w:tab w:val="left" w:pos="13770"/>
              </w:tabs>
              <w:jc w:val="center"/>
              <w:rPr>
                <w:rFonts w:ascii="GHEA Grapalat" w:eastAsia="GHEA Grapalat" w:hAnsi="GHEA Grapalat" w:cs="GHEA Grapalat"/>
                <w:b/>
                <w:color w:val="404040" w:themeColor="text1" w:themeTint="BF"/>
                <w:sz w:val="18"/>
              </w:rPr>
            </w:pPr>
          </w:p>
          <w:p w14:paraId="0CE17031" w14:textId="126F233E" w:rsidR="000D2DD5" w:rsidRPr="00EB148D" w:rsidRDefault="000D2DD5" w:rsidP="00A81D5B">
            <w:pPr>
              <w:tabs>
                <w:tab w:val="left" w:pos="13770"/>
              </w:tabs>
              <w:jc w:val="center"/>
              <w:rPr>
                <w:rFonts w:ascii="GHEA Grapalat" w:eastAsia="GHEA Grapalat" w:hAnsi="GHEA Grapalat" w:cs="GHEA Grapalat"/>
                <w:b/>
                <w:color w:val="404040" w:themeColor="text1" w:themeTint="BF"/>
                <w:sz w:val="18"/>
              </w:rPr>
            </w:pPr>
            <w:r w:rsidRPr="00EC2452">
              <w:rPr>
                <w:rFonts w:ascii="GHEA Grapalat" w:eastAsia="GHEA Grapalat" w:hAnsi="GHEA Grapalat" w:cs="GHEA Grapalat"/>
                <w:b/>
                <w:color w:val="4A442A" w:themeColor="background2" w:themeShade="40"/>
                <w:sz w:val="18"/>
              </w:rPr>
              <w:t>ՄԱՍՆԱԳԻՏԱԿԱՆ ԿԱՐՈՂՈՒԹՅԱՆ ԵՎ ՀԱՇՎԵՔՆՆՈՒԹՅԱՆ ՀՄՏՈՒԹՅՈՒՆՆԵՐԻ ԱՐԴԻԱԿԱՆԱՑՈՒՄ</w:t>
            </w:r>
          </w:p>
        </w:tc>
        <w:tc>
          <w:tcPr>
            <w:tcW w:w="3113" w:type="dxa"/>
            <w:tcBorders>
              <w:top w:val="single" w:sz="12" w:space="0" w:color="7A6000"/>
              <w:left w:val="single" w:sz="12" w:space="0" w:color="806000"/>
              <w:bottom w:val="single" w:sz="12" w:space="0" w:color="806000"/>
              <w:right w:val="single" w:sz="12" w:space="0" w:color="806000"/>
            </w:tcBorders>
            <w:shd w:val="clear" w:color="auto" w:fill="F6E6E6"/>
            <w:vAlign w:val="center"/>
          </w:tcPr>
          <w:p w14:paraId="3F99C850" w14:textId="77777777" w:rsidR="000D2DD5" w:rsidRPr="00EC37AA" w:rsidRDefault="000D2DD5" w:rsidP="00A81D5B">
            <w:pPr>
              <w:tabs>
                <w:tab w:val="left" w:pos="13770"/>
              </w:tabs>
              <w:rPr>
                <w:rFonts w:ascii="GHEA Grapalat" w:eastAsia="GHEA Grapalat" w:hAnsi="GHEA Grapalat" w:cs="GHEA Grapalat"/>
                <w:b/>
                <w:color w:val="806000"/>
                <w:sz w:val="20"/>
                <w:szCs w:val="20"/>
              </w:rPr>
            </w:pPr>
            <w:r w:rsidRPr="00EC37AA">
              <w:rPr>
                <w:rFonts w:ascii="GHEA Grapalat" w:eastAsia="GHEA Grapalat" w:hAnsi="GHEA Grapalat" w:cs="GHEA Grapalat"/>
                <w:b/>
                <w:color w:val="806000"/>
                <w:sz w:val="20"/>
                <w:szCs w:val="20"/>
              </w:rPr>
              <w:t>Բարեվարքությունը, որպես հիմնարար արժեք</w:t>
            </w:r>
          </w:p>
          <w:p w14:paraId="09A68DF7" w14:textId="77777777" w:rsidR="000D2DD5" w:rsidRPr="00EC37AA" w:rsidRDefault="000D2DD5" w:rsidP="00A81D5B">
            <w:pPr>
              <w:tabs>
                <w:tab w:val="left" w:pos="13770"/>
              </w:tabs>
              <w:rPr>
                <w:rFonts w:ascii="GHEA Grapalat" w:eastAsia="GHEA Grapalat" w:hAnsi="GHEA Grapalat" w:cs="GHEA Grapalat"/>
                <w:b/>
                <w:color w:val="806000"/>
                <w:sz w:val="20"/>
                <w:szCs w:val="20"/>
              </w:rPr>
            </w:pPr>
          </w:p>
          <w:p w14:paraId="55A0FB98" w14:textId="462DF786" w:rsidR="000D2DD5" w:rsidRDefault="000D2DD5" w:rsidP="00A81D5B">
            <w:pPr>
              <w:tabs>
                <w:tab w:val="left" w:pos="13770"/>
              </w:tabs>
              <w:rPr>
                <w:rFonts w:ascii="GHEA Grapalat" w:eastAsia="GHEA Grapalat" w:hAnsi="GHEA Grapalat" w:cs="GHEA Grapalat"/>
                <w:b/>
                <w:color w:val="806000"/>
                <w:sz w:val="20"/>
                <w:szCs w:val="20"/>
              </w:rPr>
            </w:pPr>
          </w:p>
          <w:p w14:paraId="6C7DAEFC" w14:textId="77777777" w:rsidR="00361B9C" w:rsidRPr="00EC37AA" w:rsidRDefault="00361B9C" w:rsidP="00A81D5B">
            <w:pPr>
              <w:tabs>
                <w:tab w:val="left" w:pos="13770"/>
              </w:tabs>
              <w:rPr>
                <w:rFonts w:ascii="GHEA Grapalat" w:eastAsia="GHEA Grapalat" w:hAnsi="GHEA Grapalat" w:cs="GHEA Grapalat"/>
                <w:b/>
                <w:color w:val="806000"/>
                <w:sz w:val="20"/>
                <w:szCs w:val="20"/>
              </w:rPr>
            </w:pPr>
          </w:p>
          <w:p w14:paraId="1BE0DF45" w14:textId="77777777" w:rsidR="000D2DD5" w:rsidRPr="000D2DD5" w:rsidRDefault="000D2DD5" w:rsidP="00A81D5B">
            <w:pPr>
              <w:tabs>
                <w:tab w:val="left" w:pos="13770"/>
              </w:tabs>
              <w:rPr>
                <w:rFonts w:ascii="GHEA Grapalat" w:eastAsia="GHEA Grapalat" w:hAnsi="GHEA Grapalat" w:cs="Times New Roman"/>
                <w:b/>
                <w:iCs/>
                <w:color w:val="948A54" w:themeColor="background2" w:themeShade="80"/>
                <w:sz w:val="18"/>
                <w:szCs w:val="20"/>
              </w:rPr>
            </w:pPr>
            <w:r w:rsidRPr="00EC37AA">
              <w:rPr>
                <w:rFonts w:ascii="GHEA Grapalat" w:eastAsia="GHEA Grapalat" w:hAnsi="GHEA Grapalat" w:cs="GHEA Grapalat"/>
                <w:b/>
                <w:color w:val="806000"/>
                <w:sz w:val="20"/>
                <w:szCs w:val="20"/>
              </w:rPr>
              <w:t>Ներդնել մարդկային ռեսուրսների կառավարման ռազմավարություն</w:t>
            </w:r>
          </w:p>
        </w:tc>
        <w:tc>
          <w:tcPr>
            <w:tcW w:w="5109" w:type="dxa"/>
            <w:tcBorders>
              <w:top w:val="single" w:sz="12" w:space="0" w:color="7A6000"/>
              <w:left w:val="single" w:sz="12" w:space="0" w:color="806000"/>
              <w:bottom w:val="single" w:sz="12" w:space="0" w:color="806000"/>
              <w:right w:val="single" w:sz="12" w:space="0" w:color="806000"/>
            </w:tcBorders>
            <w:shd w:val="clear" w:color="auto" w:fill="auto"/>
            <w:vAlign w:val="center"/>
          </w:tcPr>
          <w:p w14:paraId="1CE226DF" w14:textId="77777777" w:rsidR="000D2DD5" w:rsidRPr="00A642D1" w:rsidRDefault="000D2DD5" w:rsidP="00A81D5B">
            <w:pPr>
              <w:pStyle w:val="ListParagraph"/>
              <w:tabs>
                <w:tab w:val="left" w:pos="13770"/>
              </w:tabs>
              <w:ind w:left="0"/>
              <w:rPr>
                <w:rFonts w:ascii="GHEA Grapalat" w:eastAsia="Tahoma" w:hAnsi="GHEA Grapalat" w:cs="Tahoma"/>
                <w:color w:val="1D1B11" w:themeColor="background2" w:themeShade="1A"/>
                <w:sz w:val="20"/>
              </w:rPr>
            </w:pPr>
            <w:r w:rsidRPr="00A642D1">
              <w:rPr>
                <w:rFonts w:ascii="GHEA Grapalat" w:eastAsia="Tahoma" w:hAnsi="GHEA Grapalat" w:cs="Tahoma"/>
                <w:color w:val="1D1B11" w:themeColor="background2" w:themeShade="1A"/>
                <w:sz w:val="20"/>
              </w:rPr>
              <w:t>Նոր օրենսդրական փոփոխությունների շրջանակում Հաշվեքննիչ պալատի կառավարման համակարգում ստեղծվել է Էթիկայի կոմիտե՝ նպաստելու էթիկական նորմերի պահպանմանը և բարեվարքության ստանդարտների ապահովմանը:</w:t>
            </w:r>
          </w:p>
          <w:p w14:paraId="2AF9F375" w14:textId="77777777" w:rsidR="000D2DD5" w:rsidRPr="00261EE3" w:rsidRDefault="000D2DD5" w:rsidP="00A81D5B">
            <w:pPr>
              <w:tabs>
                <w:tab w:val="left" w:pos="13770"/>
              </w:tabs>
              <w:rPr>
                <w:rFonts w:ascii="GHEA Grapalat" w:eastAsia="Tahoma" w:hAnsi="GHEA Grapalat" w:cs="Tahoma"/>
                <w:color w:val="1D1B11" w:themeColor="background2" w:themeShade="1A"/>
                <w:sz w:val="8"/>
                <w:szCs w:val="20"/>
              </w:rPr>
            </w:pPr>
          </w:p>
          <w:p w14:paraId="51FD9D0E" w14:textId="77777777" w:rsidR="000D2DD5" w:rsidRPr="00361B9C" w:rsidRDefault="000D2DD5" w:rsidP="00A81D5B">
            <w:pPr>
              <w:tabs>
                <w:tab w:val="left" w:pos="13770"/>
              </w:tabs>
              <w:rPr>
                <w:rFonts w:ascii="GHEA Grapalat" w:eastAsia="Tahoma" w:hAnsi="GHEA Grapalat" w:cs="Tahoma"/>
                <w:color w:val="1D1B11" w:themeColor="background2" w:themeShade="1A"/>
                <w:sz w:val="20"/>
              </w:rPr>
            </w:pPr>
            <w:r w:rsidRP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>Թարմացվել են էթիկայի կանոնագրքերը</w:t>
            </w:r>
            <w:r w:rsidRP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</w:rPr>
              <w:t>:</w:t>
            </w:r>
          </w:p>
          <w:p w14:paraId="097EFBDB" w14:textId="77777777" w:rsidR="000D2DD5" w:rsidRPr="00261EE3" w:rsidRDefault="000D2DD5" w:rsidP="00A81D5B">
            <w:pPr>
              <w:tabs>
                <w:tab w:val="left" w:pos="13770"/>
              </w:tabs>
              <w:rPr>
                <w:rFonts w:ascii="GHEA Grapalat" w:eastAsia="Tahoma" w:hAnsi="GHEA Grapalat" w:cs="Tahoma"/>
                <w:color w:val="1D1B11" w:themeColor="background2" w:themeShade="1A"/>
                <w:sz w:val="12"/>
                <w:szCs w:val="20"/>
                <w:lang w:val="hy-AM"/>
              </w:rPr>
            </w:pPr>
          </w:p>
          <w:p w14:paraId="6790A4E6" w14:textId="77FA4173" w:rsidR="00B907B4" w:rsidRPr="00361B9C" w:rsidRDefault="00192C2E" w:rsidP="00192C2E">
            <w:pPr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</w:pPr>
            <w:r>
              <w:rPr>
                <w:rFonts w:ascii="GHEA Grapalat" w:eastAsia="Tahoma" w:hAnsi="GHEA Grapalat" w:cs="Tahoma"/>
                <w:color w:val="1D1B11" w:themeColor="background2" w:themeShade="1A"/>
                <w:sz w:val="20"/>
              </w:rPr>
              <w:t>Ներդրման</w:t>
            </w:r>
            <w:r w:rsidR="00044F80" w:rsidRP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 xml:space="preserve"> </w:t>
            </w:r>
            <w:r w:rsidR="000D2DD5" w:rsidRP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 xml:space="preserve">փուլում է </w:t>
            </w:r>
            <w:r w:rsidR="00044F80" w:rsidRP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>Հաշվեքննիչ պալատի մասին վերանայված օրենսդրության</w:t>
            </w:r>
            <w:r w:rsidR="003134AB">
              <w:rPr>
                <w:rFonts w:ascii="GHEA Grapalat" w:eastAsia="Tahoma" w:hAnsi="GHEA Grapalat" w:cs="Tahoma"/>
                <w:color w:val="1D1B11" w:themeColor="background2" w:themeShade="1A"/>
                <w:sz w:val="20"/>
              </w:rPr>
              <w:t>ը</w:t>
            </w:r>
            <w:r w:rsidR="00044F80" w:rsidRP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 xml:space="preserve"> համապատասխան </w:t>
            </w:r>
            <w:r w:rsidR="000D2DD5" w:rsidRP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>մարդկային ռեսուրսների կառավարման համակարգը</w:t>
            </w:r>
            <w:r w:rsidR="00044F80" w:rsidRP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>։</w:t>
            </w:r>
            <w:r w:rsidR="000D2DD5" w:rsidRP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 xml:space="preserve"> </w:t>
            </w:r>
          </w:p>
        </w:tc>
      </w:tr>
      <w:tr w:rsidR="000D2DD5" w:rsidRPr="00F11031" w14:paraId="3D0DA369" w14:textId="77777777" w:rsidTr="00261EE3">
        <w:trPr>
          <w:trHeight w:val="70"/>
        </w:trPr>
        <w:tc>
          <w:tcPr>
            <w:tcW w:w="2268" w:type="dxa"/>
            <w:vMerge w:val="restart"/>
            <w:tcBorders>
              <w:top w:val="single" w:sz="12" w:space="0" w:color="806000"/>
              <w:left w:val="single" w:sz="12" w:space="0" w:color="FFFFFF" w:themeColor="background1"/>
              <w:right w:val="single" w:sz="12" w:space="0" w:color="806000"/>
            </w:tcBorders>
            <w:shd w:val="clear" w:color="auto" w:fill="F2F2F2" w:themeFill="background1" w:themeFillShade="F2"/>
            <w:vAlign w:val="center"/>
          </w:tcPr>
          <w:p w14:paraId="7783FF06" w14:textId="77777777" w:rsidR="000D2DD5" w:rsidRPr="00EB148D" w:rsidRDefault="000D2DD5" w:rsidP="00A81D5B">
            <w:pPr>
              <w:tabs>
                <w:tab w:val="left" w:pos="13770"/>
              </w:tabs>
              <w:jc w:val="center"/>
              <w:rPr>
                <w:rFonts w:ascii="GHEA Grapalat" w:eastAsia="GHEA Grapalat" w:hAnsi="GHEA Grapalat" w:cs="GHEA Grapalat"/>
                <w:b/>
                <w:color w:val="404040" w:themeColor="text1" w:themeTint="BF"/>
                <w:sz w:val="18"/>
              </w:rPr>
            </w:pPr>
            <w:r w:rsidRPr="00EB148D">
              <w:rPr>
                <w:noProof/>
                <w:color w:val="404040" w:themeColor="text1" w:themeTint="BF"/>
                <w:sz w:val="18"/>
                <w:lang w:val="en-GB" w:eastAsia="en-GB"/>
              </w:rPr>
              <w:drawing>
                <wp:inline distT="0" distB="0" distL="0" distR="0" wp14:anchorId="3004F5F4" wp14:editId="641E15F5">
                  <wp:extent cx="647700" cy="647700"/>
                  <wp:effectExtent l="0" t="0" r="0" b="0"/>
                  <wp:docPr id="205" name="Picture 205" descr="Timely communication Vector Icons free download in SVG, PNG Fo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imely communication Vector Icons free download in SVG, PNG Fo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DB7ED2" w14:textId="6FE76E15" w:rsidR="000D2DD5" w:rsidRPr="00EB148D" w:rsidRDefault="000D2DD5" w:rsidP="00EF7EAF">
            <w:pPr>
              <w:tabs>
                <w:tab w:val="left" w:pos="13770"/>
              </w:tabs>
              <w:jc w:val="center"/>
              <w:rPr>
                <w:rFonts w:ascii="GHEA Grapalat" w:eastAsia="GHEA Grapalat" w:hAnsi="GHEA Grapalat" w:cs="GHEA Grapalat"/>
                <w:b/>
                <w:color w:val="404040" w:themeColor="text1" w:themeTint="BF"/>
                <w:sz w:val="18"/>
              </w:rPr>
            </w:pPr>
            <w:r w:rsidRPr="00EC2452">
              <w:rPr>
                <w:rFonts w:ascii="GHEA Grapalat" w:eastAsia="GHEA Grapalat" w:hAnsi="GHEA Grapalat" w:cs="GHEA Grapalat"/>
                <w:b/>
                <w:color w:val="4A442A" w:themeColor="background2" w:themeShade="40"/>
                <w:sz w:val="18"/>
              </w:rPr>
              <w:t xml:space="preserve">ՀԱՂՈՐԴԱԿՑՄԱՆ </w:t>
            </w:r>
            <w:r w:rsidR="00EF7EAF" w:rsidRPr="00EC2452">
              <w:rPr>
                <w:rFonts w:ascii="GHEA Grapalat" w:eastAsia="GHEA Grapalat" w:hAnsi="GHEA Grapalat" w:cs="GHEA Grapalat"/>
                <w:b/>
                <w:color w:val="4A442A" w:themeColor="background2" w:themeShade="40"/>
                <w:sz w:val="18"/>
              </w:rPr>
              <w:t>ԵՎ</w:t>
            </w:r>
            <w:r w:rsidRPr="00EC2452">
              <w:rPr>
                <w:rFonts w:ascii="GHEA Grapalat" w:eastAsia="GHEA Grapalat" w:hAnsi="GHEA Grapalat" w:cs="GHEA Grapalat"/>
                <w:b/>
                <w:color w:val="4A442A" w:themeColor="background2" w:themeShade="40"/>
                <w:sz w:val="18"/>
              </w:rPr>
              <w:t xml:space="preserve"> ՀԱՄԱԳՈՐԾԱԿՑՈՒԹՅԱՆ ՈՒՂԻՆԵՐԻ ՀԶՈՐԱՑՈՒՄ</w:t>
            </w:r>
          </w:p>
        </w:tc>
        <w:tc>
          <w:tcPr>
            <w:tcW w:w="3113" w:type="dxa"/>
            <w:tcBorders>
              <w:top w:val="single" w:sz="12" w:space="0" w:color="806000"/>
              <w:left w:val="single" w:sz="12" w:space="0" w:color="806000"/>
              <w:bottom w:val="nil"/>
              <w:right w:val="single" w:sz="12" w:space="0" w:color="806000"/>
            </w:tcBorders>
            <w:shd w:val="clear" w:color="auto" w:fill="F6E6E6"/>
            <w:vAlign w:val="center"/>
          </w:tcPr>
          <w:p w14:paraId="3C623153" w14:textId="77777777" w:rsidR="000D2DD5" w:rsidRPr="00EC37AA" w:rsidRDefault="000D2DD5" w:rsidP="00A81D5B">
            <w:pPr>
              <w:tabs>
                <w:tab w:val="left" w:pos="13770"/>
              </w:tabs>
              <w:rPr>
                <w:rFonts w:ascii="GHEA Grapalat" w:eastAsia="GHEA Grapalat" w:hAnsi="GHEA Grapalat" w:cs="GHEA Grapalat"/>
                <w:b/>
                <w:color w:val="806000"/>
                <w:sz w:val="20"/>
                <w:szCs w:val="20"/>
              </w:rPr>
            </w:pPr>
            <w:r w:rsidRPr="00EC37AA">
              <w:rPr>
                <w:rFonts w:ascii="GHEA Grapalat" w:eastAsia="GHEA Grapalat" w:hAnsi="GHEA Grapalat" w:cs="GHEA Grapalat"/>
                <w:b/>
                <w:color w:val="806000"/>
                <w:sz w:val="20"/>
                <w:szCs w:val="20"/>
              </w:rPr>
              <w:t>ՀՊ-ի դերի արդյունավետ հաղորդակցում</w:t>
            </w:r>
          </w:p>
          <w:p w14:paraId="486B4BF6" w14:textId="77777777" w:rsidR="00B907B4" w:rsidRPr="00EC37AA" w:rsidRDefault="00B907B4" w:rsidP="00A81D5B">
            <w:pPr>
              <w:tabs>
                <w:tab w:val="left" w:pos="13770"/>
              </w:tabs>
              <w:rPr>
                <w:rFonts w:ascii="GHEA Grapalat" w:eastAsia="GHEA Grapalat" w:hAnsi="GHEA Grapalat" w:cs="GHEA Grapalat"/>
                <w:b/>
                <w:color w:val="806000"/>
                <w:sz w:val="20"/>
                <w:szCs w:val="20"/>
              </w:rPr>
            </w:pPr>
          </w:p>
          <w:p w14:paraId="795B8F2F" w14:textId="77777777" w:rsidR="00B907B4" w:rsidRPr="00EC37AA" w:rsidRDefault="00B907B4" w:rsidP="00A81D5B">
            <w:pPr>
              <w:tabs>
                <w:tab w:val="left" w:pos="13770"/>
              </w:tabs>
              <w:rPr>
                <w:rFonts w:ascii="GHEA Grapalat" w:eastAsia="GHEA Grapalat" w:hAnsi="GHEA Grapalat" w:cs="GHEA Grapalat"/>
                <w:b/>
                <w:color w:val="806000"/>
                <w:sz w:val="20"/>
                <w:szCs w:val="20"/>
              </w:rPr>
            </w:pPr>
          </w:p>
          <w:p w14:paraId="16B6F4D9" w14:textId="77777777" w:rsidR="00B907B4" w:rsidRPr="00EC37AA" w:rsidRDefault="00B907B4" w:rsidP="00A81D5B">
            <w:pPr>
              <w:tabs>
                <w:tab w:val="left" w:pos="13770"/>
              </w:tabs>
              <w:rPr>
                <w:rFonts w:ascii="GHEA Grapalat" w:eastAsia="GHEA Grapalat" w:hAnsi="GHEA Grapalat" w:cs="GHEA Grapalat"/>
                <w:b/>
                <w:color w:val="806000"/>
                <w:sz w:val="20"/>
                <w:szCs w:val="20"/>
              </w:rPr>
            </w:pPr>
          </w:p>
          <w:p w14:paraId="089CF8A9" w14:textId="5E023BA4" w:rsidR="00B907B4" w:rsidRPr="00EC37AA" w:rsidRDefault="00B907B4" w:rsidP="00A81D5B">
            <w:pPr>
              <w:tabs>
                <w:tab w:val="left" w:pos="13770"/>
              </w:tabs>
              <w:rPr>
                <w:rFonts w:ascii="GHEA Grapalat" w:eastAsia="GHEA Grapalat" w:hAnsi="GHEA Grapalat" w:cs="GHEA Grapalat"/>
                <w:b/>
                <w:color w:val="806000"/>
                <w:sz w:val="20"/>
                <w:szCs w:val="20"/>
              </w:rPr>
            </w:pPr>
          </w:p>
        </w:tc>
        <w:tc>
          <w:tcPr>
            <w:tcW w:w="5109" w:type="dxa"/>
            <w:tcBorders>
              <w:top w:val="single" w:sz="12" w:space="0" w:color="806000"/>
              <w:left w:val="single" w:sz="12" w:space="0" w:color="806000"/>
              <w:bottom w:val="nil"/>
              <w:right w:val="single" w:sz="12" w:space="0" w:color="806000"/>
            </w:tcBorders>
            <w:shd w:val="clear" w:color="auto" w:fill="auto"/>
            <w:vAlign w:val="center"/>
          </w:tcPr>
          <w:p w14:paraId="08FC31FB" w14:textId="01718B84" w:rsidR="000D2DD5" w:rsidRPr="00361B9C" w:rsidRDefault="00044F80" w:rsidP="00A81D5B">
            <w:pPr>
              <w:tabs>
                <w:tab w:val="left" w:pos="13770"/>
              </w:tabs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</w:pPr>
            <w:r w:rsidRP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 xml:space="preserve">ԱԺ նախագահի, </w:t>
            </w:r>
            <w:r w:rsidR="00421BD6">
              <w:rPr>
                <w:rFonts w:ascii="GHEA Grapalat" w:eastAsia="Tahoma" w:hAnsi="GHEA Grapalat" w:cs="Tahoma"/>
                <w:color w:val="1D1B11" w:themeColor="background2" w:themeShade="1A"/>
                <w:sz w:val="20"/>
              </w:rPr>
              <w:t>Փ</w:t>
            </w:r>
            <w:r w:rsidRP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>ոխվարչապետի, Ֆինանսների նախարարի, ԱԺ ֆինանսավարկային և բյուջետային հարցերի մշտական հանձնաժողովի նախագահի, պատգամավորների</w:t>
            </w:r>
            <w:r w:rsidR="00DF4CD4" w:rsidRP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 xml:space="preserve"> և միջազգային գործընկերների մասնակցությամբ</w:t>
            </w:r>
            <w:r w:rsidRP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 xml:space="preserve"> </w:t>
            </w:r>
            <w:r w:rsidR="00DF4CD4" w:rsidRP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 xml:space="preserve">կազմակերպվել </w:t>
            </w:r>
            <w:r w:rsidR="000D2DD5" w:rsidRP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>է «Հանրային կառավարումը բա</w:t>
            </w:r>
            <w:r w:rsidR="000D2DD5" w:rsidRP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softHyphen/>
            </w:r>
            <w:r w:rsidR="000D2DD5" w:rsidRP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softHyphen/>
            </w:r>
            <w:r w:rsidR="000D2DD5" w:rsidRP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softHyphen/>
              <w:t>ր</w:t>
            </w:r>
            <w:r w:rsidR="000D2DD5" w:rsidRP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softHyphen/>
              <w:t>ե</w:t>
            </w:r>
            <w:r w:rsidR="000D2DD5" w:rsidRP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softHyphen/>
            </w:r>
            <w:r w:rsidR="000D2DD5" w:rsidRP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softHyphen/>
              <w:t>լավելու գործում Հաշվեքննիչ պալատի դերը» թեմայով համաժողով</w:t>
            </w:r>
            <w:r w:rsidR="00DF4CD4" w:rsidRP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 xml:space="preserve">, որի ընթացքում քննարկվել են արտաքին պետական հաշվեքննության գործառույթից ստացվող հավելյալ արժեքի մեծացման ուղիները, ներառյալ՝ գործառույթին առնչվող կողմերի </w:t>
            </w:r>
            <w:r w:rsidR="00421BD6">
              <w:rPr>
                <w:rFonts w:ascii="GHEA Grapalat" w:eastAsia="Tahoma" w:hAnsi="GHEA Grapalat" w:cs="Tahoma"/>
                <w:color w:val="1D1B11" w:themeColor="background2" w:themeShade="1A"/>
                <w:sz w:val="20"/>
              </w:rPr>
              <w:t xml:space="preserve">հետ </w:t>
            </w:r>
            <w:r w:rsidR="00DF4CD4" w:rsidRP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>հաղորդակցությ</w:t>
            </w:r>
            <w:r w:rsidR="00DF4CD4" w:rsidRPr="00261EE3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>ուն</w:t>
            </w:r>
            <w:r w:rsidR="00E31D5A">
              <w:rPr>
                <w:rFonts w:ascii="GHEA Grapalat" w:eastAsia="Tahoma" w:hAnsi="GHEA Grapalat" w:cs="Tahoma"/>
                <w:color w:val="1D1B11" w:themeColor="background2" w:themeShade="1A"/>
                <w:sz w:val="20"/>
              </w:rPr>
              <w:t>ն</w:t>
            </w:r>
            <w:r w:rsidR="00DF4CD4" w:rsidRP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 xml:space="preserve"> ինս</w:t>
            </w:r>
            <w:r w:rsidR="00DF4CD4" w:rsidRP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softHyphen/>
              <w:t>տի</w:t>
            </w:r>
            <w:r w:rsidR="00DF4CD4" w:rsidRP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softHyphen/>
              <w:t>տու</w:t>
            </w:r>
            <w:r w:rsidR="00DF4CD4" w:rsidRP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softHyphen/>
              <w:t>ցիո</w:t>
            </w:r>
            <w:r w:rsidR="00DF4CD4" w:rsidRP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softHyphen/>
              <w:t>նա</w:t>
            </w:r>
            <w:r w:rsidR="00DF4CD4" w:rsidRP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softHyphen/>
              <w:t>լաց</w:t>
            </w:r>
            <w:r w:rsidR="00DF4CD4" w:rsidRPr="00261EE3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>նելու</w:t>
            </w:r>
            <w:r w:rsidR="00E31D5A">
              <w:rPr>
                <w:rFonts w:ascii="GHEA Grapalat" w:eastAsia="Tahoma" w:hAnsi="GHEA Grapalat" w:cs="Tahoma"/>
                <w:color w:val="1D1B11" w:themeColor="background2" w:themeShade="1A"/>
                <w:sz w:val="20"/>
              </w:rPr>
              <w:t xml:space="preserve">ն առնչվող </w:t>
            </w:r>
            <w:r w:rsidR="00DF4CD4" w:rsidRP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>հարցերը</w:t>
            </w:r>
            <w:r w:rsidR="000D2DD5" w:rsidRP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>:</w:t>
            </w:r>
          </w:p>
          <w:p w14:paraId="4E1621B4" w14:textId="77777777" w:rsidR="000D2DD5" w:rsidRPr="00361B9C" w:rsidRDefault="000D2DD5" w:rsidP="00A81D5B">
            <w:pPr>
              <w:tabs>
                <w:tab w:val="left" w:pos="13770"/>
              </w:tabs>
              <w:rPr>
                <w:rFonts w:ascii="GHEA Grapalat" w:eastAsia="Tahoma" w:hAnsi="GHEA Grapalat" w:cs="Tahoma"/>
                <w:color w:val="1D1B11" w:themeColor="background2" w:themeShade="1A"/>
                <w:sz w:val="2"/>
                <w:lang w:val="hy-AM"/>
              </w:rPr>
            </w:pPr>
          </w:p>
          <w:p w14:paraId="2A08F1AA" w14:textId="233DD411" w:rsidR="000D2DD5" w:rsidRPr="00361B9C" w:rsidRDefault="000D2DD5" w:rsidP="00A81D5B">
            <w:pPr>
              <w:tabs>
                <w:tab w:val="left" w:pos="13770"/>
              </w:tabs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</w:pPr>
            <w:r w:rsidRP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>Պատրաստվել և տարածվել են 3 տեսահոլովակներ ՀՊ գործունեության վերաբերյալ</w:t>
            </w:r>
            <w:r w:rsidR="00361B9C"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  <w:t xml:space="preserve">: </w:t>
            </w:r>
          </w:p>
          <w:p w14:paraId="0DDEF29A" w14:textId="0D7B675C" w:rsidR="000D2DD5" w:rsidRPr="00361B9C" w:rsidRDefault="000D2DD5" w:rsidP="00A81D5B">
            <w:pPr>
              <w:tabs>
                <w:tab w:val="left" w:pos="13770"/>
              </w:tabs>
              <w:rPr>
                <w:rFonts w:ascii="GHEA Grapalat" w:eastAsia="Tahoma" w:hAnsi="GHEA Grapalat" w:cs="Tahoma"/>
                <w:color w:val="1D1B11" w:themeColor="background2" w:themeShade="1A"/>
                <w:sz w:val="20"/>
                <w:lang w:val="hy-AM"/>
              </w:rPr>
            </w:pPr>
          </w:p>
        </w:tc>
      </w:tr>
      <w:tr w:rsidR="000D2DD5" w:rsidRPr="00F11031" w14:paraId="1744BEE9" w14:textId="77777777" w:rsidTr="00261EE3">
        <w:trPr>
          <w:trHeight w:val="70"/>
        </w:trPr>
        <w:tc>
          <w:tcPr>
            <w:tcW w:w="2268" w:type="dxa"/>
            <w:vMerge/>
            <w:tcBorders>
              <w:left w:val="single" w:sz="12" w:space="0" w:color="FFFFFF" w:themeColor="background1"/>
              <w:bottom w:val="single" w:sz="12" w:space="0" w:color="806000"/>
              <w:right w:val="single" w:sz="12" w:space="0" w:color="806000"/>
            </w:tcBorders>
            <w:shd w:val="clear" w:color="auto" w:fill="F2F2F2" w:themeFill="background1" w:themeFillShade="F2"/>
            <w:vAlign w:val="center"/>
          </w:tcPr>
          <w:p w14:paraId="4F42C617" w14:textId="77777777" w:rsidR="000D2DD5" w:rsidRPr="00F11031" w:rsidRDefault="000D2DD5" w:rsidP="00A81D5B">
            <w:pPr>
              <w:tabs>
                <w:tab w:val="left" w:pos="13770"/>
              </w:tabs>
              <w:rPr>
                <w:rFonts w:ascii="GHEA Grapalat" w:eastAsia="GHEA Grapalat" w:hAnsi="GHEA Grapalat" w:cs="Times New Roman"/>
                <w:color w:val="000000"/>
                <w:sz w:val="18"/>
                <w:lang w:val="hy-AM"/>
              </w:rPr>
            </w:pPr>
          </w:p>
        </w:tc>
        <w:tc>
          <w:tcPr>
            <w:tcW w:w="3113" w:type="dxa"/>
            <w:tcBorders>
              <w:top w:val="nil"/>
              <w:left w:val="single" w:sz="12" w:space="0" w:color="806000"/>
              <w:bottom w:val="single" w:sz="12" w:space="0" w:color="806000"/>
              <w:right w:val="single" w:sz="12" w:space="0" w:color="806000"/>
            </w:tcBorders>
            <w:shd w:val="clear" w:color="auto" w:fill="F6E6E6"/>
            <w:vAlign w:val="center"/>
          </w:tcPr>
          <w:p w14:paraId="4FB63D1E" w14:textId="77777777" w:rsidR="000D2DD5" w:rsidRPr="00F11031" w:rsidRDefault="000D2DD5" w:rsidP="00A81D5B">
            <w:pPr>
              <w:tabs>
                <w:tab w:val="left" w:pos="13770"/>
              </w:tabs>
              <w:rPr>
                <w:rFonts w:ascii="GHEA Grapalat" w:eastAsia="GHEA Grapalat" w:hAnsi="GHEA Grapalat" w:cs="GHEA Grapalat"/>
                <w:b/>
                <w:color w:val="806000"/>
                <w:sz w:val="20"/>
                <w:szCs w:val="20"/>
                <w:lang w:val="hy-AM"/>
              </w:rPr>
            </w:pPr>
            <w:r w:rsidRPr="00F11031">
              <w:rPr>
                <w:rFonts w:ascii="GHEA Grapalat" w:eastAsia="GHEA Grapalat" w:hAnsi="GHEA Grapalat" w:cs="GHEA Grapalat"/>
                <w:b/>
                <w:color w:val="806000"/>
                <w:sz w:val="20"/>
                <w:szCs w:val="20"/>
                <w:lang w:val="hy-AM"/>
              </w:rPr>
              <w:t>ՀՊ-ի գործունեության արդյունքների արդյունավետ հաղորդակցում</w:t>
            </w:r>
          </w:p>
        </w:tc>
        <w:tc>
          <w:tcPr>
            <w:tcW w:w="5109" w:type="dxa"/>
            <w:tcBorders>
              <w:top w:val="nil"/>
              <w:left w:val="single" w:sz="12" w:space="0" w:color="806000"/>
              <w:bottom w:val="single" w:sz="12" w:space="0" w:color="806000"/>
              <w:right w:val="single" w:sz="12" w:space="0" w:color="806000"/>
            </w:tcBorders>
            <w:shd w:val="clear" w:color="auto" w:fill="auto"/>
            <w:vAlign w:val="center"/>
          </w:tcPr>
          <w:p w14:paraId="1209A67D" w14:textId="016B1EC6" w:rsidR="00AC68CA" w:rsidRPr="00F11031" w:rsidRDefault="000D2DD5" w:rsidP="00C54B13">
            <w:pPr>
              <w:tabs>
                <w:tab w:val="left" w:pos="13770"/>
              </w:tabs>
              <w:rPr>
                <w:rFonts w:ascii="GHEA Grapalat" w:eastAsia="GHEA Grapalat" w:hAnsi="GHEA Grapalat" w:cs="Times New Roman"/>
                <w:bCs/>
                <w:iCs/>
                <w:color w:val="1D1B11" w:themeColor="background2" w:themeShade="1A"/>
                <w:sz w:val="18"/>
                <w:szCs w:val="20"/>
                <w:lang w:val="hy-AM"/>
              </w:rPr>
            </w:pPr>
            <w:r w:rsidRPr="00F11031">
              <w:rPr>
                <w:rFonts w:ascii="GHEA Grapalat" w:eastAsia="GHEA Grapalat" w:hAnsi="GHEA Grapalat" w:cs="Times New Roman"/>
                <w:iCs/>
                <w:color w:val="1D1B11" w:themeColor="background2" w:themeShade="1A"/>
                <w:sz w:val="20"/>
                <w:lang w:val="hy-AM"/>
              </w:rPr>
              <w:t xml:space="preserve">Հաշվեքննիչ պալատի </w:t>
            </w:r>
            <w:r w:rsidR="00DF4CD4" w:rsidRPr="00F11031">
              <w:rPr>
                <w:rFonts w:ascii="GHEA Grapalat" w:eastAsia="GHEA Grapalat" w:hAnsi="GHEA Grapalat" w:cs="Times New Roman"/>
                <w:iCs/>
                <w:color w:val="1D1B11" w:themeColor="background2" w:themeShade="1A"/>
                <w:sz w:val="20"/>
                <w:lang w:val="hy-AM"/>
              </w:rPr>
              <w:t xml:space="preserve">թեմատիկ հաշվեքննությունների </w:t>
            </w:r>
            <w:r w:rsidRPr="00F11031">
              <w:rPr>
                <w:rFonts w:ascii="GHEA Grapalat" w:eastAsia="GHEA Grapalat" w:hAnsi="GHEA Grapalat" w:cs="Times New Roman"/>
                <w:iCs/>
                <w:color w:val="1D1B11" w:themeColor="background2" w:themeShade="1A"/>
                <w:sz w:val="20"/>
                <w:lang w:val="hy-AM"/>
              </w:rPr>
              <w:t xml:space="preserve">ընթացիկ </w:t>
            </w:r>
            <w:r w:rsidR="00DF4CD4" w:rsidRPr="00F11031">
              <w:rPr>
                <w:rFonts w:ascii="GHEA Grapalat" w:eastAsia="GHEA Grapalat" w:hAnsi="GHEA Grapalat" w:cs="Times New Roman"/>
                <w:iCs/>
                <w:color w:val="1D1B11" w:themeColor="background2" w:themeShade="1A"/>
                <w:sz w:val="20"/>
                <w:lang w:val="hy-AM"/>
              </w:rPr>
              <w:t>եզրակացություններ</w:t>
            </w:r>
            <w:r w:rsidR="00AC68CA" w:rsidRPr="00F11031">
              <w:rPr>
                <w:rFonts w:ascii="GHEA Grapalat" w:eastAsia="GHEA Grapalat" w:hAnsi="GHEA Grapalat" w:cs="Times New Roman"/>
                <w:iCs/>
                <w:color w:val="1D1B11" w:themeColor="background2" w:themeShade="1A"/>
                <w:sz w:val="20"/>
                <w:lang w:val="hy-AM"/>
              </w:rPr>
              <w:t>ը</w:t>
            </w:r>
            <w:r w:rsidR="00DF4CD4" w:rsidRPr="00F11031">
              <w:rPr>
                <w:rFonts w:ascii="GHEA Grapalat" w:eastAsia="GHEA Grapalat" w:hAnsi="GHEA Grapalat" w:cs="Times New Roman"/>
                <w:iCs/>
                <w:color w:val="1D1B11" w:themeColor="background2" w:themeShade="1A"/>
                <w:sz w:val="20"/>
                <w:lang w:val="hy-AM"/>
              </w:rPr>
              <w:t xml:space="preserve"> </w:t>
            </w:r>
            <w:r w:rsidR="00AC68CA" w:rsidRPr="00F11031">
              <w:rPr>
                <w:rFonts w:ascii="GHEA Grapalat" w:eastAsia="GHEA Grapalat" w:hAnsi="GHEA Grapalat" w:cs="Times New Roman"/>
                <w:iCs/>
                <w:color w:val="1D1B11" w:themeColor="background2" w:themeShade="1A"/>
                <w:sz w:val="20"/>
                <w:lang w:val="hy-AM"/>
              </w:rPr>
              <w:t xml:space="preserve">պարունակում են նաև </w:t>
            </w:r>
            <w:r w:rsidR="00C54B13" w:rsidRPr="00F11031">
              <w:rPr>
                <w:rFonts w:ascii="GHEA Grapalat" w:eastAsia="GHEA Grapalat" w:hAnsi="GHEA Grapalat" w:cs="Times New Roman"/>
                <w:iCs/>
                <w:color w:val="1D1B11" w:themeColor="background2" w:themeShade="1A"/>
                <w:sz w:val="20"/>
                <w:lang w:val="hy-AM"/>
              </w:rPr>
              <w:t xml:space="preserve">ամփոփագրեր, </w:t>
            </w:r>
            <w:r w:rsidR="00AC68CA" w:rsidRPr="00F11031">
              <w:rPr>
                <w:rFonts w:ascii="GHEA Grapalat" w:eastAsia="GHEA Grapalat" w:hAnsi="GHEA Grapalat" w:cs="Times New Roman"/>
                <w:iCs/>
                <w:color w:val="1D1B11" w:themeColor="background2" w:themeShade="1A"/>
                <w:sz w:val="20"/>
                <w:lang w:val="hy-AM"/>
              </w:rPr>
              <w:t>տեքստային նյութեր</w:t>
            </w:r>
            <w:r w:rsidR="00C54B13" w:rsidRPr="00F11031">
              <w:rPr>
                <w:rFonts w:ascii="GHEA Grapalat" w:eastAsia="GHEA Grapalat" w:hAnsi="GHEA Grapalat" w:cs="Times New Roman"/>
                <w:iCs/>
                <w:color w:val="1D1B11" w:themeColor="background2" w:themeShade="1A"/>
                <w:sz w:val="20"/>
                <w:lang w:val="hy-AM"/>
              </w:rPr>
              <w:t xml:space="preserve">ի տեսողական ընկալումը խթանող </w:t>
            </w:r>
            <w:r w:rsidR="00AC68CA" w:rsidRPr="00F11031">
              <w:rPr>
                <w:rFonts w:ascii="GHEA Grapalat" w:eastAsia="GHEA Grapalat" w:hAnsi="GHEA Grapalat" w:cs="Times New Roman"/>
                <w:iCs/>
                <w:color w:val="1D1B11" w:themeColor="background2" w:themeShade="1A"/>
                <w:sz w:val="20"/>
                <w:lang w:val="hy-AM"/>
              </w:rPr>
              <w:t xml:space="preserve">վիզուալիզացիայի </w:t>
            </w:r>
            <w:r w:rsidR="00C54B13" w:rsidRPr="00F11031">
              <w:rPr>
                <w:rFonts w:ascii="GHEA Grapalat" w:eastAsia="GHEA Grapalat" w:hAnsi="GHEA Grapalat" w:cs="Times New Roman"/>
                <w:iCs/>
                <w:color w:val="1D1B11" w:themeColor="background2" w:themeShade="1A"/>
                <w:sz w:val="20"/>
                <w:lang w:val="hy-AM"/>
              </w:rPr>
              <w:t>միջոցներ</w:t>
            </w:r>
            <w:r w:rsidRPr="00F11031">
              <w:rPr>
                <w:rFonts w:ascii="GHEA Grapalat" w:eastAsia="GHEA Grapalat" w:hAnsi="GHEA Grapalat" w:cs="Times New Roman"/>
                <w:iCs/>
                <w:color w:val="1D1B11" w:themeColor="background2" w:themeShade="1A"/>
                <w:sz w:val="20"/>
                <w:lang w:val="hy-AM"/>
              </w:rPr>
              <w:t>:</w:t>
            </w:r>
          </w:p>
        </w:tc>
      </w:tr>
    </w:tbl>
    <w:p w14:paraId="30CD5F2F" w14:textId="5D4B009C" w:rsidR="00EB148D" w:rsidRPr="00196B02" w:rsidRDefault="00EB148D" w:rsidP="00FF46EF">
      <w:pPr>
        <w:spacing w:after="120" w:line="276" w:lineRule="auto"/>
        <w:jc w:val="both"/>
        <w:rPr>
          <w:rFonts w:ascii="GHEA Grapalat" w:hAnsi="GHEA Grapalat"/>
          <w:sz w:val="12"/>
          <w:szCs w:val="24"/>
          <w:shd w:val="clear" w:color="auto" w:fill="FFFFFF"/>
          <w:lang w:val="hy-AM"/>
        </w:rPr>
      </w:pPr>
    </w:p>
    <w:p w14:paraId="1D1460C3" w14:textId="3B7469AE" w:rsidR="005E382E" w:rsidRPr="00142F68" w:rsidRDefault="00FF46EF" w:rsidP="00566A76">
      <w:pPr>
        <w:spacing w:after="120" w:line="240" w:lineRule="auto"/>
        <w:ind w:right="-153"/>
        <w:jc w:val="both"/>
        <w:rPr>
          <w:rFonts w:ascii="GHEA Grapalat" w:hAnsi="GHEA Grapalat"/>
          <w:sz w:val="24"/>
          <w:szCs w:val="24"/>
          <w:lang w:val="hy-AM"/>
        </w:rPr>
      </w:pPr>
      <w:r w:rsidRPr="00142F68">
        <w:rPr>
          <w:rFonts w:ascii="GHEA Grapalat" w:hAnsi="GHEA Grapalat"/>
          <w:sz w:val="24"/>
          <w:szCs w:val="24"/>
          <w:lang w:val="hy-AM"/>
        </w:rPr>
        <w:t xml:space="preserve">Ամփոփելով ռազմավարական շրջափուլի ընթացքում իրագործված միջոցառումները, կարելի է արձանագրել, որ առանցքային </w:t>
      </w:r>
      <w:r w:rsidR="00A3233F" w:rsidRPr="00142F68">
        <w:rPr>
          <w:rFonts w:ascii="GHEA Grapalat" w:hAnsi="GHEA Grapalat"/>
          <w:sz w:val="24"/>
          <w:szCs w:val="24"/>
          <w:lang w:val="hy-AM"/>
        </w:rPr>
        <w:t>միջոցառումներ</w:t>
      </w:r>
      <w:r w:rsidR="00A3233F">
        <w:rPr>
          <w:rFonts w:ascii="GHEA Grapalat" w:hAnsi="GHEA Grapalat"/>
          <w:sz w:val="24"/>
          <w:szCs w:val="24"/>
          <w:lang w:val="hy-AM"/>
        </w:rPr>
        <w:t>ն իրագործված են</w:t>
      </w:r>
      <w:r w:rsidR="005E382E" w:rsidRPr="00142F68">
        <w:rPr>
          <w:rFonts w:ascii="GHEA Grapalat" w:hAnsi="GHEA Grapalat"/>
          <w:sz w:val="24"/>
          <w:szCs w:val="24"/>
          <w:lang w:val="hy-AM"/>
        </w:rPr>
        <w:t xml:space="preserve">: </w:t>
      </w:r>
    </w:p>
    <w:p w14:paraId="47CB1B94" w14:textId="648BA0C6" w:rsidR="0097025B" w:rsidRPr="00196B02" w:rsidRDefault="0097025B" w:rsidP="00566A76">
      <w:pPr>
        <w:spacing w:after="120" w:line="240" w:lineRule="auto"/>
        <w:ind w:left="4253"/>
        <w:jc w:val="both"/>
        <w:rPr>
          <w:rFonts w:ascii="GHEA Grapalat" w:hAnsi="GHEA Grapalat"/>
          <w:bCs/>
          <w:iCs/>
          <w:color w:val="404040" w:themeColor="text1" w:themeTint="BF"/>
          <w:sz w:val="8"/>
          <w:szCs w:val="24"/>
          <w:lang w:val="hy-AM"/>
        </w:rPr>
      </w:pPr>
    </w:p>
    <w:p w14:paraId="58D4BA03" w14:textId="1E0C404D" w:rsidR="002179ED" w:rsidRDefault="00196B02" w:rsidP="002179ED">
      <w:pPr>
        <w:spacing w:after="120" w:line="240" w:lineRule="auto"/>
        <w:ind w:left="4536"/>
        <w:jc w:val="both"/>
        <w:rPr>
          <w:rFonts w:ascii="GHEA Grapalat" w:hAnsi="GHEA Grapalat"/>
          <w:sz w:val="24"/>
          <w:szCs w:val="24"/>
          <w:lang w:val="hy-AM"/>
        </w:rPr>
      </w:pPr>
      <w:r w:rsidRPr="00142F68">
        <w:rPr>
          <w:rFonts w:ascii="GHEA Grapalat" w:hAnsi="GHEA Grapalat"/>
          <w:noProof/>
          <w:sz w:val="16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47C586A" wp14:editId="28463FB6">
                <wp:simplePos x="0" y="0"/>
                <wp:positionH relativeFrom="margin">
                  <wp:posOffset>-161925</wp:posOffset>
                </wp:positionH>
                <wp:positionV relativeFrom="paragraph">
                  <wp:posOffset>78740</wp:posOffset>
                </wp:positionV>
                <wp:extent cx="2762250" cy="1066800"/>
                <wp:effectExtent l="0" t="0" r="19050" b="19050"/>
                <wp:wrapNone/>
                <wp:docPr id="209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0668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rgbClr val="C59B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0601EE" w14:textId="77777777" w:rsidR="00DB3BE8" w:rsidRPr="00B907B4" w:rsidRDefault="00DB3BE8" w:rsidP="00B907B4">
                            <w:pPr>
                              <w:jc w:val="both"/>
                              <w:rPr>
                                <w:rStyle w:val="BookTitle"/>
                                <w:rFonts w:cs="Arial"/>
                                <w:spacing w:val="0"/>
                                <w:sz w:val="2"/>
                                <w:szCs w:val="30"/>
                              </w:rPr>
                            </w:pPr>
                          </w:p>
                          <w:p w14:paraId="49F50835" w14:textId="77777777" w:rsidR="00DB3BE8" w:rsidRPr="00D86EF2" w:rsidRDefault="00DB3BE8" w:rsidP="00E74D7C">
                            <w:pPr>
                              <w:spacing w:after="0" w:line="240" w:lineRule="auto"/>
                              <w:jc w:val="center"/>
                              <w:rPr>
                                <w:rStyle w:val="BookTitle"/>
                                <w:rFonts w:cs="Arial"/>
                                <w:color w:val="4A442A" w:themeColor="background2" w:themeShade="40"/>
                                <w:spacing w:val="0"/>
                                <w:sz w:val="24"/>
                                <w:szCs w:val="30"/>
                              </w:rPr>
                            </w:pPr>
                            <w:r w:rsidRPr="00D86EF2">
                              <w:rPr>
                                <w:rStyle w:val="BookTitle"/>
                                <w:rFonts w:cs="Arial"/>
                                <w:color w:val="4A442A" w:themeColor="background2" w:themeShade="40"/>
                                <w:spacing w:val="0"/>
                                <w:sz w:val="24"/>
                                <w:szCs w:val="30"/>
                              </w:rPr>
                              <w:t>Ռազմավարական պլանավորման հաջորդ ժամանակաշրջանը</w:t>
                            </w:r>
                          </w:p>
                          <w:p w14:paraId="30E91A49" w14:textId="6E36DE24" w:rsidR="00DB3BE8" w:rsidRPr="00D86EF2" w:rsidRDefault="00DB3BE8" w:rsidP="00E74D7C">
                            <w:pPr>
                              <w:spacing w:after="0" w:line="240" w:lineRule="auto"/>
                              <w:jc w:val="center"/>
                              <w:rPr>
                                <w:rStyle w:val="BookTitle"/>
                                <w:rFonts w:cs="Arial"/>
                                <w:color w:val="4A442A" w:themeColor="background2" w:themeShade="40"/>
                                <w:spacing w:val="0"/>
                                <w:sz w:val="24"/>
                                <w:szCs w:val="30"/>
                              </w:rPr>
                            </w:pPr>
                            <w:r w:rsidRPr="00D86EF2">
                              <w:rPr>
                                <w:rStyle w:val="BookTitle"/>
                                <w:rFonts w:cs="Arial"/>
                                <w:color w:val="4A442A" w:themeColor="background2" w:themeShade="40"/>
                                <w:spacing w:val="0"/>
                                <w:sz w:val="24"/>
                                <w:szCs w:val="30"/>
                              </w:rPr>
                              <w:t>(2026–2029)</w:t>
                            </w:r>
                          </w:p>
                          <w:p w14:paraId="6BE65730" w14:textId="107D45BD" w:rsidR="00DB3BE8" w:rsidRPr="00D160CC" w:rsidRDefault="00DB3BE8" w:rsidP="0097025B">
                            <w:pPr>
                              <w:spacing w:after="0" w:line="240" w:lineRule="auto"/>
                              <w:ind w:right="187"/>
                              <w:rPr>
                                <w:rStyle w:val="BookTitle"/>
                                <w:i w:val="0"/>
                                <w:iCs w:val="0"/>
                                <w:szCs w:val="28"/>
                                <w14:textFill>
                                  <w14:solidFill>
                                    <w14:srgbClr w14:val="806000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7EABC19F" w14:textId="77777777" w:rsidR="00DB3BE8" w:rsidRPr="00642D94" w:rsidRDefault="00DB3BE8" w:rsidP="0097025B">
                            <w:pPr>
                              <w:spacing w:after="0" w:line="240" w:lineRule="auto"/>
                              <w:ind w:right="187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1E2FF443" w14:textId="77777777" w:rsidR="00DB3BE8" w:rsidRPr="00642D94" w:rsidRDefault="00DB3BE8" w:rsidP="0097025B">
                            <w:pPr>
                              <w:spacing w:after="0" w:line="240" w:lineRule="auto"/>
                              <w:ind w:right="187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30BA7FCA" w14:textId="77777777" w:rsidR="00DB3BE8" w:rsidRPr="00642D94" w:rsidRDefault="00DB3BE8" w:rsidP="0097025B">
                            <w:pPr>
                              <w:spacing w:after="0" w:line="240" w:lineRule="auto"/>
                              <w:ind w:right="187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7DC52CDD" w14:textId="77777777" w:rsidR="00DB3BE8" w:rsidRPr="00642D94" w:rsidRDefault="00DB3BE8" w:rsidP="0097025B">
                            <w:pPr>
                              <w:spacing w:after="0" w:line="240" w:lineRule="auto"/>
                              <w:ind w:right="187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10571B3D" w14:textId="77777777" w:rsidR="00DB3BE8" w:rsidRPr="00642D94" w:rsidRDefault="00DB3BE8" w:rsidP="0097025B">
                            <w:pPr>
                              <w:spacing w:after="0" w:line="240" w:lineRule="auto"/>
                              <w:ind w:right="187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78BCBDDC" w14:textId="77777777" w:rsidR="00DB3BE8" w:rsidRPr="00642D94" w:rsidRDefault="00DB3BE8" w:rsidP="0097025B">
                            <w:pPr>
                              <w:spacing w:after="0" w:line="240" w:lineRule="auto"/>
                              <w:ind w:right="187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7BCCA4CB" w14:textId="77777777" w:rsidR="00DB3BE8" w:rsidRPr="00642D94" w:rsidRDefault="00DB3BE8" w:rsidP="0097025B">
                            <w:pPr>
                              <w:spacing w:after="0" w:line="240" w:lineRule="auto"/>
                              <w:ind w:right="187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74DAF3F5" w14:textId="77777777" w:rsidR="00DB3BE8" w:rsidRPr="00642D94" w:rsidRDefault="00DB3BE8" w:rsidP="0097025B">
                            <w:pPr>
                              <w:spacing w:after="0" w:line="240" w:lineRule="auto"/>
                              <w:ind w:right="187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0ECDF3B8" w14:textId="77777777" w:rsidR="00DB3BE8" w:rsidRPr="00642D94" w:rsidRDefault="00DB3BE8" w:rsidP="0097025B">
                            <w:pPr>
                              <w:spacing w:after="0" w:line="240" w:lineRule="auto"/>
                              <w:ind w:right="187"/>
                              <w:jc w:val="right"/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</w:p>
                          <w:p w14:paraId="0E0B9B1C" w14:textId="77777777" w:rsidR="00DB3BE8" w:rsidRPr="00642D94" w:rsidRDefault="00DB3BE8" w:rsidP="0097025B">
                            <w:pPr>
                              <w:spacing w:after="0" w:line="240" w:lineRule="auto"/>
                              <w:ind w:right="187"/>
                              <w:jc w:val="right"/>
                              <w:rPr>
                                <w:rFonts w:ascii="GHEA Grapalat" w:hAnsi="GHEA Grapalat"/>
                                <w:b/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20"/>
                              </w:rPr>
                            </w:pPr>
                          </w:p>
                          <w:p w14:paraId="6E4A3CAA" w14:textId="77777777" w:rsidR="00DB3BE8" w:rsidRPr="00642D94" w:rsidRDefault="00DB3BE8" w:rsidP="0097025B">
                            <w:pPr>
                              <w:ind w:right="187"/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oundrect w14:anchorId="047C586A" id="Rounded Rectangle 209" o:spid="_x0000_s1045" style="position:absolute;left:0;text-align:left;margin-left:-12.75pt;margin-top:6.2pt;width:217.5pt;height:84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" fillcolor="#f2f2f2 [3052]" strokecolor="#c59b00" strokeweight="1pt">
                <v:stroke joinstyle="miter"/>
                <v:textbox>
                  <w:txbxContent>
                    <w:p w14:paraId="250601EE" w14:textId="77777777" w:rsidR="00DB3BE8" w:rsidRPr="00B907B4" w:rsidRDefault="00DB3BE8" w:rsidP="00B907B4">
                      <w:pPr>
                        <w:jc w:val="both"/>
                        <w:rPr>
                          <w:rStyle w:val="BookTitle"/>
                          <w:rFonts w:cs="Arial"/>
                          <w:spacing w:val="0"/>
                          <w:sz w:val="2"/>
                          <w:szCs w:val="30"/>
                        </w:rPr>
                      </w:pPr>
                    </w:p>
                    <w:p w14:paraId="49F50835" w14:textId="77777777" w:rsidR="00DB3BE8" w:rsidRPr="00D86EF2" w:rsidRDefault="00DB3BE8" w:rsidP="00E74D7C">
                      <w:pPr>
                        <w:spacing w:after="0" w:line="240" w:lineRule="auto"/>
                        <w:jc w:val="center"/>
                        <w:rPr>
                          <w:rStyle w:val="BookTitle"/>
                          <w:rFonts w:cs="Arial"/>
                          <w:color w:val="4A442A" w:themeColor="background2" w:themeShade="40"/>
                          <w:spacing w:val="0"/>
                          <w:sz w:val="24"/>
                          <w:szCs w:val="30"/>
                        </w:rPr>
                      </w:pPr>
                      <w:r w:rsidRPr="00D86EF2">
                        <w:rPr>
                          <w:rStyle w:val="BookTitle"/>
                          <w:rFonts w:cs="Arial"/>
                          <w:color w:val="4A442A" w:themeColor="background2" w:themeShade="40"/>
                          <w:spacing w:val="0"/>
                          <w:sz w:val="24"/>
                          <w:szCs w:val="30"/>
                        </w:rPr>
                        <w:t>Ռազմավարական պլանավորման հաջորդ ժամանակաշրջանը</w:t>
                      </w:r>
                    </w:p>
                    <w:p w14:paraId="30E91A49" w14:textId="6E36DE24" w:rsidR="00DB3BE8" w:rsidRPr="00D86EF2" w:rsidRDefault="00DB3BE8" w:rsidP="00E74D7C">
                      <w:pPr>
                        <w:spacing w:after="0" w:line="240" w:lineRule="auto"/>
                        <w:jc w:val="center"/>
                        <w:rPr>
                          <w:rStyle w:val="BookTitle"/>
                          <w:rFonts w:cs="Arial"/>
                          <w:color w:val="4A442A" w:themeColor="background2" w:themeShade="40"/>
                          <w:spacing w:val="0"/>
                          <w:sz w:val="24"/>
                          <w:szCs w:val="30"/>
                        </w:rPr>
                      </w:pPr>
                      <w:r w:rsidRPr="00D86EF2">
                        <w:rPr>
                          <w:rStyle w:val="BookTitle"/>
                          <w:rFonts w:cs="Arial"/>
                          <w:color w:val="4A442A" w:themeColor="background2" w:themeShade="40"/>
                          <w:spacing w:val="0"/>
                          <w:sz w:val="24"/>
                          <w:szCs w:val="30"/>
                        </w:rPr>
                        <w:t>(2026–2029)</w:t>
                      </w:r>
                    </w:p>
                    <w:p w14:paraId="6BE65730" w14:textId="107D45BD" w:rsidR="00DB3BE8" w:rsidRPr="00D160CC" w:rsidRDefault="00DB3BE8" w:rsidP="0097025B">
                      <w:pPr>
                        <w:spacing w:after="0" w:line="240" w:lineRule="auto"/>
                        <w:ind w:right="187"/>
                        <w:rPr>
                          <w:rStyle w:val="BookTitle"/>
                          <w:i w:val="0"/>
                          <w:iCs w:val="0"/>
                          <w:szCs w:val="28"/>
                          <w14:textFill>
                            <w14:solidFill>
                              <w14:srgbClr w14:val="806000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</w:pPr>
                    </w:p>
                    <w:p w14:paraId="7EABC19F" w14:textId="77777777" w:rsidR="00DB3BE8" w:rsidRPr="00642D94" w:rsidRDefault="00DB3BE8" w:rsidP="0097025B">
                      <w:pPr>
                        <w:spacing w:after="0" w:line="240" w:lineRule="auto"/>
                        <w:ind w:right="187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1E2FF443" w14:textId="77777777" w:rsidR="00DB3BE8" w:rsidRPr="00642D94" w:rsidRDefault="00DB3BE8" w:rsidP="0097025B">
                      <w:pPr>
                        <w:spacing w:after="0" w:line="240" w:lineRule="auto"/>
                        <w:ind w:right="187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30BA7FCA" w14:textId="77777777" w:rsidR="00DB3BE8" w:rsidRPr="00642D94" w:rsidRDefault="00DB3BE8" w:rsidP="0097025B">
                      <w:pPr>
                        <w:spacing w:after="0" w:line="240" w:lineRule="auto"/>
                        <w:ind w:right="187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7DC52CDD" w14:textId="77777777" w:rsidR="00DB3BE8" w:rsidRPr="00642D94" w:rsidRDefault="00DB3BE8" w:rsidP="0097025B">
                      <w:pPr>
                        <w:spacing w:after="0" w:line="240" w:lineRule="auto"/>
                        <w:ind w:right="187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10571B3D" w14:textId="77777777" w:rsidR="00DB3BE8" w:rsidRPr="00642D94" w:rsidRDefault="00DB3BE8" w:rsidP="0097025B">
                      <w:pPr>
                        <w:spacing w:after="0" w:line="240" w:lineRule="auto"/>
                        <w:ind w:right="187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78BCBDDC" w14:textId="77777777" w:rsidR="00DB3BE8" w:rsidRPr="00642D94" w:rsidRDefault="00DB3BE8" w:rsidP="0097025B">
                      <w:pPr>
                        <w:spacing w:after="0" w:line="240" w:lineRule="auto"/>
                        <w:ind w:right="187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7BCCA4CB" w14:textId="77777777" w:rsidR="00DB3BE8" w:rsidRPr="00642D94" w:rsidRDefault="00DB3BE8" w:rsidP="0097025B">
                      <w:pPr>
                        <w:spacing w:after="0" w:line="240" w:lineRule="auto"/>
                        <w:ind w:right="187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74DAF3F5" w14:textId="77777777" w:rsidR="00DB3BE8" w:rsidRPr="00642D94" w:rsidRDefault="00DB3BE8" w:rsidP="0097025B">
                      <w:pPr>
                        <w:spacing w:after="0" w:line="240" w:lineRule="auto"/>
                        <w:ind w:right="187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0ECDF3B8" w14:textId="77777777" w:rsidR="00DB3BE8" w:rsidRPr="00642D94" w:rsidRDefault="00DB3BE8" w:rsidP="0097025B">
                      <w:pPr>
                        <w:spacing w:after="0" w:line="240" w:lineRule="auto"/>
                        <w:ind w:right="187"/>
                        <w:jc w:val="right"/>
                        <w:rPr>
                          <w:rFonts w:ascii="GHEA Grapalat" w:hAnsi="GHEA Grapalat" w:cs="Sylfaen"/>
                          <w:b/>
                          <w:i/>
                          <w:iCs/>
                          <w:color w:val="808080" w:themeColor="background1" w:themeShade="80"/>
                          <w:sz w:val="16"/>
                          <w:szCs w:val="20"/>
                        </w:rPr>
                      </w:pPr>
                    </w:p>
                    <w:p w14:paraId="0E0B9B1C" w14:textId="77777777" w:rsidR="00DB3BE8" w:rsidRPr="00642D94" w:rsidRDefault="00DB3BE8" w:rsidP="0097025B">
                      <w:pPr>
                        <w:spacing w:after="0" w:line="240" w:lineRule="auto"/>
                        <w:ind w:right="187"/>
                        <w:jc w:val="right"/>
                        <w:rPr>
                          <w:rFonts w:ascii="GHEA Grapalat" w:hAnsi="GHEA Grapalat"/>
                          <w:b/>
                          <w:i/>
                          <w:iCs/>
                          <w:color w:val="808080" w:themeColor="background1" w:themeShade="80"/>
                          <w:sz w:val="18"/>
                          <w:szCs w:val="20"/>
                        </w:rPr>
                      </w:pPr>
                    </w:p>
                    <w:p w14:paraId="6E4A3CAA" w14:textId="77777777" w:rsidR="00DB3BE8" w:rsidRPr="00642D94" w:rsidRDefault="00DB3BE8" w:rsidP="0097025B">
                      <w:pPr>
                        <w:ind w:right="187"/>
                        <w:jc w:val="center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42F68">
        <w:rPr>
          <w:rFonts w:ascii="GHEA Grapalat" w:hAnsi="GHEA Grapalat"/>
          <w:sz w:val="24"/>
          <w:szCs w:val="24"/>
          <w:lang w:val="hy-AM"/>
        </w:rPr>
        <w:t xml:space="preserve">Իրականացված իրավական բարեփոխումներն ընձեռում են հաշվեքննության գործառույթի միջոցով հանրային կառավարման բարելավմանը նպաստելու ավելի մեծ հնարավորություններ։ Ընդ որում, ակնհայտ է, որ նման մասշտաբային փոփոխությունները մեկ օրում ամբողջությամբ </w:t>
      </w:r>
      <w:r w:rsidR="00B907B4" w:rsidRPr="00142F68">
        <w:rPr>
          <w:rFonts w:ascii="GHEA Grapalat" w:hAnsi="GHEA Grapalat"/>
          <w:sz w:val="24"/>
          <w:szCs w:val="24"/>
          <w:lang w:val="hy-AM"/>
        </w:rPr>
        <w:t xml:space="preserve">իրագործվել </w:t>
      </w:r>
      <w:r w:rsidR="002179ED" w:rsidRPr="00361B9C">
        <w:rPr>
          <w:rFonts w:ascii="GHEA Grapalat" w:hAnsi="GHEA Grapalat"/>
          <w:sz w:val="24"/>
          <w:szCs w:val="24"/>
          <w:lang w:val="hy-AM"/>
        </w:rPr>
        <w:t xml:space="preserve"> </w:t>
      </w:r>
      <w:r w:rsidR="00B907B4" w:rsidRPr="00142F68">
        <w:rPr>
          <w:rFonts w:ascii="GHEA Grapalat" w:hAnsi="GHEA Grapalat"/>
          <w:sz w:val="24"/>
          <w:szCs w:val="24"/>
          <w:lang w:val="hy-AM"/>
        </w:rPr>
        <w:t>չեն</w:t>
      </w:r>
      <w:r w:rsidR="002179ED" w:rsidRPr="00361B9C">
        <w:rPr>
          <w:rFonts w:ascii="GHEA Grapalat" w:hAnsi="GHEA Grapalat"/>
          <w:sz w:val="24"/>
          <w:szCs w:val="24"/>
          <w:lang w:val="hy-AM"/>
        </w:rPr>
        <w:t xml:space="preserve"> </w:t>
      </w:r>
      <w:r w:rsidR="00B907B4" w:rsidRPr="00142F68">
        <w:rPr>
          <w:rFonts w:ascii="GHEA Grapalat" w:hAnsi="GHEA Grapalat"/>
          <w:sz w:val="24"/>
          <w:szCs w:val="24"/>
          <w:lang w:val="hy-AM"/>
        </w:rPr>
        <w:t xml:space="preserve"> կարող,</w:t>
      </w:r>
      <w:r w:rsidR="002179ED" w:rsidRPr="00361B9C">
        <w:rPr>
          <w:rFonts w:ascii="GHEA Grapalat" w:hAnsi="GHEA Grapalat"/>
          <w:sz w:val="24"/>
          <w:szCs w:val="24"/>
          <w:lang w:val="hy-AM"/>
        </w:rPr>
        <w:t xml:space="preserve"> </w:t>
      </w:r>
      <w:r w:rsidR="00B907B4" w:rsidRPr="00B907B4">
        <w:rPr>
          <w:rFonts w:ascii="GHEA Grapalat" w:hAnsi="GHEA Grapalat"/>
          <w:sz w:val="24"/>
          <w:szCs w:val="24"/>
          <w:lang w:val="hy-AM"/>
        </w:rPr>
        <w:t xml:space="preserve"> </w:t>
      </w:r>
      <w:r w:rsidR="00B907B4" w:rsidRPr="00142F68">
        <w:rPr>
          <w:rFonts w:ascii="GHEA Grapalat" w:hAnsi="GHEA Grapalat"/>
          <w:sz w:val="24"/>
          <w:szCs w:val="24"/>
          <w:lang w:val="hy-AM"/>
        </w:rPr>
        <w:t>որով</w:t>
      </w:r>
      <w:r w:rsidR="002179ED" w:rsidRPr="00361B9C">
        <w:rPr>
          <w:rFonts w:ascii="GHEA Grapalat" w:hAnsi="GHEA Grapalat"/>
          <w:sz w:val="24"/>
          <w:szCs w:val="24"/>
          <w:lang w:val="hy-AM"/>
        </w:rPr>
        <w:t xml:space="preserve">  </w:t>
      </w:r>
      <w:r w:rsidRPr="00142F68">
        <w:rPr>
          <w:rFonts w:ascii="GHEA Grapalat" w:hAnsi="GHEA Grapalat"/>
          <w:sz w:val="24"/>
          <w:szCs w:val="24"/>
          <w:lang w:val="hy-AM"/>
        </w:rPr>
        <w:t>պայմանավորված,</w:t>
      </w:r>
    </w:p>
    <w:p w14:paraId="626CC270" w14:textId="562F2189" w:rsidR="00196B02" w:rsidRPr="00142F68" w:rsidRDefault="00196B02" w:rsidP="002179ED">
      <w:pPr>
        <w:spacing w:after="120" w:line="24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142F68">
        <w:rPr>
          <w:rFonts w:ascii="GHEA Grapalat" w:hAnsi="GHEA Grapalat"/>
          <w:sz w:val="24"/>
          <w:szCs w:val="24"/>
          <w:lang w:val="hy-AM"/>
        </w:rPr>
        <w:t>օրենքը սահմանել է անցումային դրույթներ՝ նախատեսելով նախորդ կարգավորումներից նորերին անցումը՝ սահուն և արդյունավետ կազմակերպելու գործուն մեխանիզմներ</w:t>
      </w:r>
      <w:r w:rsidR="001D26E3" w:rsidRPr="00F11031">
        <w:rPr>
          <w:rFonts w:ascii="GHEA Grapalat" w:hAnsi="GHEA Grapalat"/>
          <w:sz w:val="24"/>
          <w:szCs w:val="24"/>
          <w:lang w:val="hy-AM"/>
        </w:rPr>
        <w:t xml:space="preserve">: </w:t>
      </w:r>
    </w:p>
    <w:p w14:paraId="27891E50" w14:textId="751368DC" w:rsidR="0097025B" w:rsidRPr="00FB0CF5" w:rsidRDefault="0097025B" w:rsidP="00566A76">
      <w:pPr>
        <w:spacing w:after="120" w:line="240" w:lineRule="auto"/>
        <w:jc w:val="both"/>
        <w:rPr>
          <w:rStyle w:val="BookTitle"/>
          <w:rFonts w:cs="Arial"/>
          <w:b w:val="0"/>
          <w:i w:val="0"/>
          <w:color w:val="auto"/>
          <w:spacing w:val="0"/>
          <w:szCs w:val="30"/>
          <w:lang w:val="hy-AM"/>
        </w:rPr>
      </w:pPr>
      <w:r w:rsidRPr="00142F68">
        <w:rPr>
          <w:rFonts w:ascii="GHEA Grapalat" w:hAnsi="GHEA Grapalat"/>
          <w:bCs/>
          <w:iCs/>
          <w:sz w:val="24"/>
          <w:szCs w:val="24"/>
          <w:lang w:val="hy-AM"/>
        </w:rPr>
        <w:t>Անցումային շրջանում Հաշվեքննիչ պալատի առջև ծագած հիմնական խնդիրն է լինելու ա</w:t>
      </w:r>
      <w:r w:rsidRPr="00142F68">
        <w:rPr>
          <w:rFonts w:ascii="GHEA Grapalat" w:hAnsi="GHEA Grapalat"/>
          <w:bCs/>
          <w:sz w:val="24"/>
          <w:szCs w:val="24"/>
          <w:lang w:val="hy-AM"/>
        </w:rPr>
        <w:t>պագայի համար կարողությունների ձևավորում</w:t>
      </w:r>
      <w:r w:rsidRPr="00142F68">
        <w:rPr>
          <w:rFonts w:ascii="GHEA Grapalat" w:hAnsi="GHEA Grapalat"/>
          <w:sz w:val="24"/>
          <w:szCs w:val="24"/>
          <w:lang w:val="hy-AM"/>
        </w:rPr>
        <w:t>ը՝ ներառյալ</w:t>
      </w:r>
      <w:bookmarkEnd w:id="2"/>
      <w:r w:rsidR="00196B02" w:rsidRPr="00142F68">
        <w:rPr>
          <w:rFonts w:ascii="GHEA Grapalat" w:hAnsi="GHEA Grapalat"/>
          <w:sz w:val="24"/>
          <w:szCs w:val="24"/>
          <w:lang w:val="hy-AM"/>
        </w:rPr>
        <w:t>.</w:t>
      </w:r>
    </w:p>
    <w:p w14:paraId="2361C700" w14:textId="075BD8CB" w:rsidR="00FF4699" w:rsidRPr="00361B9C" w:rsidRDefault="00FF4699" w:rsidP="00E74D7C">
      <w:pPr>
        <w:spacing w:after="120" w:line="240" w:lineRule="auto"/>
        <w:jc w:val="both"/>
        <w:rPr>
          <w:rFonts w:ascii="GHEA Grapalat" w:hAnsi="GHEA Grapalat"/>
          <w:i/>
          <w:sz w:val="24"/>
          <w:szCs w:val="24"/>
          <w:lang w:val="hy-AM"/>
        </w:rPr>
      </w:pPr>
      <w:r w:rsidRPr="00FB0CF5">
        <w:rPr>
          <w:rFonts w:ascii="GHEA Grapalat" w:hAnsi="GHEA Grapalat"/>
          <w:b/>
          <w:color w:val="806000"/>
          <w:sz w:val="24"/>
          <w:szCs w:val="24"/>
          <w:lang w:val="hy-AM"/>
        </w:rPr>
        <w:t xml:space="preserve">Որակավորված </w:t>
      </w:r>
      <w:r w:rsidR="00AB72C9">
        <w:rPr>
          <w:rFonts w:ascii="GHEA Grapalat" w:hAnsi="GHEA Grapalat"/>
          <w:b/>
          <w:color w:val="806000"/>
          <w:sz w:val="24"/>
          <w:szCs w:val="24"/>
        </w:rPr>
        <w:t>մարդկային ռեսուրսների</w:t>
      </w:r>
      <w:r w:rsidRPr="00FB0CF5">
        <w:rPr>
          <w:rFonts w:ascii="GHEA Grapalat" w:hAnsi="GHEA Grapalat"/>
          <w:b/>
          <w:color w:val="806000"/>
          <w:sz w:val="24"/>
          <w:szCs w:val="24"/>
          <w:lang w:val="hy-AM"/>
        </w:rPr>
        <w:t xml:space="preserve"> ձևավորումը։</w:t>
      </w:r>
      <w:r w:rsidRPr="00FB0CF5">
        <w:rPr>
          <w:rFonts w:ascii="GHEA Grapalat" w:hAnsi="GHEA Grapalat"/>
          <w:color w:val="806000"/>
          <w:sz w:val="24"/>
          <w:szCs w:val="24"/>
          <w:lang w:val="hy-AM"/>
        </w:rPr>
        <w:t xml:space="preserve"> </w:t>
      </w:r>
      <w:r w:rsidRPr="00361B9C">
        <w:rPr>
          <w:rFonts w:ascii="GHEA Grapalat" w:hAnsi="GHEA Grapalat"/>
          <w:i/>
          <w:sz w:val="24"/>
          <w:szCs w:val="24"/>
          <w:lang w:val="hy-AM"/>
        </w:rPr>
        <w:t xml:space="preserve">Այն իրականացվելու է աշխատակիցների ուսուցման միջոցով՝ </w:t>
      </w:r>
      <w:r w:rsidR="00EA227C" w:rsidRPr="00361B9C">
        <w:rPr>
          <w:rFonts w:ascii="GHEA Grapalat" w:hAnsi="GHEA Grapalat"/>
          <w:i/>
          <w:sz w:val="24"/>
          <w:szCs w:val="24"/>
          <w:lang w:val="hy-AM"/>
        </w:rPr>
        <w:t>աուդիտորներին</w:t>
      </w:r>
      <w:r w:rsidRPr="00361B9C">
        <w:rPr>
          <w:rFonts w:ascii="GHEA Grapalat" w:hAnsi="GHEA Grapalat"/>
          <w:i/>
          <w:sz w:val="24"/>
          <w:szCs w:val="24"/>
          <w:lang w:val="hy-AM"/>
        </w:rPr>
        <w:t xml:space="preserve"> ներկայացվող պահանջներին համապատասխանելու հեռանկարով, ինչպես նաև նոր՝ որակավորված աուդիտորների ներգրավման ճանապարհով։</w:t>
      </w:r>
    </w:p>
    <w:p w14:paraId="42999902" w14:textId="372A8D36" w:rsidR="00FF4699" w:rsidRPr="00361B9C" w:rsidRDefault="00FF4699" w:rsidP="00E74D7C">
      <w:pPr>
        <w:spacing w:after="120" w:line="240" w:lineRule="auto"/>
        <w:jc w:val="both"/>
        <w:rPr>
          <w:rFonts w:ascii="GHEA Grapalat" w:hAnsi="GHEA Grapalat"/>
          <w:i/>
          <w:sz w:val="24"/>
          <w:szCs w:val="24"/>
          <w:lang w:val="hy-AM"/>
        </w:rPr>
      </w:pPr>
      <w:r w:rsidRPr="00361B9C">
        <w:rPr>
          <w:rFonts w:ascii="GHEA Grapalat" w:hAnsi="GHEA Grapalat"/>
          <w:b/>
          <w:color w:val="806000"/>
          <w:sz w:val="24"/>
          <w:szCs w:val="24"/>
          <w:lang w:val="hy-AM"/>
        </w:rPr>
        <w:t>Հաշվեքննությունների հաշվետվությունների բարելավումը:</w:t>
      </w:r>
      <w:r w:rsidRPr="00361B9C">
        <w:rPr>
          <w:rFonts w:ascii="GHEA Grapalat" w:hAnsi="GHEA Grapalat"/>
          <w:color w:val="806000"/>
          <w:sz w:val="24"/>
          <w:szCs w:val="24"/>
          <w:lang w:val="hy-AM"/>
        </w:rPr>
        <w:t xml:space="preserve"> </w:t>
      </w:r>
      <w:r w:rsidRPr="00361B9C">
        <w:rPr>
          <w:rFonts w:ascii="GHEA Grapalat" w:hAnsi="GHEA Grapalat"/>
          <w:i/>
          <w:sz w:val="24"/>
          <w:szCs w:val="24"/>
          <w:lang w:val="hy-AM"/>
        </w:rPr>
        <w:t xml:space="preserve">Շարունակաբար բարելավվելու են հաշվեքննությունների հաշվետվությունները առկա ռեսուրսներով՝ միջազգային ստանդարտներին ու մեթոդաբանություններին դրանք </w:t>
      </w:r>
      <w:r w:rsidR="003150E8">
        <w:rPr>
          <w:rFonts w:ascii="GHEA Grapalat" w:hAnsi="GHEA Grapalat"/>
          <w:i/>
          <w:sz w:val="24"/>
          <w:szCs w:val="24"/>
          <w:lang w:val="hy-AM"/>
        </w:rPr>
        <w:t xml:space="preserve">առավելագույնս </w:t>
      </w:r>
      <w:r w:rsidRPr="00361B9C">
        <w:rPr>
          <w:rFonts w:ascii="GHEA Grapalat" w:hAnsi="GHEA Grapalat"/>
          <w:i/>
          <w:sz w:val="24"/>
          <w:szCs w:val="24"/>
          <w:lang w:val="hy-AM"/>
        </w:rPr>
        <w:t>համապատասխանեցնելու ճանապարհով։</w:t>
      </w:r>
    </w:p>
    <w:p w14:paraId="198FC2C3" w14:textId="4DC40B89" w:rsidR="00FF4699" w:rsidRPr="00FA1579" w:rsidRDefault="00FF4699" w:rsidP="00E74D7C">
      <w:pPr>
        <w:spacing w:after="120" w:line="240" w:lineRule="auto"/>
        <w:jc w:val="both"/>
        <w:rPr>
          <w:rFonts w:ascii="GHEA Grapalat" w:hAnsi="GHEA Grapalat"/>
          <w:i/>
          <w:sz w:val="24"/>
          <w:szCs w:val="24"/>
          <w:lang w:val="hy-AM"/>
        </w:rPr>
      </w:pPr>
      <w:r w:rsidRPr="00FA1579">
        <w:rPr>
          <w:rFonts w:ascii="GHEA Grapalat" w:hAnsi="GHEA Grapalat"/>
          <w:b/>
          <w:color w:val="806000"/>
          <w:sz w:val="24"/>
          <w:szCs w:val="24"/>
          <w:lang w:val="hy-AM"/>
        </w:rPr>
        <w:t>Կատարողականի հաշվեքննությունների տեսակարար կշռի մեծացումը:</w:t>
      </w:r>
      <w:r w:rsidRPr="00FA1579">
        <w:rPr>
          <w:rFonts w:ascii="GHEA Grapalat" w:hAnsi="GHEA Grapalat"/>
          <w:color w:val="806000"/>
          <w:sz w:val="24"/>
          <w:szCs w:val="24"/>
          <w:lang w:val="hy-AM"/>
        </w:rPr>
        <w:t xml:space="preserve"> </w:t>
      </w:r>
      <w:r w:rsidRPr="00FA1579">
        <w:rPr>
          <w:rFonts w:ascii="GHEA Grapalat" w:hAnsi="GHEA Grapalat"/>
          <w:i/>
          <w:sz w:val="24"/>
          <w:szCs w:val="24"/>
          <w:lang w:val="hy-AM"/>
        </w:rPr>
        <w:t>Ֆինանսական ու համապատասխանության ավանդական տեսակներով հաշվեքննության արդյունքներին զուգահեռ, գնալով աճող տեսակարար կշիռ կստանան կատարողականի հաշվեքննությունները, որոնց ընթացքում գնահատվում է հանրային կառավարման արդյունավետությունը և ներկայացվում են համակարգի բարելավմանը միտված առաջարկություններ։ Կատարողականի հաշվեքննությունները նպաստում են հատուցման դիմաց արժեքի ստեղծմանը, կառավարումն ավելի տնտեսող, ծախսարդյունավետ և նպատակային արդյունավետ կերպով կազմակերպելուն</w:t>
      </w:r>
      <w:r w:rsidR="0036408C">
        <w:rPr>
          <w:rFonts w:ascii="GHEA Grapalat" w:hAnsi="GHEA Grapalat"/>
          <w:i/>
          <w:sz w:val="24"/>
          <w:szCs w:val="24"/>
        </w:rPr>
        <w:t>,</w:t>
      </w:r>
      <w:r w:rsidR="0036408C" w:rsidRPr="0036408C">
        <w:rPr>
          <w:rFonts w:ascii="GHEA Grapalat" w:hAnsi="GHEA Grapalat"/>
          <w:i/>
          <w:sz w:val="24"/>
          <w:szCs w:val="24"/>
        </w:rPr>
        <w:t xml:space="preserve"> </w:t>
      </w:r>
      <w:r w:rsidR="0036408C">
        <w:rPr>
          <w:rFonts w:ascii="GHEA Grapalat" w:hAnsi="GHEA Grapalat"/>
          <w:i/>
          <w:sz w:val="24"/>
          <w:szCs w:val="24"/>
        </w:rPr>
        <w:t>իսկ վերջնարդյունքում՝ քաղաքացու կյանում դրական փոփոխություններին</w:t>
      </w:r>
      <w:r w:rsidR="0036408C" w:rsidRPr="00FA1579">
        <w:rPr>
          <w:rFonts w:ascii="GHEA Grapalat" w:hAnsi="GHEA Grapalat"/>
          <w:i/>
          <w:sz w:val="24"/>
          <w:szCs w:val="24"/>
          <w:lang w:val="hy-AM"/>
        </w:rPr>
        <w:t>։</w:t>
      </w:r>
    </w:p>
    <w:p w14:paraId="3B2F6EEF" w14:textId="0265E7BE" w:rsidR="00FF4699" w:rsidRPr="00A90CAE" w:rsidRDefault="00FF4699" w:rsidP="00566A76">
      <w:pPr>
        <w:spacing w:after="120" w:line="240" w:lineRule="auto"/>
        <w:jc w:val="both"/>
        <w:rPr>
          <w:rFonts w:ascii="GHEA Grapalat" w:hAnsi="GHEA Grapalat"/>
          <w:i/>
          <w:sz w:val="24"/>
          <w:szCs w:val="24"/>
          <w:lang w:val="hy-AM"/>
        </w:rPr>
      </w:pPr>
      <w:r w:rsidRPr="00F11031">
        <w:rPr>
          <w:rFonts w:ascii="GHEA Grapalat" w:hAnsi="GHEA Grapalat"/>
          <w:i/>
          <w:sz w:val="24"/>
          <w:szCs w:val="24"/>
          <w:lang w:val="hy-AM"/>
        </w:rPr>
        <w:t xml:space="preserve">Հաշվեքննիչ պալատը շարունակաբար կատարելագործելով կարողությունները և գործելաոճը նպատակ ունի </w:t>
      </w:r>
      <w:r w:rsidRPr="00A90CAE">
        <w:rPr>
          <w:rFonts w:ascii="GHEA Grapalat" w:hAnsi="GHEA Grapalat"/>
          <w:i/>
          <w:sz w:val="24"/>
          <w:szCs w:val="24"/>
          <w:lang w:val="hy-AM"/>
        </w:rPr>
        <w:t>ձևավորե</w:t>
      </w:r>
      <w:r w:rsidRPr="00F11031">
        <w:rPr>
          <w:rFonts w:ascii="GHEA Grapalat" w:hAnsi="GHEA Grapalat"/>
          <w:i/>
          <w:sz w:val="24"/>
          <w:szCs w:val="24"/>
          <w:lang w:val="hy-AM"/>
        </w:rPr>
        <w:t>լ հ</w:t>
      </w:r>
      <w:r w:rsidRPr="00A90CAE">
        <w:rPr>
          <w:rFonts w:ascii="GHEA Grapalat" w:hAnsi="GHEA Grapalat"/>
          <w:i/>
          <w:sz w:val="24"/>
          <w:szCs w:val="24"/>
          <w:lang w:val="hy-AM"/>
        </w:rPr>
        <w:t>աշվեքննության բարելավված արդյունքներ</w:t>
      </w:r>
      <w:r w:rsidRPr="00F11031">
        <w:rPr>
          <w:rFonts w:ascii="GHEA Grapalat" w:hAnsi="GHEA Grapalat"/>
          <w:i/>
          <w:sz w:val="24"/>
          <w:szCs w:val="24"/>
          <w:lang w:val="hy-AM"/>
        </w:rPr>
        <w:t xml:space="preserve">, որն էլ կհանդիսանա հանրության </w:t>
      </w:r>
      <w:r w:rsidRPr="00A90CAE">
        <w:rPr>
          <w:rFonts w:ascii="GHEA Grapalat" w:hAnsi="GHEA Grapalat"/>
          <w:i/>
          <w:sz w:val="24"/>
          <w:szCs w:val="24"/>
          <w:lang w:val="hy-AM"/>
        </w:rPr>
        <w:t xml:space="preserve">հսկողության համար անհրաժեշտ տեղեկատվության </w:t>
      </w:r>
      <w:r w:rsidR="003150E8" w:rsidRPr="00A90CAE">
        <w:rPr>
          <w:rFonts w:ascii="GHEA Grapalat" w:hAnsi="GHEA Grapalat"/>
          <w:i/>
          <w:sz w:val="24"/>
          <w:szCs w:val="24"/>
          <w:lang w:val="hy-AM"/>
        </w:rPr>
        <w:t>վստահելի աղբյուրներից մեկը</w:t>
      </w:r>
      <w:r w:rsidRPr="00A90CAE">
        <w:rPr>
          <w:rFonts w:ascii="GHEA Grapalat" w:hAnsi="GHEA Grapalat"/>
          <w:i/>
          <w:sz w:val="24"/>
          <w:szCs w:val="24"/>
          <w:lang w:val="hy-AM"/>
        </w:rPr>
        <w:t xml:space="preserve">։ </w:t>
      </w:r>
    </w:p>
    <w:p w14:paraId="5A4CF9FB" w14:textId="2E945CC2" w:rsidR="005256DA" w:rsidRPr="00A90CAE" w:rsidRDefault="005256DA" w:rsidP="00FA1579">
      <w:pPr>
        <w:jc w:val="both"/>
        <w:rPr>
          <w:rFonts w:ascii="GHEA Grapalat" w:hAnsi="GHEA Grapalat"/>
          <w:i/>
          <w:sz w:val="24"/>
          <w:szCs w:val="24"/>
        </w:rPr>
      </w:pPr>
      <w:r w:rsidRPr="00A90CAE">
        <w:rPr>
          <w:rFonts w:ascii="GHEA Grapalat" w:hAnsi="GHEA Grapalat"/>
          <w:b/>
          <w:color w:val="806000"/>
          <w:sz w:val="24"/>
          <w:szCs w:val="24"/>
          <w:lang w:val="hy-AM"/>
        </w:rPr>
        <w:t xml:space="preserve">Տեխնոլոգիական հնարավորությունների զարգացում: </w:t>
      </w:r>
      <w:r w:rsidRPr="00F11031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217BE1" w:rsidRPr="00F11031">
        <w:rPr>
          <w:rFonts w:ascii="GHEA Grapalat" w:hAnsi="GHEA Grapalat"/>
          <w:b/>
          <w:i/>
          <w:sz w:val="24"/>
          <w:szCs w:val="24"/>
          <w:lang w:val="hy-AM"/>
        </w:rPr>
        <w:t>Հ</w:t>
      </w:r>
      <w:r w:rsidRPr="00F11031">
        <w:rPr>
          <w:rFonts w:ascii="GHEA Grapalat" w:hAnsi="GHEA Grapalat"/>
          <w:i/>
          <w:sz w:val="24"/>
          <w:szCs w:val="24"/>
          <w:lang w:val="hy-AM"/>
        </w:rPr>
        <w:t xml:space="preserve">աշվեքննությունը հնարավոր չէ արդյունավետ իրականացնել առանց տեխնոլոգիական առաջընթացի։ </w:t>
      </w:r>
      <w:r w:rsidRPr="00A90CAE">
        <w:rPr>
          <w:rFonts w:ascii="GHEA Grapalat" w:hAnsi="GHEA Grapalat"/>
          <w:i/>
          <w:sz w:val="24"/>
          <w:szCs w:val="24"/>
        </w:rPr>
        <w:t xml:space="preserve">Այն իրականացվելու է </w:t>
      </w:r>
      <w:r w:rsidR="0036408C">
        <w:rPr>
          <w:rFonts w:ascii="GHEA Grapalat" w:hAnsi="GHEA Grapalat"/>
          <w:i/>
          <w:sz w:val="24"/>
          <w:szCs w:val="24"/>
        </w:rPr>
        <w:t>ժ</w:t>
      </w:r>
      <w:r w:rsidR="00FA1579" w:rsidRPr="00A90CAE">
        <w:rPr>
          <w:rFonts w:ascii="GHEA Grapalat" w:hAnsi="GHEA Grapalat"/>
          <w:i/>
          <w:sz w:val="24"/>
          <w:szCs w:val="24"/>
        </w:rPr>
        <w:t xml:space="preserve">ամանակակից </w:t>
      </w:r>
      <w:r w:rsidRPr="00A90CAE">
        <w:rPr>
          <w:rFonts w:ascii="GHEA Grapalat" w:hAnsi="GHEA Grapalat"/>
          <w:i/>
          <w:sz w:val="24"/>
          <w:szCs w:val="24"/>
        </w:rPr>
        <w:t>թվայնացված գործիքակազմի ամբողջական ներդրմամբ հաշվեքննության բոլոր փուլերում և ներքին հաղորդակցության համակարգի ամբողջականացմամբ, որը կապահովի հաշվեքննության գործընթացների թափանցիկություն, հսկողություն և վերլուծական հնարավորությունների ընդլայնում։</w:t>
      </w:r>
    </w:p>
    <w:p w14:paraId="001AE3DB" w14:textId="34102F87" w:rsidR="00973EC7" w:rsidRDefault="00AB6E2E" w:rsidP="00796656">
      <w:pPr>
        <w:pStyle w:val="Heading2"/>
        <w:rPr>
          <w:rStyle w:val="BookTitle"/>
          <w:b/>
          <w:i w:val="0"/>
        </w:rPr>
      </w:pPr>
      <w:r w:rsidRPr="00361B9C">
        <w:rPr>
          <w:sz w:val="24"/>
          <w:szCs w:val="24"/>
        </w:rPr>
        <w:br w:type="page"/>
      </w:r>
      <w:r w:rsidR="00E1715B" w:rsidRPr="00760237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33A4B6C" wp14:editId="2C0CA733">
                <wp:simplePos x="0" y="0"/>
                <wp:positionH relativeFrom="leftMargin">
                  <wp:align>right</wp:align>
                </wp:positionH>
                <wp:positionV relativeFrom="paragraph">
                  <wp:posOffset>-60541</wp:posOffset>
                </wp:positionV>
                <wp:extent cx="379562" cy="353743"/>
                <wp:effectExtent l="0" t="0" r="1905" b="8255"/>
                <wp:wrapNone/>
                <wp:docPr id="1716763973" name="Chevro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9562" cy="353743"/>
                        </a:xfrm>
                        <a:prstGeom prst="chevron">
                          <a:avLst/>
                        </a:prstGeom>
                        <a:solidFill>
                          <a:srgbClr val="9A7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65E7CF23" id="Chevron 24" o:spid="_x0000_s1026" type="#_x0000_t55" style="position:absolute;margin-left:-21.3pt;margin-top:-4.75pt;width:29.9pt;height:27.85pt;rotation:180;z-index:25198899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" adj="11535" fillcolor="#9a7900" stroked="f" strokeweight="1pt">
                <w10:wrap anchorx="margin"/>
              </v:shape>
            </w:pict>
          </mc:Fallback>
        </mc:AlternateContent>
      </w:r>
      <w:r w:rsidR="00AA2D63" w:rsidRPr="00760237">
        <w:rPr>
          <w:rStyle w:val="BookTitle"/>
          <w:b/>
          <w:i w:val="0"/>
        </w:rPr>
        <w:t>1.</w:t>
      </w:r>
      <w:r w:rsidR="00AA2D63" w:rsidRPr="00AF7271">
        <w:rPr>
          <w:rStyle w:val="BookTitle"/>
          <w:b/>
          <w:i w:val="0"/>
        </w:rPr>
        <w:t xml:space="preserve">3 </w:t>
      </w:r>
      <w:r w:rsidR="005C405E" w:rsidRPr="00AF7271">
        <w:rPr>
          <w:rStyle w:val="BookTitle"/>
          <w:b/>
          <w:i w:val="0"/>
        </w:rPr>
        <w:t>Հաշվեքննիչ պալատի հաշվե</w:t>
      </w:r>
      <w:r w:rsidR="00312DCC" w:rsidRPr="00AF7271">
        <w:rPr>
          <w:rStyle w:val="BookTitle"/>
          <w:b/>
          <w:i w:val="0"/>
        </w:rPr>
        <w:t>տվողականությու</w:t>
      </w:r>
      <w:r w:rsidR="005C405E" w:rsidRPr="00AF7271">
        <w:rPr>
          <w:rStyle w:val="BookTitle"/>
          <w:b/>
          <w:i w:val="0"/>
        </w:rPr>
        <w:t>ն</w:t>
      </w:r>
      <w:r w:rsidR="00312DCC" w:rsidRPr="00AF7271">
        <w:rPr>
          <w:rStyle w:val="BookTitle"/>
          <w:b/>
          <w:i w:val="0"/>
        </w:rPr>
        <w:t>ը</w:t>
      </w:r>
    </w:p>
    <w:p w14:paraId="7278BCDF" w14:textId="79E677EE" w:rsidR="00ED7BEC" w:rsidRPr="00973EC7" w:rsidRDefault="00E862ED" w:rsidP="00973EC7">
      <w:r w:rsidRPr="00385DFA">
        <w:rPr>
          <w:rStyle w:val="BookTitle"/>
          <w:b w:val="0"/>
          <w:i w:val="0"/>
        </w:rPr>
        <w:t xml:space="preserve"> </w:t>
      </w:r>
    </w:p>
    <w:p w14:paraId="3035E692" w14:textId="6EDA863F" w:rsidR="00C258C2" w:rsidRDefault="00A82601" w:rsidP="009E1E96">
      <w:pPr>
        <w:spacing w:after="120" w:line="240" w:lineRule="auto"/>
        <w:ind w:left="4536"/>
        <w:jc w:val="both"/>
        <w:rPr>
          <w:rFonts w:ascii="GHEA Grapalat" w:hAnsi="GHEA Grapalat"/>
          <w:sz w:val="24"/>
          <w:szCs w:val="24"/>
        </w:rPr>
      </w:pPr>
      <w:r>
        <w:rPr>
          <w:noProof/>
          <w:sz w:val="10"/>
          <w:lang w:val="en-GB"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B2B2901" wp14:editId="2A80F242">
                <wp:simplePos x="0" y="0"/>
                <wp:positionH relativeFrom="margin">
                  <wp:align>left</wp:align>
                </wp:positionH>
                <wp:positionV relativeFrom="paragraph">
                  <wp:posOffset>132716</wp:posOffset>
                </wp:positionV>
                <wp:extent cx="2736000" cy="2343150"/>
                <wp:effectExtent l="0" t="0" r="26670" b="19050"/>
                <wp:wrapNone/>
                <wp:docPr id="1716763863" name="Rectangle 1716763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000" cy="2343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33D50C" w14:textId="2179AA0F" w:rsidR="00DB3BE8" w:rsidRPr="00EC2452" w:rsidRDefault="00DB3BE8" w:rsidP="00861F5C">
                            <w:pPr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20"/>
                                <w:szCs w:val="24"/>
                              </w:rPr>
                            </w:pPr>
                            <w:r w:rsidRPr="00EC2452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20"/>
                                <w:szCs w:val="24"/>
                              </w:rPr>
                              <w:t>«Լավ կառավարումը Սահմանադրության շրջանակներում բարձրագույն հաշվեքննության մարմնի միջոցով տնտեսական և սոցիալական ռեսուրսների օրինական, արդյունավետ և օգտավետ կառավարումն է` հանուն ժողովրդի բարօրության»</w:t>
                            </w:r>
                          </w:p>
                          <w:p w14:paraId="537DBDEA" w14:textId="100DE2D0" w:rsidR="00DB3BE8" w:rsidRPr="00EC2452" w:rsidRDefault="00DB3BE8" w:rsidP="00861F5C">
                            <w:pPr>
                              <w:rPr>
                                <w:rFonts w:ascii="GHEA Grapalat" w:hAnsi="GHEA Grapalat"/>
                                <w:color w:val="4A442A" w:themeColor="background2" w:themeShade="40"/>
                                <w:sz w:val="14"/>
                                <w:szCs w:val="24"/>
                              </w:rPr>
                            </w:pPr>
                          </w:p>
                          <w:p w14:paraId="7FC2FFEE" w14:textId="77777777" w:rsidR="00DB3BE8" w:rsidRPr="00EC2452" w:rsidRDefault="00DB3BE8" w:rsidP="00861F5C">
                            <w:pPr>
                              <w:rPr>
                                <w:rFonts w:ascii="GHEA Grapalat" w:hAnsi="GHEA Grapalat"/>
                                <w:color w:val="4A442A" w:themeColor="background2" w:themeShade="40"/>
                                <w:sz w:val="20"/>
                                <w:szCs w:val="24"/>
                              </w:rPr>
                            </w:pPr>
                          </w:p>
                          <w:p w14:paraId="0790D361" w14:textId="77777777" w:rsidR="00DB3BE8" w:rsidRPr="00EC2452" w:rsidRDefault="00DB3BE8" w:rsidP="00861F5C">
                            <w:pPr>
                              <w:spacing w:after="0" w:line="240" w:lineRule="auto"/>
                              <w:ind w:right="40"/>
                              <w:jc w:val="right"/>
                              <w:rPr>
                                <w:rFonts w:ascii="GHEA Grapalat" w:hAnsi="GHEA Grapalat" w:cs="Sylfaen"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 w:rsidRPr="00EC2452">
                              <w:rPr>
                                <w:rFonts w:ascii="GHEA Grapalat" w:hAnsi="GHEA Grapalat" w:cs="Sylfaen"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EC2452">
                              <w:rPr>
                                <w:rFonts w:ascii="GHEA Grapalat" w:hAnsi="GHEA Grapalat"/>
                                <w:i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INTOSAI-</w:t>
                            </w:r>
                            <w:r w:rsidRPr="00EC2452">
                              <w:rPr>
                                <w:rFonts w:ascii="GHEA Grapalat" w:hAnsi="GHEA Grapalat"/>
                                <w:i/>
                                <w:color w:val="4A442A" w:themeColor="background2" w:themeShade="40"/>
                                <w:sz w:val="16"/>
                                <w:szCs w:val="16"/>
                                <w:lang w:val="ru-RU"/>
                              </w:rPr>
                              <w:t>ի</w:t>
                            </w:r>
                            <w:r w:rsidRPr="00EC2452">
                              <w:rPr>
                                <w:rFonts w:ascii="GHEA Grapalat" w:hAnsi="GHEA Grapalat"/>
                                <w:i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2452">
                              <w:rPr>
                                <w:rFonts w:ascii="GHEA Grapalat" w:hAnsi="GHEA Grapalat"/>
                                <w:i/>
                                <w:color w:val="4A442A" w:themeColor="background2" w:themeShade="40"/>
                                <w:sz w:val="16"/>
                                <w:szCs w:val="16"/>
                                <w:lang w:val="ru-RU"/>
                              </w:rPr>
                              <w:t>Լիմայի</w:t>
                            </w:r>
                            <w:r w:rsidRPr="00EC2452">
                              <w:rPr>
                                <w:rFonts w:ascii="GHEA Grapalat" w:hAnsi="GHEA Grapalat"/>
                                <w:i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2452">
                              <w:rPr>
                                <w:rFonts w:ascii="GHEA Grapalat" w:hAnsi="GHEA Grapalat"/>
                                <w:i/>
                                <w:color w:val="4A442A" w:themeColor="background2" w:themeShade="40"/>
                                <w:sz w:val="16"/>
                                <w:szCs w:val="16"/>
                                <w:lang w:val="ru-RU"/>
                              </w:rPr>
                              <w:t>հռչակագի</w:t>
                            </w:r>
                            <w:r w:rsidRPr="00EC2452">
                              <w:rPr>
                                <w:rFonts w:ascii="GHEA Grapalat" w:hAnsi="GHEA Grapalat"/>
                                <w:i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ր</w:t>
                            </w:r>
                            <w:r w:rsidRPr="00EC2452">
                              <w:rPr>
                                <w:rFonts w:ascii="GHEA Grapalat" w:hAnsi="GHEA Grapalat" w:cs="Sylfaen"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14:paraId="5A09EAD5" w14:textId="29C7C23B" w:rsidR="00DB3BE8" w:rsidRPr="00EC2452" w:rsidRDefault="00DB3BE8" w:rsidP="00861F5C">
                            <w:pPr>
                              <w:spacing w:after="0" w:line="240" w:lineRule="auto"/>
                              <w:ind w:right="40"/>
                              <w:jc w:val="right"/>
                              <w:rPr>
                                <w:rFonts w:ascii="GHEA Grapalat" w:hAnsi="GHEA Grapalat" w:cs="Sylfaen"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 w:rsidRPr="00EC2452">
                              <w:rPr>
                                <w:rFonts w:ascii="GHEA Grapalat" w:hAnsi="GHEA Grapalat" w:cs="Sylfaen"/>
                                <w:i/>
                                <w:iCs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Բաժին 1, 4, 6 , 16</w:t>
                            </w:r>
                          </w:p>
                          <w:p w14:paraId="6F26D812" w14:textId="77777777" w:rsidR="00DB3BE8" w:rsidRDefault="00DB3BE8" w:rsidP="00861F5C">
                            <w:pPr>
                              <w:rPr>
                                <w:rFonts w:ascii="GHEA Grapalat" w:hAnsi="GHEA Grapalat"/>
                                <w:szCs w:val="24"/>
                              </w:rPr>
                            </w:pPr>
                          </w:p>
                          <w:p w14:paraId="4BDFD498" w14:textId="77777777" w:rsidR="00DB3BE8" w:rsidRPr="00861F5C" w:rsidRDefault="00DB3BE8" w:rsidP="00861F5C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1B2B2901" id="Rectangle 1716763863" o:spid="_x0000_s1046" style="position:absolute;left:0;text-align:left;margin-left:0;margin-top:10.45pt;width:215.45pt;height:184.5pt;z-index:251814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" fillcolor="#d8d8d8 [2732]" strokecolor="#ffc000" strokeweight="1.5pt">
                <v:textbox>
                  <w:txbxContent>
                    <w:p w14:paraId="1933D50C" w14:textId="2179AA0F" w:rsidR="00DB3BE8" w:rsidRPr="00EC2452" w:rsidRDefault="00DB3BE8" w:rsidP="00861F5C">
                      <w:pPr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20"/>
                          <w:szCs w:val="24"/>
                        </w:rPr>
                      </w:pPr>
                      <w:r w:rsidRPr="00EC2452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20"/>
                          <w:szCs w:val="24"/>
                        </w:rPr>
                        <w:t>«Լավ կառավարումը Սահմանադրության շրջանակներում բարձրագույն հաշվեքննության մարմնի միջոցով տնտեսական և սոցիալական ռեսուրսների օրինական, արդյունավետ և օգտավետ կառավարումն է` հանուն ժողովրդի բարօրության»</w:t>
                      </w:r>
                    </w:p>
                    <w:p w14:paraId="537DBDEA" w14:textId="100DE2D0" w:rsidR="00DB3BE8" w:rsidRPr="00EC2452" w:rsidRDefault="00DB3BE8" w:rsidP="00861F5C">
                      <w:pPr>
                        <w:rPr>
                          <w:rFonts w:ascii="GHEA Grapalat" w:hAnsi="GHEA Grapalat"/>
                          <w:color w:val="4A442A" w:themeColor="background2" w:themeShade="40"/>
                          <w:sz w:val="14"/>
                          <w:szCs w:val="24"/>
                        </w:rPr>
                      </w:pPr>
                    </w:p>
                    <w:p w14:paraId="7FC2FFEE" w14:textId="77777777" w:rsidR="00DB3BE8" w:rsidRPr="00EC2452" w:rsidRDefault="00DB3BE8" w:rsidP="00861F5C">
                      <w:pPr>
                        <w:rPr>
                          <w:rFonts w:ascii="GHEA Grapalat" w:hAnsi="GHEA Grapalat"/>
                          <w:color w:val="4A442A" w:themeColor="background2" w:themeShade="40"/>
                          <w:sz w:val="20"/>
                          <w:szCs w:val="24"/>
                        </w:rPr>
                      </w:pPr>
                    </w:p>
                    <w:p w14:paraId="0790D361" w14:textId="77777777" w:rsidR="00DB3BE8" w:rsidRPr="00EC2452" w:rsidRDefault="00DB3BE8" w:rsidP="00861F5C">
                      <w:pPr>
                        <w:spacing w:after="0" w:line="240" w:lineRule="auto"/>
                        <w:ind w:right="40"/>
                        <w:jc w:val="right"/>
                        <w:rPr>
                          <w:rFonts w:ascii="GHEA Grapalat" w:hAnsi="GHEA Grapalat" w:cs="Sylfaen"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 w:rsidRPr="00EC2452">
                        <w:rPr>
                          <w:rFonts w:ascii="GHEA Grapalat" w:hAnsi="GHEA Grapalat" w:cs="Sylfaen"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  <w:t xml:space="preserve">- </w:t>
                      </w:r>
                      <w:r w:rsidRPr="00EC2452">
                        <w:rPr>
                          <w:rFonts w:ascii="GHEA Grapalat" w:hAnsi="GHEA Grapalat"/>
                          <w:i/>
                          <w:color w:val="4A442A" w:themeColor="background2" w:themeShade="40"/>
                          <w:sz w:val="16"/>
                          <w:szCs w:val="16"/>
                        </w:rPr>
                        <w:t>INTOSAI-</w:t>
                      </w:r>
                      <w:r w:rsidRPr="00EC2452">
                        <w:rPr>
                          <w:rFonts w:ascii="GHEA Grapalat" w:hAnsi="GHEA Grapalat"/>
                          <w:i/>
                          <w:color w:val="4A442A" w:themeColor="background2" w:themeShade="40"/>
                          <w:sz w:val="16"/>
                          <w:szCs w:val="16"/>
                          <w:lang w:val="ru-RU"/>
                        </w:rPr>
                        <w:t>ի</w:t>
                      </w:r>
                      <w:r w:rsidRPr="00EC2452">
                        <w:rPr>
                          <w:rFonts w:ascii="GHEA Grapalat" w:hAnsi="GHEA Grapalat"/>
                          <w:i/>
                          <w:color w:val="4A442A" w:themeColor="background2" w:themeShade="40"/>
                          <w:sz w:val="16"/>
                          <w:szCs w:val="16"/>
                        </w:rPr>
                        <w:t xml:space="preserve"> </w:t>
                      </w:r>
                      <w:r w:rsidRPr="00EC2452">
                        <w:rPr>
                          <w:rFonts w:ascii="GHEA Grapalat" w:hAnsi="GHEA Grapalat"/>
                          <w:i/>
                          <w:color w:val="4A442A" w:themeColor="background2" w:themeShade="40"/>
                          <w:sz w:val="16"/>
                          <w:szCs w:val="16"/>
                          <w:lang w:val="ru-RU"/>
                        </w:rPr>
                        <w:t>Լիմայի</w:t>
                      </w:r>
                      <w:r w:rsidRPr="00EC2452">
                        <w:rPr>
                          <w:rFonts w:ascii="GHEA Grapalat" w:hAnsi="GHEA Grapalat"/>
                          <w:i/>
                          <w:color w:val="4A442A" w:themeColor="background2" w:themeShade="40"/>
                          <w:sz w:val="16"/>
                          <w:szCs w:val="16"/>
                        </w:rPr>
                        <w:t xml:space="preserve"> </w:t>
                      </w:r>
                      <w:r w:rsidRPr="00EC2452">
                        <w:rPr>
                          <w:rFonts w:ascii="GHEA Grapalat" w:hAnsi="GHEA Grapalat"/>
                          <w:i/>
                          <w:color w:val="4A442A" w:themeColor="background2" w:themeShade="40"/>
                          <w:sz w:val="16"/>
                          <w:szCs w:val="16"/>
                          <w:lang w:val="ru-RU"/>
                        </w:rPr>
                        <w:t>հռչակագի</w:t>
                      </w:r>
                      <w:r w:rsidRPr="00EC2452">
                        <w:rPr>
                          <w:rFonts w:ascii="GHEA Grapalat" w:hAnsi="GHEA Grapalat"/>
                          <w:i/>
                          <w:color w:val="4A442A" w:themeColor="background2" w:themeShade="40"/>
                          <w:sz w:val="16"/>
                          <w:szCs w:val="16"/>
                        </w:rPr>
                        <w:t>ր</w:t>
                      </w:r>
                      <w:r w:rsidRPr="00EC2452">
                        <w:rPr>
                          <w:rFonts w:ascii="GHEA Grapalat" w:hAnsi="GHEA Grapalat" w:cs="Sylfaen"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  <w:t>,</w:t>
                      </w:r>
                    </w:p>
                    <w:p w14:paraId="5A09EAD5" w14:textId="29C7C23B" w:rsidR="00DB3BE8" w:rsidRPr="00EC2452" w:rsidRDefault="00DB3BE8" w:rsidP="00861F5C">
                      <w:pPr>
                        <w:spacing w:after="0" w:line="240" w:lineRule="auto"/>
                        <w:ind w:right="40"/>
                        <w:jc w:val="right"/>
                        <w:rPr>
                          <w:rFonts w:ascii="GHEA Grapalat" w:hAnsi="GHEA Grapalat" w:cs="Sylfaen"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 w:rsidRPr="00EC2452">
                        <w:rPr>
                          <w:rFonts w:ascii="GHEA Grapalat" w:hAnsi="GHEA Grapalat" w:cs="Sylfaen"/>
                          <w:i/>
                          <w:iCs/>
                          <w:color w:val="4A442A" w:themeColor="background2" w:themeShade="40"/>
                          <w:sz w:val="16"/>
                          <w:szCs w:val="16"/>
                        </w:rPr>
                        <w:t>Բաժին 1, 4, 6 , 16</w:t>
                      </w:r>
                    </w:p>
                    <w:p w14:paraId="6F26D812" w14:textId="77777777" w:rsidR="00DB3BE8" w:rsidRDefault="00DB3BE8" w:rsidP="00861F5C">
                      <w:pPr>
                        <w:rPr>
                          <w:rFonts w:ascii="GHEA Grapalat" w:hAnsi="GHEA Grapalat"/>
                          <w:szCs w:val="24"/>
                        </w:rPr>
                      </w:pPr>
                    </w:p>
                    <w:p w14:paraId="4BDFD498" w14:textId="77777777" w:rsidR="00DB3BE8" w:rsidRPr="00861F5C" w:rsidRDefault="00DB3BE8" w:rsidP="00861F5C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D4FEE" w:rsidRPr="00ED4FEE">
        <w:rPr>
          <w:rFonts w:ascii="GHEA Grapalat" w:hAnsi="GHEA Grapalat"/>
          <w:sz w:val="24"/>
          <w:szCs w:val="24"/>
        </w:rPr>
        <w:t xml:space="preserve">Հանրային </w:t>
      </w:r>
      <w:r w:rsidR="00ED4FEE">
        <w:rPr>
          <w:rFonts w:ascii="GHEA Grapalat" w:hAnsi="GHEA Grapalat"/>
          <w:sz w:val="24"/>
          <w:szCs w:val="24"/>
        </w:rPr>
        <w:t>մարմինների</w:t>
      </w:r>
      <w:r w:rsidR="00ED4FEE" w:rsidRPr="00ED4FEE">
        <w:rPr>
          <w:rFonts w:ascii="GHEA Grapalat" w:hAnsi="GHEA Grapalat"/>
          <w:sz w:val="24"/>
          <w:szCs w:val="24"/>
        </w:rPr>
        <w:t xml:space="preserve"> հաշվետվողականությունը ցանկացած լավ կառավարման շրջանակի անբաժանելի մասն է</w:t>
      </w:r>
      <w:r>
        <w:rPr>
          <w:rFonts w:ascii="GHEA Grapalat" w:hAnsi="GHEA Grapalat"/>
          <w:sz w:val="24"/>
          <w:szCs w:val="24"/>
        </w:rPr>
        <w:t>, որտեղ</w:t>
      </w:r>
      <w:r w:rsidR="00ED4FEE" w:rsidRPr="00ED4FEE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բարձրագույն հաշվեքննու</w:t>
      </w:r>
      <w:r w:rsidR="00861F5C">
        <w:rPr>
          <w:rFonts w:ascii="GHEA Grapalat" w:hAnsi="GHEA Grapalat"/>
          <w:sz w:val="24"/>
          <w:szCs w:val="24"/>
        </w:rPr>
        <w:softHyphen/>
      </w:r>
      <w:r>
        <w:rPr>
          <w:rFonts w:ascii="GHEA Grapalat" w:hAnsi="GHEA Grapalat"/>
          <w:sz w:val="24"/>
          <w:szCs w:val="24"/>
        </w:rPr>
        <w:t xml:space="preserve">թյան մարմինները </w:t>
      </w:r>
      <w:r w:rsidR="00ED4FEE" w:rsidRPr="00ED4FEE">
        <w:rPr>
          <w:rFonts w:ascii="GHEA Grapalat" w:hAnsi="GHEA Grapalat"/>
          <w:sz w:val="24"/>
          <w:szCs w:val="24"/>
        </w:rPr>
        <w:t>աջակցող դեր են խաղում</w:t>
      </w:r>
      <w:r>
        <w:rPr>
          <w:rFonts w:ascii="GHEA Grapalat" w:hAnsi="GHEA Grapalat"/>
          <w:sz w:val="24"/>
          <w:szCs w:val="24"/>
        </w:rPr>
        <w:t xml:space="preserve">: </w:t>
      </w:r>
      <w:r w:rsidR="00ED4FEE" w:rsidRPr="00ED4FEE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Հ</w:t>
      </w:r>
      <w:r w:rsidR="00291213">
        <w:rPr>
          <w:rFonts w:ascii="GHEA Grapalat" w:hAnsi="GHEA Grapalat"/>
          <w:sz w:val="24"/>
          <w:szCs w:val="24"/>
        </w:rPr>
        <w:t>աշ</w:t>
      </w:r>
      <w:r>
        <w:rPr>
          <w:rFonts w:ascii="GHEA Grapalat" w:hAnsi="GHEA Grapalat"/>
          <w:sz w:val="24"/>
          <w:szCs w:val="24"/>
        </w:rPr>
        <w:t xml:space="preserve">վեքննիչ պալատի </w:t>
      </w:r>
      <w:r w:rsidR="00ED4FEE" w:rsidRPr="00ED4FEE">
        <w:rPr>
          <w:rFonts w:ascii="GHEA Grapalat" w:hAnsi="GHEA Grapalat"/>
          <w:sz w:val="24"/>
          <w:szCs w:val="24"/>
        </w:rPr>
        <w:t>անկախությունը, հաշվետվողականությունը և թափանցիկությունը էական նախադրյալներ են օրենքի գերակայության վրա հիմնված ժողովրդավարության մեջ</w:t>
      </w:r>
      <w:r w:rsidR="003A35A6">
        <w:rPr>
          <w:rFonts w:ascii="GHEA Grapalat" w:hAnsi="GHEA Grapalat"/>
          <w:sz w:val="24"/>
          <w:szCs w:val="24"/>
        </w:rPr>
        <w:t xml:space="preserve"> և </w:t>
      </w:r>
      <w:r w:rsidR="00ED4FEE" w:rsidRPr="00ED4FEE">
        <w:rPr>
          <w:rFonts w:ascii="GHEA Grapalat" w:hAnsi="GHEA Grapalat"/>
          <w:sz w:val="24"/>
          <w:szCs w:val="24"/>
        </w:rPr>
        <w:t xml:space="preserve">հնարավորություն են տալիս </w:t>
      </w:r>
      <w:r w:rsidR="00ED785B">
        <w:rPr>
          <w:rFonts w:ascii="GHEA Grapalat" w:hAnsi="GHEA Grapalat"/>
          <w:sz w:val="24"/>
          <w:szCs w:val="24"/>
        </w:rPr>
        <w:t>Հաշվեքննիչ պալատին</w:t>
      </w:r>
      <w:r w:rsidR="007E75B5">
        <w:rPr>
          <w:rFonts w:ascii="GHEA Grapalat" w:hAnsi="GHEA Grapalat"/>
          <w:sz w:val="24"/>
          <w:szCs w:val="24"/>
        </w:rPr>
        <w:t>, որպես</w:t>
      </w:r>
      <w:r w:rsidR="00ED4FEE" w:rsidRPr="00ED4FEE">
        <w:rPr>
          <w:rFonts w:ascii="GHEA Grapalat" w:hAnsi="GHEA Grapalat"/>
          <w:sz w:val="24"/>
          <w:szCs w:val="24"/>
        </w:rPr>
        <w:t xml:space="preserve"> օրինակ ծառայել և բարձրացնել իր վստահելիությունը</w:t>
      </w:r>
      <w:r w:rsidR="00F20B24">
        <w:rPr>
          <w:rFonts w:ascii="GHEA Grapalat" w:hAnsi="GHEA Grapalat"/>
          <w:sz w:val="24"/>
          <w:szCs w:val="24"/>
        </w:rPr>
        <w:t>՝</w:t>
      </w:r>
      <w:r w:rsidR="003A35A6">
        <w:rPr>
          <w:rFonts w:ascii="GHEA Grapalat" w:hAnsi="GHEA Grapalat"/>
          <w:sz w:val="24"/>
          <w:szCs w:val="24"/>
        </w:rPr>
        <w:t xml:space="preserve"> </w:t>
      </w:r>
      <w:r w:rsidR="00ED785B">
        <w:rPr>
          <w:rFonts w:ascii="GHEA Grapalat" w:hAnsi="GHEA Grapalat"/>
          <w:sz w:val="24"/>
          <w:szCs w:val="24"/>
        </w:rPr>
        <w:t xml:space="preserve"> </w:t>
      </w:r>
      <w:r w:rsidR="00C258C2" w:rsidRPr="002C7A01">
        <w:rPr>
          <w:rFonts w:ascii="GHEA Grapalat" w:hAnsi="GHEA Grapalat"/>
          <w:sz w:val="24"/>
          <w:szCs w:val="24"/>
        </w:rPr>
        <w:t>խթան</w:t>
      </w:r>
      <w:r w:rsidR="00F20B24">
        <w:rPr>
          <w:rFonts w:ascii="GHEA Grapalat" w:hAnsi="GHEA Grapalat"/>
          <w:sz w:val="24"/>
          <w:szCs w:val="24"/>
        </w:rPr>
        <w:t>ելով</w:t>
      </w:r>
      <w:r w:rsidR="00C258C2" w:rsidRPr="002C7A01">
        <w:rPr>
          <w:rFonts w:ascii="GHEA Grapalat" w:hAnsi="GHEA Grapalat"/>
          <w:sz w:val="24"/>
          <w:szCs w:val="24"/>
        </w:rPr>
        <w:t xml:space="preserve"> հասարակության մասնակցությունը</w:t>
      </w:r>
      <w:r w:rsidR="00BA2FAB">
        <w:rPr>
          <w:rFonts w:ascii="GHEA Grapalat" w:hAnsi="GHEA Grapalat"/>
          <w:sz w:val="24"/>
          <w:szCs w:val="24"/>
        </w:rPr>
        <w:t xml:space="preserve"> հանրային</w:t>
      </w:r>
      <w:r w:rsidR="00C258C2" w:rsidRPr="002C7A01">
        <w:rPr>
          <w:rFonts w:ascii="GHEA Grapalat" w:hAnsi="GHEA Grapalat"/>
          <w:sz w:val="24"/>
          <w:szCs w:val="24"/>
        </w:rPr>
        <w:t xml:space="preserve"> կառավարմանը: </w:t>
      </w:r>
    </w:p>
    <w:p w14:paraId="0A8AEF59" w14:textId="194BDC82" w:rsidR="00217BE1" w:rsidRDefault="00D6256F" w:rsidP="009E1E96">
      <w:pPr>
        <w:spacing w:after="120" w:line="240" w:lineRule="auto"/>
        <w:ind w:left="4536"/>
        <w:jc w:val="both"/>
        <w:rPr>
          <w:rFonts w:ascii="GHEA Grapalat" w:hAnsi="GHEA Grapalat"/>
          <w:sz w:val="8"/>
          <w:szCs w:val="24"/>
        </w:rPr>
      </w:pPr>
      <w:r>
        <w:rPr>
          <w:rFonts w:ascii="GHEA Grapalat" w:hAnsi="GHEA Grapalat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ED16F02" wp14:editId="156006CD">
                <wp:simplePos x="0" y="0"/>
                <wp:positionH relativeFrom="margin">
                  <wp:posOffset>-245745</wp:posOffset>
                </wp:positionH>
                <wp:positionV relativeFrom="paragraph">
                  <wp:posOffset>144145</wp:posOffset>
                </wp:positionV>
                <wp:extent cx="2867025" cy="571500"/>
                <wp:effectExtent l="0" t="0" r="0" b="0"/>
                <wp:wrapNone/>
                <wp:docPr id="315208067" name="Rectangle 31520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D530FB" w14:textId="399F22EA" w:rsidR="00DB3BE8" w:rsidRPr="003C1B31" w:rsidRDefault="00DB3BE8" w:rsidP="00217BE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>Անկախություն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5ED16F02" id="Rectangle 315208067" o:spid="_x0000_s1047" style="position:absolute;left:0;text-align:left;margin-left:-19.35pt;margin-top:11.35pt;width:225.75pt;height:45pt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" filled="f" stroked="f" strokeweight="1pt">
                <v:textbox>
                  <w:txbxContent>
                    <w:p w14:paraId="3AD530FB" w14:textId="399F22EA" w:rsidR="00DB3BE8" w:rsidRPr="003C1B31" w:rsidRDefault="00DB3BE8" w:rsidP="00217BE1">
                      <w:pPr>
                        <w:rPr>
                          <w:sz w:val="20"/>
                        </w:rPr>
                      </w:pPr>
                      <w:r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>Անկախություն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80495" w:rsidRPr="00CE0E9F">
        <w:rPr>
          <w:rFonts w:ascii="GHEA Grapalat" w:eastAsia="Tahoma" w:hAnsi="GHEA Grapalat" w:cs="Tahoma"/>
          <w:noProof/>
          <w:color w:val="806000"/>
          <w:sz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8BFAAC9" wp14:editId="4447AE74">
                <wp:simplePos x="0" y="0"/>
                <wp:positionH relativeFrom="page">
                  <wp:align>center</wp:align>
                </wp:positionH>
                <wp:positionV relativeFrom="paragraph">
                  <wp:posOffset>158750</wp:posOffset>
                </wp:positionV>
                <wp:extent cx="6577330" cy="13335"/>
                <wp:effectExtent l="0" t="0" r="33020" b="24765"/>
                <wp:wrapNone/>
                <wp:docPr id="315208069" name="Straight Connector 31520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330" cy="1333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19AD72F3" id="Straight Connector 315208069" o:spid="_x0000_s1026" style="position:absolute;flip:y;z-index:252028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12.5pt" to="517.9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" strokecolor="#806000" strokeweight="1pt">
                <v:stroke joinstyle="miter"/>
                <w10:wrap anchorx="page"/>
              </v:line>
            </w:pict>
          </mc:Fallback>
        </mc:AlternateContent>
      </w:r>
    </w:p>
    <w:p w14:paraId="2E0AC571" w14:textId="4FE82E7A" w:rsidR="00217BE1" w:rsidRDefault="00217BE1" w:rsidP="009E1E96">
      <w:pPr>
        <w:spacing w:after="120" w:line="240" w:lineRule="auto"/>
        <w:ind w:left="4536"/>
        <w:jc w:val="both"/>
        <w:rPr>
          <w:rFonts w:ascii="GHEA Grapalat" w:hAnsi="GHEA Grapalat"/>
          <w:sz w:val="8"/>
          <w:szCs w:val="24"/>
        </w:rPr>
      </w:pPr>
    </w:p>
    <w:p w14:paraId="6EB08654" w14:textId="29520BCA" w:rsidR="00217BE1" w:rsidRPr="00180495" w:rsidRDefault="00180495" w:rsidP="00180495">
      <w:pPr>
        <w:spacing w:before="0" w:after="0" w:line="240" w:lineRule="auto"/>
        <w:ind w:left="4536"/>
        <w:jc w:val="both"/>
        <w:rPr>
          <w:rFonts w:ascii="GHEA Grapalat" w:hAnsi="GHEA Grapalat"/>
          <w:sz w:val="24"/>
          <w:szCs w:val="24"/>
        </w:rPr>
      </w:pPr>
      <w:r w:rsidRPr="00180495">
        <w:rPr>
          <w:rFonts w:ascii="GHEA Grapalat" w:hAnsi="GHEA Grapalat"/>
          <w:sz w:val="24"/>
          <w:szCs w:val="24"/>
        </w:rPr>
        <w:t xml:space="preserve">Հաշվեքննիչ պալատը գործում է որպես անկախ բարձրագույն </w:t>
      </w:r>
      <w:r>
        <w:rPr>
          <w:rFonts w:ascii="GHEA Grapalat" w:hAnsi="GHEA Grapalat"/>
          <w:sz w:val="24"/>
          <w:szCs w:val="24"/>
        </w:rPr>
        <w:t>հաշվեքննիչ</w:t>
      </w:r>
      <w:r w:rsidRPr="00180495">
        <w:rPr>
          <w:rFonts w:ascii="GHEA Grapalat" w:hAnsi="GHEA Grapalat"/>
          <w:sz w:val="24"/>
          <w:szCs w:val="24"/>
        </w:rPr>
        <w:t xml:space="preserve"> մարմին՝ համաձայն Հ</w:t>
      </w:r>
      <w:r>
        <w:rPr>
          <w:rFonts w:ascii="GHEA Grapalat" w:hAnsi="GHEA Grapalat"/>
          <w:sz w:val="24"/>
          <w:szCs w:val="24"/>
        </w:rPr>
        <w:t>Հ</w:t>
      </w:r>
      <w:r w:rsidRPr="00180495">
        <w:rPr>
          <w:rFonts w:ascii="GHEA Grapalat" w:hAnsi="GHEA Grapalat"/>
          <w:sz w:val="24"/>
          <w:szCs w:val="24"/>
        </w:rPr>
        <w:t xml:space="preserve"> Սահմանադրության և «Հաշվեքննիչ պալատի մասին» օրենքի։ </w:t>
      </w:r>
      <w:r w:rsidR="000A7903">
        <w:rPr>
          <w:rFonts w:ascii="GHEA Grapalat" w:hAnsi="GHEA Grapalat"/>
          <w:sz w:val="24"/>
          <w:szCs w:val="24"/>
        </w:rPr>
        <w:t>Հաշվեքննիչ պ</w:t>
      </w:r>
      <w:r w:rsidRPr="00180495">
        <w:rPr>
          <w:rFonts w:ascii="GHEA Grapalat" w:hAnsi="GHEA Grapalat"/>
          <w:sz w:val="24"/>
          <w:szCs w:val="24"/>
        </w:rPr>
        <w:t>ալատը գործում է առանց</w:t>
      </w:r>
      <w:r w:rsidR="00CD1F2C">
        <w:rPr>
          <w:rFonts w:ascii="GHEA Grapalat" w:hAnsi="GHEA Grapalat"/>
          <w:sz w:val="24"/>
          <w:szCs w:val="24"/>
        </w:rPr>
        <w:t xml:space="preserve"> </w:t>
      </w:r>
      <w:r w:rsidR="004657B2">
        <w:rPr>
          <w:rFonts w:ascii="GHEA Grapalat" w:hAnsi="GHEA Grapalat"/>
          <w:sz w:val="24"/>
          <w:szCs w:val="24"/>
        </w:rPr>
        <w:t>օրենսդիր,</w:t>
      </w:r>
      <w:r w:rsidRPr="00180495">
        <w:rPr>
          <w:rFonts w:ascii="GHEA Grapalat" w:hAnsi="GHEA Grapalat"/>
          <w:sz w:val="24"/>
          <w:szCs w:val="24"/>
        </w:rPr>
        <w:t xml:space="preserve"> գործադիր</w:t>
      </w:r>
      <w:r w:rsidR="004657B2">
        <w:rPr>
          <w:rFonts w:ascii="GHEA Grapalat" w:hAnsi="GHEA Grapalat"/>
          <w:sz w:val="24"/>
          <w:szCs w:val="24"/>
        </w:rPr>
        <w:t xml:space="preserve"> և դատական</w:t>
      </w:r>
      <w:r w:rsidRPr="00180495">
        <w:rPr>
          <w:rFonts w:ascii="GHEA Grapalat" w:hAnsi="GHEA Grapalat"/>
          <w:sz w:val="24"/>
          <w:szCs w:val="24"/>
        </w:rPr>
        <w:t xml:space="preserve"> իշխանությ</w:t>
      </w:r>
      <w:r w:rsidR="004657B2">
        <w:rPr>
          <w:rFonts w:ascii="GHEA Grapalat" w:hAnsi="GHEA Grapalat"/>
          <w:sz w:val="24"/>
          <w:szCs w:val="24"/>
        </w:rPr>
        <w:t xml:space="preserve">ունների </w:t>
      </w:r>
      <w:r w:rsidRPr="00180495">
        <w:rPr>
          <w:rFonts w:ascii="GHEA Grapalat" w:hAnsi="GHEA Grapalat"/>
          <w:sz w:val="24"/>
          <w:szCs w:val="24"/>
        </w:rPr>
        <w:t>միջամտության և ինքնուրույն որոշում է իր հաշվեքննությունների օրակարգը, առաջնահերթությունները և մեթոդաբանությունը։ Իր իրավասությունների իրականացման ընթացքում Հաշվեքննիչ պալատը</w:t>
      </w:r>
      <w:r w:rsidR="00EE0710">
        <w:rPr>
          <w:rFonts w:ascii="GHEA Grapalat" w:hAnsi="GHEA Grapalat"/>
          <w:sz w:val="24"/>
          <w:szCs w:val="24"/>
        </w:rPr>
        <w:t>, INTOSAI-ի հիմնարար սկզբունքներին համապատասխան,</w:t>
      </w:r>
      <w:r w:rsidR="00EE0710" w:rsidRPr="00180495">
        <w:rPr>
          <w:rFonts w:ascii="GHEA Grapalat" w:hAnsi="GHEA Grapalat"/>
          <w:sz w:val="24"/>
          <w:szCs w:val="24"/>
        </w:rPr>
        <w:t xml:space="preserve"> </w:t>
      </w:r>
      <w:r w:rsidRPr="00180495">
        <w:rPr>
          <w:rFonts w:ascii="GHEA Grapalat" w:hAnsi="GHEA Grapalat"/>
          <w:sz w:val="24"/>
          <w:szCs w:val="24"/>
        </w:rPr>
        <w:t xml:space="preserve"> պահպանում է </w:t>
      </w:r>
      <w:r w:rsidR="000A7903">
        <w:rPr>
          <w:rFonts w:ascii="GHEA Grapalat" w:hAnsi="GHEA Grapalat"/>
          <w:sz w:val="24"/>
          <w:szCs w:val="24"/>
        </w:rPr>
        <w:t>կազմակերպչական</w:t>
      </w:r>
      <w:r w:rsidRPr="00180495">
        <w:rPr>
          <w:rFonts w:ascii="GHEA Grapalat" w:hAnsi="GHEA Grapalat"/>
          <w:sz w:val="24"/>
          <w:szCs w:val="24"/>
        </w:rPr>
        <w:t xml:space="preserve">, </w:t>
      </w:r>
      <w:r w:rsidR="000A7903">
        <w:rPr>
          <w:rFonts w:ascii="GHEA Grapalat" w:hAnsi="GHEA Grapalat"/>
          <w:sz w:val="24"/>
          <w:szCs w:val="24"/>
        </w:rPr>
        <w:t>գործառնական</w:t>
      </w:r>
      <w:r w:rsidRPr="00180495">
        <w:rPr>
          <w:rFonts w:ascii="GHEA Grapalat" w:hAnsi="GHEA Grapalat"/>
          <w:sz w:val="24"/>
          <w:szCs w:val="24"/>
        </w:rPr>
        <w:t xml:space="preserve"> և ֆինան</w:t>
      </w:r>
      <w:r w:rsidR="00760237">
        <w:rPr>
          <w:rFonts w:ascii="GHEA Grapalat" w:hAnsi="GHEA Grapalat"/>
          <w:sz w:val="24"/>
          <w:szCs w:val="24"/>
        </w:rPr>
        <w:softHyphen/>
      </w:r>
      <w:r w:rsidRPr="00180495">
        <w:rPr>
          <w:rFonts w:ascii="GHEA Grapalat" w:hAnsi="GHEA Grapalat"/>
          <w:sz w:val="24"/>
          <w:szCs w:val="24"/>
        </w:rPr>
        <w:t>սա</w:t>
      </w:r>
      <w:r w:rsidR="00760237">
        <w:rPr>
          <w:rFonts w:ascii="GHEA Grapalat" w:hAnsi="GHEA Grapalat"/>
          <w:sz w:val="24"/>
          <w:szCs w:val="24"/>
        </w:rPr>
        <w:softHyphen/>
      </w:r>
      <w:r w:rsidRPr="00180495">
        <w:rPr>
          <w:rFonts w:ascii="GHEA Grapalat" w:hAnsi="GHEA Grapalat"/>
          <w:sz w:val="24"/>
          <w:szCs w:val="24"/>
        </w:rPr>
        <w:t>կան անկախությունը, ինչը երաշխավորում է հաշվեքննությունների օբյեկտիվությունն ու անկողմնակալությունը։</w:t>
      </w:r>
    </w:p>
    <w:p w14:paraId="1B0D1AF7" w14:textId="4F7045C3" w:rsidR="00CE0E9F" w:rsidRPr="00CE0E9F" w:rsidRDefault="00EA3209" w:rsidP="00217BE1">
      <w:pPr>
        <w:spacing w:after="120" w:line="240" w:lineRule="auto"/>
        <w:ind w:left="4536"/>
        <w:jc w:val="both"/>
        <w:rPr>
          <w:rFonts w:ascii="GHEA Grapalat" w:hAnsi="GHEA Grapalat"/>
          <w:sz w:val="4"/>
          <w:szCs w:val="24"/>
        </w:rPr>
      </w:pPr>
      <w:r w:rsidRPr="00CE0E9F">
        <w:rPr>
          <w:rFonts w:ascii="GHEA Grapalat" w:hAnsi="GHEA Grapalat"/>
          <w:noProof/>
          <w:sz w:val="1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1B8894B" wp14:editId="6CAEAD51">
                <wp:simplePos x="0" y="0"/>
                <wp:positionH relativeFrom="margin">
                  <wp:posOffset>-182880</wp:posOffset>
                </wp:positionH>
                <wp:positionV relativeFrom="paragraph">
                  <wp:posOffset>147955</wp:posOffset>
                </wp:positionV>
                <wp:extent cx="2579298" cy="704850"/>
                <wp:effectExtent l="0" t="0" r="0" b="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298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D58289" w14:textId="5971B064" w:rsidR="00DB3BE8" w:rsidRPr="003C1B31" w:rsidRDefault="00DB3BE8" w:rsidP="00E4597E">
                            <w:pPr>
                              <w:rPr>
                                <w:sz w:val="20"/>
                              </w:rPr>
                            </w:pPr>
                            <w:r w:rsidRPr="003C1B31"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>Թափանցիկությ</w:t>
                            </w:r>
                            <w:r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>ու</w:t>
                            </w:r>
                            <w:r w:rsidRPr="003C1B31"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>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41B8894B" id="Rectangle 208" o:spid="_x0000_s1048" style="position:absolute;left:0;text-align:left;margin-left:-14.4pt;margin-top:11.65pt;width:203.1pt;height:55.5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" filled="f" stroked="f" strokeweight="1pt">
                <v:textbox>
                  <w:txbxContent>
                    <w:p w14:paraId="3ED58289" w14:textId="5971B064" w:rsidR="00DB3BE8" w:rsidRPr="003C1B31" w:rsidRDefault="00DB3BE8" w:rsidP="00E4597E">
                      <w:pPr>
                        <w:rPr>
                          <w:sz w:val="20"/>
                        </w:rPr>
                      </w:pPr>
                      <w:r w:rsidRPr="003C1B31"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>Թափանցիկությ</w:t>
                      </w:r>
                      <w:r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>ու</w:t>
                      </w:r>
                      <w:r w:rsidRPr="003C1B31"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>ն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E76B3" w:rsidRPr="00CE0E9F">
        <w:rPr>
          <w:rFonts w:ascii="GHEA Grapalat" w:eastAsia="Tahoma" w:hAnsi="GHEA Grapalat" w:cs="Tahoma"/>
          <w:noProof/>
          <w:color w:val="806000"/>
          <w:sz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E8E1E07" wp14:editId="1E6171F1">
                <wp:simplePos x="0" y="0"/>
                <wp:positionH relativeFrom="margin">
                  <wp:posOffset>-47625</wp:posOffset>
                </wp:positionH>
                <wp:positionV relativeFrom="paragraph">
                  <wp:posOffset>107950</wp:posOffset>
                </wp:positionV>
                <wp:extent cx="6577330" cy="13335"/>
                <wp:effectExtent l="0" t="0" r="33020" b="24765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330" cy="1333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6F8D320C" id="Straight Connector 212" o:spid="_x0000_s1026" style="position:absolute;flip:y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.75pt,8.5pt" to="514.1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" strokecolor="#806000" strokeweight="1pt">
                <v:stroke joinstyle="miter"/>
                <w10:wrap anchorx="margin"/>
              </v:line>
            </w:pict>
          </mc:Fallback>
        </mc:AlternateContent>
      </w:r>
    </w:p>
    <w:p w14:paraId="1D4EFE9C" w14:textId="16564D4B" w:rsidR="002C7A01" w:rsidRDefault="00B462D4" w:rsidP="00566A76">
      <w:pPr>
        <w:spacing w:after="120" w:line="240" w:lineRule="auto"/>
        <w:ind w:left="4536"/>
        <w:jc w:val="both"/>
        <w:rPr>
          <w:rFonts w:ascii="GHEA Grapalat" w:eastAsia="Tahoma" w:hAnsi="GHEA Grapalat" w:cs="Tahoma"/>
          <w:noProof/>
          <w:color w:val="806000"/>
          <w:sz w:val="10"/>
        </w:rPr>
      </w:pPr>
      <w:r>
        <w:rPr>
          <w:rFonts w:ascii="GHEA Grapalat" w:hAnsi="GHEA Grapalat"/>
          <w:sz w:val="24"/>
          <w:szCs w:val="24"/>
        </w:rPr>
        <w:t>Հանրային սեփականության</w:t>
      </w:r>
      <w:r w:rsidRPr="002C7A01">
        <w:rPr>
          <w:rFonts w:ascii="GHEA Grapalat" w:hAnsi="GHEA Grapalat"/>
          <w:sz w:val="24"/>
          <w:szCs w:val="24"/>
        </w:rPr>
        <w:t xml:space="preserve"> և ֆինանս</w:t>
      </w:r>
      <w:r>
        <w:rPr>
          <w:rFonts w:ascii="GHEA Grapalat" w:hAnsi="GHEA Grapalat"/>
          <w:sz w:val="24"/>
          <w:szCs w:val="24"/>
        </w:rPr>
        <w:t>ների</w:t>
      </w:r>
      <w:r w:rsidRPr="002C7A01">
        <w:rPr>
          <w:rFonts w:ascii="GHEA Grapalat" w:hAnsi="GHEA Grapalat"/>
          <w:sz w:val="24"/>
          <w:szCs w:val="24"/>
        </w:rPr>
        <w:t xml:space="preserve"> կառավարման գործելակերպի </w:t>
      </w:r>
      <w:r>
        <w:rPr>
          <w:rFonts w:ascii="GHEA Grapalat" w:hAnsi="GHEA Grapalat"/>
          <w:sz w:val="24"/>
          <w:szCs w:val="24"/>
        </w:rPr>
        <w:t>գնահատման</w:t>
      </w:r>
      <w:r w:rsidR="00AC75CB">
        <w:rPr>
          <w:rFonts w:ascii="GHEA Grapalat" w:hAnsi="GHEA Grapalat"/>
          <w:sz w:val="24"/>
          <w:szCs w:val="24"/>
        </w:rPr>
        <w:t xml:space="preserve"> արդյունքներ</w:t>
      </w:r>
      <w:r>
        <w:rPr>
          <w:rFonts w:ascii="GHEA Grapalat" w:hAnsi="GHEA Grapalat"/>
          <w:sz w:val="24"/>
          <w:szCs w:val="24"/>
        </w:rPr>
        <w:t>ի ներկայացումը Հաշվեքննիչ պալատի կողմից</w:t>
      </w:r>
      <w:r w:rsidR="002C7A01">
        <w:rPr>
          <w:rFonts w:ascii="GHEA Grapalat" w:hAnsi="GHEA Grapalat"/>
          <w:sz w:val="24"/>
          <w:szCs w:val="24"/>
        </w:rPr>
        <w:t xml:space="preserve"> թույլ է տալիս </w:t>
      </w:r>
      <w:r w:rsidR="002C7A01" w:rsidRPr="002C7A01">
        <w:rPr>
          <w:rFonts w:ascii="GHEA Grapalat" w:hAnsi="GHEA Grapalat"/>
          <w:sz w:val="24"/>
          <w:szCs w:val="24"/>
        </w:rPr>
        <w:t>քաղաքացիներին, քաղաքականություն մշակողներին և այլ շա</w:t>
      </w:r>
      <w:r w:rsidR="00566A76">
        <w:rPr>
          <w:rFonts w:ascii="GHEA Grapalat" w:hAnsi="GHEA Grapalat"/>
          <w:sz w:val="24"/>
          <w:szCs w:val="24"/>
        </w:rPr>
        <w:softHyphen/>
      </w:r>
      <w:r w:rsidR="002C7A01" w:rsidRPr="002C7A01">
        <w:rPr>
          <w:rFonts w:ascii="GHEA Grapalat" w:hAnsi="GHEA Grapalat"/>
          <w:sz w:val="24"/>
          <w:szCs w:val="24"/>
        </w:rPr>
        <w:t xml:space="preserve">հագրգիռ կողմերին </w:t>
      </w:r>
      <w:r>
        <w:rPr>
          <w:rFonts w:ascii="GHEA Grapalat" w:hAnsi="GHEA Grapalat"/>
          <w:sz w:val="24"/>
          <w:szCs w:val="24"/>
        </w:rPr>
        <w:t>տեղեկանալ</w:t>
      </w:r>
      <w:r w:rsidR="002C7A01" w:rsidRPr="002C7A01">
        <w:rPr>
          <w:rFonts w:ascii="GHEA Grapalat" w:hAnsi="GHEA Grapalat"/>
          <w:sz w:val="24"/>
          <w:szCs w:val="24"/>
        </w:rPr>
        <w:t xml:space="preserve">, թե ինչպես են </w:t>
      </w:r>
      <w:r>
        <w:rPr>
          <w:rFonts w:ascii="GHEA Grapalat" w:hAnsi="GHEA Grapalat"/>
          <w:sz w:val="24"/>
          <w:szCs w:val="24"/>
        </w:rPr>
        <w:t>տնօրինվում</w:t>
      </w:r>
      <w:r w:rsidRPr="002C7A01">
        <w:rPr>
          <w:rFonts w:ascii="GHEA Grapalat" w:hAnsi="GHEA Grapalat"/>
          <w:sz w:val="24"/>
          <w:szCs w:val="24"/>
        </w:rPr>
        <w:t xml:space="preserve"> </w:t>
      </w:r>
      <w:r w:rsidR="002C7A01" w:rsidRPr="002C7A01">
        <w:rPr>
          <w:rFonts w:ascii="GHEA Grapalat" w:hAnsi="GHEA Grapalat"/>
          <w:sz w:val="24"/>
          <w:szCs w:val="24"/>
        </w:rPr>
        <w:t xml:space="preserve">պետական </w:t>
      </w:r>
      <w:r w:rsidR="002C7A01" w:rsidRPr="002C7A01">
        <w:rPr>
          <w:rFonts w:ascii="Cambria Math" w:hAnsi="Cambria Math" w:cs="Cambria Math"/>
          <w:sz w:val="24"/>
          <w:szCs w:val="24"/>
        </w:rPr>
        <w:t>​​</w:t>
      </w:r>
      <w:r w:rsidR="002C7A01" w:rsidRPr="002C7A01">
        <w:rPr>
          <w:rFonts w:ascii="GHEA Grapalat" w:hAnsi="GHEA Grapalat"/>
          <w:sz w:val="24"/>
          <w:szCs w:val="24"/>
        </w:rPr>
        <w:t>միջոցները</w:t>
      </w:r>
      <w:r w:rsidR="002C7A01">
        <w:rPr>
          <w:rFonts w:ascii="GHEA Grapalat" w:hAnsi="GHEA Grapalat"/>
          <w:sz w:val="24"/>
          <w:szCs w:val="24"/>
        </w:rPr>
        <w:t xml:space="preserve">՝ </w:t>
      </w:r>
      <w:r w:rsidR="002C7A01" w:rsidRPr="002C7A01">
        <w:rPr>
          <w:rFonts w:ascii="GHEA Grapalat" w:hAnsi="GHEA Grapalat"/>
          <w:sz w:val="24"/>
          <w:szCs w:val="24"/>
        </w:rPr>
        <w:t>միաժամանակ նվազեցնելով կառավար</w:t>
      </w:r>
      <w:r>
        <w:rPr>
          <w:rFonts w:ascii="GHEA Grapalat" w:hAnsi="GHEA Grapalat"/>
          <w:sz w:val="24"/>
          <w:szCs w:val="24"/>
        </w:rPr>
        <w:softHyphen/>
      </w:r>
      <w:r w:rsidR="002C7A01" w:rsidRPr="002C7A01">
        <w:rPr>
          <w:rFonts w:ascii="GHEA Grapalat" w:hAnsi="GHEA Grapalat"/>
          <w:sz w:val="24"/>
          <w:szCs w:val="24"/>
        </w:rPr>
        <w:t xml:space="preserve">ման </w:t>
      </w:r>
      <w:r w:rsidRPr="002C7A01">
        <w:rPr>
          <w:rFonts w:ascii="GHEA Grapalat" w:hAnsi="GHEA Grapalat"/>
          <w:sz w:val="24"/>
          <w:szCs w:val="24"/>
        </w:rPr>
        <w:t>հնարա</w:t>
      </w:r>
      <w:r>
        <w:rPr>
          <w:rFonts w:ascii="GHEA Grapalat" w:hAnsi="GHEA Grapalat"/>
          <w:sz w:val="24"/>
          <w:szCs w:val="24"/>
        </w:rPr>
        <w:softHyphen/>
      </w:r>
      <w:r w:rsidRPr="002C7A01">
        <w:rPr>
          <w:rFonts w:ascii="GHEA Grapalat" w:hAnsi="GHEA Grapalat"/>
          <w:sz w:val="24"/>
          <w:szCs w:val="24"/>
        </w:rPr>
        <w:t>վոր</w:t>
      </w:r>
      <w:r>
        <w:rPr>
          <w:rFonts w:ascii="GHEA Grapalat" w:hAnsi="GHEA Grapalat"/>
          <w:sz w:val="24"/>
          <w:szCs w:val="24"/>
        </w:rPr>
        <w:t xml:space="preserve"> բացասա</w:t>
      </w:r>
      <w:r>
        <w:rPr>
          <w:rFonts w:ascii="GHEA Grapalat" w:hAnsi="GHEA Grapalat"/>
          <w:sz w:val="24"/>
          <w:szCs w:val="24"/>
        </w:rPr>
        <w:softHyphen/>
        <w:t>կան ռիսկերը</w:t>
      </w:r>
      <w:r w:rsidR="002C7A01" w:rsidRPr="002C7A01">
        <w:rPr>
          <w:rFonts w:ascii="GHEA Grapalat" w:hAnsi="GHEA Grapalat"/>
          <w:sz w:val="24"/>
          <w:szCs w:val="24"/>
        </w:rPr>
        <w:t>:</w:t>
      </w:r>
      <w:r w:rsidR="00AB6E2E" w:rsidRPr="00AB6E2E">
        <w:rPr>
          <w:rFonts w:ascii="GHEA Grapalat" w:eastAsia="Tahoma" w:hAnsi="GHEA Grapalat" w:cs="Tahoma"/>
          <w:noProof/>
          <w:color w:val="806000"/>
          <w:sz w:val="10"/>
        </w:rPr>
        <w:t xml:space="preserve"> </w:t>
      </w:r>
    </w:p>
    <w:p w14:paraId="7D7E642C" w14:textId="39E4E224" w:rsidR="005417F8" w:rsidRPr="00CE0E9F" w:rsidRDefault="00EA3209" w:rsidP="009E1E96">
      <w:pPr>
        <w:spacing w:after="120" w:line="240" w:lineRule="auto"/>
        <w:ind w:left="4536"/>
        <w:jc w:val="both"/>
        <w:rPr>
          <w:rFonts w:ascii="GHEA Grapalat" w:hAnsi="GHEA Grapalat"/>
          <w:sz w:val="2"/>
          <w:szCs w:val="24"/>
        </w:rPr>
      </w:pPr>
      <w:r>
        <w:rPr>
          <w:rFonts w:ascii="GHEA Grapalat" w:hAnsi="GHEA Grapalat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C686EB0" wp14:editId="33AE0F25">
                <wp:simplePos x="0" y="0"/>
                <wp:positionH relativeFrom="margin">
                  <wp:posOffset>-170815</wp:posOffset>
                </wp:positionH>
                <wp:positionV relativeFrom="paragraph">
                  <wp:posOffset>70485</wp:posOffset>
                </wp:positionV>
                <wp:extent cx="2867025" cy="561975"/>
                <wp:effectExtent l="0" t="0" r="0" b="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1F576" w14:textId="0B022325" w:rsidR="00DB3BE8" w:rsidRPr="003C1B31" w:rsidRDefault="00DB3BE8" w:rsidP="00E4597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>Հաշվետվողականություն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7C686EB0" id="Rectangle 210" o:spid="_x0000_s1049" style="position:absolute;left:0;text-align:left;margin-left:-13.45pt;margin-top:5.55pt;width:225.75pt;height:44.25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" filled="f" stroked="f" strokeweight="1pt">
                <v:textbox>
                  <w:txbxContent>
                    <w:p w14:paraId="65B1F576" w14:textId="0B022325" w:rsidR="00DB3BE8" w:rsidRPr="003C1B31" w:rsidRDefault="00DB3BE8" w:rsidP="00E4597E">
                      <w:pPr>
                        <w:rPr>
                          <w:sz w:val="20"/>
                        </w:rPr>
                      </w:pPr>
                      <w:r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>Հաշվետվողականություն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374DA" w:rsidRPr="002E56B2">
        <w:rPr>
          <w:rFonts w:ascii="GHEA Grapalat" w:eastAsia="Tahoma" w:hAnsi="GHEA Grapalat" w:cs="Tahoma"/>
          <w:noProof/>
          <w:color w:val="806000"/>
          <w:sz w:val="10"/>
          <w:lang w:val="en-GB" w:eastAsia="en-GB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01C0270" wp14:editId="1096F064">
                <wp:simplePos x="0" y="0"/>
                <wp:positionH relativeFrom="margin">
                  <wp:align>left</wp:align>
                </wp:positionH>
                <wp:positionV relativeFrom="paragraph">
                  <wp:posOffset>44491</wp:posOffset>
                </wp:positionV>
                <wp:extent cx="6577330" cy="13335"/>
                <wp:effectExtent l="0" t="0" r="33020" b="24765"/>
                <wp:wrapNone/>
                <wp:docPr id="213" name="Straight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330" cy="1333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2104315D" id="Straight Connector 213" o:spid="_x0000_s1026" style="position:absolute;flip:y;z-index:251858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.5pt" to="517.9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" strokecolor="#806000" strokeweight="1pt">
                <v:stroke joinstyle="miter"/>
                <w10:wrap anchorx="margin"/>
              </v:line>
            </w:pict>
          </mc:Fallback>
        </mc:AlternateContent>
      </w:r>
    </w:p>
    <w:p w14:paraId="554F7F89" w14:textId="18DAE52B" w:rsidR="006D0818" w:rsidRDefault="00D67FAE" w:rsidP="009E1E96">
      <w:pPr>
        <w:spacing w:after="120" w:line="240" w:lineRule="auto"/>
        <w:ind w:left="4536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 xml:space="preserve">Հաշվեքննիչ պալատը տարեկան </w:t>
      </w:r>
      <w:r w:rsidR="00A60EAD">
        <w:rPr>
          <w:rFonts w:ascii="GHEA Grapalat" w:hAnsi="GHEA Grapalat"/>
          <w:sz w:val="24"/>
          <w:szCs w:val="24"/>
        </w:rPr>
        <w:t>հաղորդ</w:t>
      </w:r>
      <w:r>
        <w:rPr>
          <w:rFonts w:ascii="GHEA Grapalat" w:hAnsi="GHEA Grapalat"/>
          <w:sz w:val="24"/>
          <w:szCs w:val="24"/>
        </w:rPr>
        <w:t xml:space="preserve">մամբ հանրությանն է ներկայացնում տվյալ տարվա իր </w:t>
      </w:r>
      <w:r>
        <w:rPr>
          <w:rFonts w:ascii="GHEA Grapalat" w:hAnsi="GHEA Grapalat"/>
          <w:sz w:val="24"/>
          <w:szCs w:val="24"/>
        </w:rPr>
        <w:lastRenderedPageBreak/>
        <w:t>գործունեությունը, ըստ անհրաժեշտության նախաձեռնելով միջոցառումներ կառույցի աշխա</w:t>
      </w:r>
      <w:r>
        <w:rPr>
          <w:rFonts w:ascii="GHEA Grapalat" w:hAnsi="GHEA Grapalat"/>
          <w:sz w:val="24"/>
          <w:szCs w:val="24"/>
        </w:rPr>
        <w:softHyphen/>
        <w:t>տանքը մշտապես հաշվետվողակա</w:t>
      </w:r>
      <w:r>
        <w:rPr>
          <w:rFonts w:ascii="GHEA Grapalat" w:hAnsi="GHEA Grapalat"/>
          <w:sz w:val="24"/>
          <w:szCs w:val="24"/>
        </w:rPr>
        <w:softHyphen/>
        <w:t>նության և կառավարման բարձր չափանիշներին համապա</w:t>
      </w:r>
      <w:r>
        <w:rPr>
          <w:rFonts w:ascii="GHEA Grapalat" w:hAnsi="GHEA Grapalat"/>
          <w:sz w:val="24"/>
          <w:szCs w:val="24"/>
        </w:rPr>
        <w:softHyphen/>
        <w:t>տաս</w:t>
      </w:r>
      <w:r>
        <w:rPr>
          <w:rFonts w:ascii="GHEA Grapalat" w:hAnsi="GHEA Grapalat"/>
          <w:sz w:val="24"/>
          <w:szCs w:val="24"/>
        </w:rPr>
        <w:softHyphen/>
        <w:t>խան ապահովելու ուղղությամբ։</w:t>
      </w:r>
    </w:p>
    <w:p w14:paraId="2A5632A4" w14:textId="22284D59" w:rsidR="00D12136" w:rsidRDefault="00AB6E2E" w:rsidP="006A478F">
      <w:pPr>
        <w:spacing w:after="120" w:line="240" w:lineRule="auto"/>
        <w:ind w:left="4536"/>
        <w:jc w:val="both"/>
        <w:rPr>
          <w:rFonts w:ascii="GHEA Grapalat" w:hAnsi="GHEA Grapalat"/>
          <w:sz w:val="24"/>
          <w:szCs w:val="24"/>
        </w:rPr>
      </w:pPr>
      <w:r w:rsidRPr="002F19BA">
        <w:rPr>
          <w:rFonts w:ascii="GHEA Grapalat" w:eastAsia="Tahoma" w:hAnsi="GHEA Grapalat" w:cs="Tahoma"/>
          <w:noProof/>
          <w:color w:val="806000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289F01A" wp14:editId="57D34118">
                <wp:simplePos x="0" y="0"/>
                <wp:positionH relativeFrom="margin">
                  <wp:posOffset>19050</wp:posOffset>
                </wp:positionH>
                <wp:positionV relativeFrom="paragraph">
                  <wp:posOffset>164465</wp:posOffset>
                </wp:positionV>
                <wp:extent cx="6577813" cy="13647"/>
                <wp:effectExtent l="19050" t="19050" r="33020" b="24765"/>
                <wp:wrapNone/>
                <wp:docPr id="1685074416" name="Straight Connector 1685074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813" cy="1364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4F3C0B97" id="Straight Connector 1685074416" o:spid="_x0000_s1026" style="position:absolute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5pt,12.95pt" to="519.4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" strokecolor="#806000" strokeweight="3pt">
                <v:stroke joinstyle="miter"/>
                <w10:wrap anchorx="margin"/>
              </v:line>
            </w:pict>
          </mc:Fallback>
        </mc:AlternateContent>
      </w:r>
    </w:p>
    <w:p w14:paraId="3B280DB7" w14:textId="41001D16" w:rsidR="00D12136" w:rsidRDefault="001E76B3" w:rsidP="00D522BF">
      <w:pPr>
        <w:ind w:left="2835"/>
        <w:jc w:val="center"/>
        <w:rPr>
          <w:rFonts w:ascii="GHEA Grapalat" w:hAnsi="GHEA Grapalat"/>
          <w:bCs/>
          <w:i/>
          <w:iCs/>
          <w:sz w:val="24"/>
          <w:szCs w:val="24"/>
        </w:rPr>
      </w:pPr>
      <w:r>
        <w:rPr>
          <w:rFonts w:ascii="GHEA Grapalat" w:hAnsi="GHEA Grapalat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D481D1D" wp14:editId="4FAB7C6F">
                <wp:simplePos x="0" y="0"/>
                <wp:positionH relativeFrom="column">
                  <wp:posOffset>114300</wp:posOffset>
                </wp:positionH>
                <wp:positionV relativeFrom="paragraph">
                  <wp:posOffset>179705</wp:posOffset>
                </wp:positionV>
                <wp:extent cx="1676400" cy="638175"/>
                <wp:effectExtent l="0" t="0" r="0" b="0"/>
                <wp:wrapNone/>
                <wp:docPr id="1685074415" name="Rectangle 1685074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9BBCD6" w14:textId="77777777" w:rsidR="00DB3BE8" w:rsidRPr="00A976ED" w:rsidRDefault="00DB3BE8" w:rsidP="001E76B3">
                            <w:pPr>
                              <w:spacing w:after="0" w:line="240" w:lineRule="auto"/>
                              <w:ind w:right="187"/>
                              <w:jc w:val="center"/>
                              <w:rPr>
                                <w:rStyle w:val="BookTitle"/>
                                <w:i w:val="0"/>
                                <w:iCs w:val="0"/>
                                <w:sz w:val="32"/>
                                <w:szCs w:val="28"/>
                                <w14:textFill>
                                  <w14:solidFill>
                                    <w14:srgbClr w14:val="806000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976ED">
                              <w:rPr>
                                <w:rStyle w:val="BookTitle"/>
                                <w:rFonts w:cs="Arial"/>
                                <w:spacing w:val="0"/>
                                <w:szCs w:val="30"/>
                              </w:rPr>
                              <w:t>Ինչպե՞ս գործել արդյունավետ</w:t>
                            </w:r>
                          </w:p>
                          <w:p w14:paraId="5F65B99B" w14:textId="77777777" w:rsidR="00DB3BE8" w:rsidRDefault="00DB3BE8" w:rsidP="00CF11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3D481D1D" id="Rectangle 1685074415" o:spid="_x0000_s1050" style="position:absolute;left:0;text-align:left;margin-left:9pt;margin-top:14.15pt;width:132pt;height:50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" filled="f" stroked="f" strokeweight="1pt">
                <v:textbox>
                  <w:txbxContent>
                    <w:p w14:paraId="5A9BBCD6" w14:textId="77777777" w:rsidR="00DB3BE8" w:rsidRPr="00A976ED" w:rsidRDefault="00DB3BE8" w:rsidP="001E76B3">
                      <w:pPr>
                        <w:spacing w:after="0" w:line="240" w:lineRule="auto"/>
                        <w:ind w:right="187"/>
                        <w:jc w:val="center"/>
                        <w:rPr>
                          <w:rStyle w:val="BookTitle"/>
                          <w:i w:val="0"/>
                          <w:iCs w:val="0"/>
                          <w:sz w:val="32"/>
                          <w:szCs w:val="28"/>
                          <w14:textFill>
                            <w14:solidFill>
                              <w14:srgbClr w14:val="806000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</w:pPr>
                      <w:r w:rsidRPr="00A976ED">
                        <w:rPr>
                          <w:rStyle w:val="BookTitle"/>
                          <w:rFonts w:cs="Arial"/>
                          <w:spacing w:val="0"/>
                          <w:szCs w:val="30"/>
                        </w:rPr>
                        <w:t>Ինչպե՞ս գործել արդյունավետ</w:t>
                      </w:r>
                    </w:p>
                    <w:p w14:paraId="5F65B99B" w14:textId="77777777" w:rsidR="00DB3BE8" w:rsidRDefault="00DB3BE8" w:rsidP="00CF11E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12136" w:rsidRPr="00D522BF">
        <w:rPr>
          <w:rFonts w:ascii="GHEA Grapalat" w:hAnsi="GHEA Grapalat"/>
          <w:bCs/>
          <w:i/>
          <w:iCs/>
          <w:sz w:val="24"/>
          <w:szCs w:val="24"/>
        </w:rPr>
        <w:t>Հաշվետվողականություն պահանջել ոչ միայն մյուսներից, այլև մարմնավորել այն, ինչը</w:t>
      </w:r>
      <w:r w:rsidR="008D46E3">
        <w:rPr>
          <w:rFonts w:ascii="GHEA Grapalat" w:hAnsi="GHEA Grapalat"/>
          <w:bCs/>
          <w:i/>
          <w:iCs/>
          <w:sz w:val="24"/>
          <w:szCs w:val="24"/>
        </w:rPr>
        <w:t xml:space="preserve"> </w:t>
      </w:r>
      <w:r w:rsidR="00D12136" w:rsidRPr="00D522BF">
        <w:rPr>
          <w:rFonts w:ascii="GHEA Grapalat" w:hAnsi="GHEA Grapalat"/>
          <w:bCs/>
          <w:i/>
          <w:iCs/>
          <w:sz w:val="24"/>
          <w:szCs w:val="24"/>
        </w:rPr>
        <w:t>պահանջվում է արդյունավետ ներքին կառավարման և հաշվետվությունների թափան</w:t>
      </w:r>
      <w:r w:rsidR="00D12136" w:rsidRPr="00D522BF">
        <w:rPr>
          <w:rFonts w:ascii="GHEA Grapalat" w:hAnsi="GHEA Grapalat"/>
          <w:bCs/>
          <w:i/>
          <w:iCs/>
          <w:sz w:val="24"/>
          <w:szCs w:val="24"/>
        </w:rPr>
        <w:softHyphen/>
        <w:t>ցի</w:t>
      </w:r>
      <w:r w:rsidR="00D12136" w:rsidRPr="00D522BF">
        <w:rPr>
          <w:rFonts w:ascii="GHEA Grapalat" w:hAnsi="GHEA Grapalat"/>
          <w:bCs/>
          <w:i/>
          <w:iCs/>
          <w:sz w:val="24"/>
          <w:szCs w:val="24"/>
        </w:rPr>
        <w:softHyphen/>
        <w:t>կու</w:t>
      </w:r>
      <w:r w:rsidR="00D12136" w:rsidRPr="00D522BF">
        <w:rPr>
          <w:rFonts w:ascii="GHEA Grapalat" w:hAnsi="GHEA Grapalat"/>
          <w:bCs/>
          <w:i/>
          <w:iCs/>
          <w:sz w:val="24"/>
          <w:szCs w:val="24"/>
        </w:rPr>
        <w:softHyphen/>
        <w:t>թյան համար՝ վստահելիությունն ու արդյունավետությունը պահպանելու նպատակով:</w:t>
      </w:r>
    </w:p>
    <w:p w14:paraId="798A07D6" w14:textId="190E7D89" w:rsidR="009E1E96" w:rsidRDefault="00855AA1" w:rsidP="00D522BF">
      <w:pPr>
        <w:ind w:left="2835"/>
        <w:jc w:val="center"/>
        <w:rPr>
          <w:rFonts w:ascii="GHEA Grapalat" w:hAnsi="GHEA Grapalat"/>
          <w:bCs/>
          <w:i/>
          <w:iCs/>
          <w:sz w:val="24"/>
          <w:szCs w:val="24"/>
        </w:rPr>
      </w:pPr>
      <w:r w:rsidRPr="002E56B2">
        <w:rPr>
          <w:rFonts w:ascii="GHEA Grapalat" w:hAnsi="GHEA Grapalat"/>
          <w:noProof/>
          <w:sz w:val="18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B3718C7" wp14:editId="2E257C6C">
                <wp:simplePos x="0" y="0"/>
                <wp:positionH relativeFrom="margin">
                  <wp:posOffset>-449580</wp:posOffset>
                </wp:positionH>
                <wp:positionV relativeFrom="paragraph">
                  <wp:posOffset>108585</wp:posOffset>
                </wp:positionV>
                <wp:extent cx="1707515" cy="657225"/>
                <wp:effectExtent l="0" t="0" r="0" b="0"/>
                <wp:wrapNone/>
                <wp:docPr id="315208068" name="Rectangle 31520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51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A3CCC" w14:textId="67A365E3" w:rsidR="00DB3BE8" w:rsidRDefault="00DB3BE8" w:rsidP="00820FDC">
                            <w:r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>Կազմակերպչական կառուցվածք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3B3718C7" id="Rectangle 315208068" o:spid="_x0000_s1051" style="position:absolute;left:0;text-align:left;margin-left:-35.4pt;margin-top:8.55pt;width:134.45pt;height:51.75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" filled="f" stroked="f" strokeweight="1pt">
                <v:textbox>
                  <w:txbxContent>
                    <w:p w14:paraId="04CA3CCC" w14:textId="67A365E3" w:rsidR="00DB3BE8" w:rsidRDefault="00DB3BE8" w:rsidP="00820FDC">
                      <w:r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>Կազմակերպչական կառուցվածք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E1E96" w:rsidRPr="002F19BA">
        <w:rPr>
          <w:rFonts w:ascii="GHEA Grapalat" w:eastAsia="Tahoma" w:hAnsi="GHEA Grapalat" w:cs="Tahoma"/>
          <w:noProof/>
          <w:color w:val="806000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A452230" wp14:editId="16997E70">
                <wp:simplePos x="0" y="0"/>
                <wp:positionH relativeFrom="margin">
                  <wp:align>left</wp:align>
                </wp:positionH>
                <wp:positionV relativeFrom="paragraph">
                  <wp:posOffset>33020</wp:posOffset>
                </wp:positionV>
                <wp:extent cx="6577813" cy="13647"/>
                <wp:effectExtent l="19050" t="19050" r="33020" b="2476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813" cy="1364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585DBC06" id="Straight Connector 7" o:spid="_x0000_s1026" style="position:absolute;flip:y;z-index:252006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.6pt" to="517.9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" strokecolor="#806000" strokeweight="3pt">
                <v:stroke joinstyle="miter"/>
                <w10:wrap anchorx="margin"/>
              </v:line>
            </w:pict>
          </mc:Fallback>
        </mc:AlternateContent>
      </w:r>
    </w:p>
    <w:p w14:paraId="4977BBCF" w14:textId="6FEAD06A" w:rsidR="009E1E96" w:rsidRPr="00D522BF" w:rsidRDefault="009E1E96" w:rsidP="00D522BF">
      <w:pPr>
        <w:ind w:left="2835"/>
        <w:jc w:val="center"/>
        <w:rPr>
          <w:rFonts w:ascii="GHEA Grapalat" w:hAnsi="GHEA Grapalat"/>
          <w:bCs/>
          <w:i/>
          <w:iCs/>
          <w:sz w:val="24"/>
          <w:szCs w:val="24"/>
        </w:rPr>
      </w:pPr>
    </w:p>
    <w:p w14:paraId="2F0B1585" w14:textId="1E4A7350" w:rsidR="00820FDC" w:rsidRDefault="00855AA1">
      <w:pPr>
        <w:rPr>
          <w:rFonts w:ascii="GHEA Grapalat" w:hAnsi="GHEA Grapalat"/>
          <w:bCs/>
          <w:iCs/>
          <w:sz w:val="24"/>
          <w:szCs w:val="24"/>
        </w:rPr>
      </w:pPr>
      <w:r w:rsidRPr="002F19BA">
        <w:rPr>
          <w:rFonts w:ascii="GHEA Grapalat" w:eastAsia="Tahoma" w:hAnsi="GHEA Grapalat" w:cs="Tahoma"/>
          <w:noProof/>
          <w:color w:val="806000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C8F767B" wp14:editId="7E9A091D">
                <wp:simplePos x="0" y="0"/>
                <wp:positionH relativeFrom="margin">
                  <wp:align>left</wp:align>
                </wp:positionH>
                <wp:positionV relativeFrom="paragraph">
                  <wp:posOffset>224155</wp:posOffset>
                </wp:positionV>
                <wp:extent cx="6577813" cy="13647"/>
                <wp:effectExtent l="0" t="0" r="33020" b="24765"/>
                <wp:wrapNone/>
                <wp:docPr id="1716763924" name="Straight Connector 1716763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813" cy="1364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1B2F9E97" id="Straight Connector 1716763924" o:spid="_x0000_s1026" style="position:absolute;flip:y;z-index:251879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7.65pt" to="517.9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" strokecolor="#806000" strokeweight="1pt">
                <v:stroke joinstyle="miter"/>
                <w10:wrap anchorx="margin"/>
              </v:line>
            </w:pict>
          </mc:Fallback>
        </mc:AlternateContent>
      </w:r>
    </w:p>
    <w:p w14:paraId="7DD83F94" w14:textId="1662065C" w:rsidR="006E686F" w:rsidRDefault="006E686F">
      <w:pPr>
        <w:rPr>
          <w:rFonts w:ascii="GHEA Grapalat" w:hAnsi="GHEA Grapalat"/>
          <w:bCs/>
          <w:iCs/>
          <w:sz w:val="24"/>
          <w:szCs w:val="24"/>
        </w:rPr>
      </w:pPr>
    </w:p>
    <w:p w14:paraId="3EC7D4F5" w14:textId="17AA6731" w:rsidR="008323C2" w:rsidRDefault="008E051A">
      <w:pPr>
        <w:rPr>
          <w:rFonts w:ascii="Times New Roman" w:eastAsia="Times New Roman" w:hAnsi="Times New Roman" w:cs="Times New Roman"/>
          <w:sz w:val="24"/>
          <w:szCs w:val="24"/>
        </w:rPr>
      </w:pPr>
      <w:r w:rsidRPr="008E051A">
        <w:rPr>
          <w:rFonts w:ascii="GHEA Grapalat" w:hAnsi="GHEA Grapalat"/>
          <w:bCs/>
          <w:iCs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2010496" behindDoc="0" locked="0" layoutInCell="1" allowOverlap="1" wp14:anchorId="3203C463" wp14:editId="6D124F17">
                <wp:simplePos x="0" y="0"/>
                <wp:positionH relativeFrom="margin">
                  <wp:posOffset>-192405</wp:posOffset>
                </wp:positionH>
                <wp:positionV relativeFrom="paragraph">
                  <wp:posOffset>100330</wp:posOffset>
                </wp:positionV>
                <wp:extent cx="6917328" cy="5124449"/>
                <wp:effectExtent l="0" t="0" r="0" b="635"/>
                <wp:wrapNone/>
                <wp:docPr id="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7328" cy="5124449"/>
                          <a:chOff x="-45486" y="0"/>
                          <a:chExt cx="10231039" cy="6681277"/>
                        </a:xfrm>
                      </wpg:grpSpPr>
                      <wps:wsp>
                        <wps:cNvPr id="1716763965" name="Straight Connector 1716763965"/>
                        <wps:cNvCnPr/>
                        <wps:spPr>
                          <a:xfrm flipH="1">
                            <a:off x="1216901" y="357527"/>
                            <a:ext cx="405088" cy="15846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6763967" name="Straight Connector 1716763967"/>
                        <wps:cNvCnPr/>
                        <wps:spPr>
                          <a:xfrm>
                            <a:off x="1621989" y="357527"/>
                            <a:ext cx="514551" cy="16342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Rounded Rectangle 11"/>
                        <wps:cNvSpPr/>
                        <wps:spPr>
                          <a:xfrm>
                            <a:off x="51522" y="2208818"/>
                            <a:ext cx="10134031" cy="1258689"/>
                          </a:xfrm>
                          <a:prstGeom prst="roundRect">
                            <a:avLst/>
                          </a:prstGeom>
                          <a:solidFill>
                            <a:srgbClr val="E8DBA6"/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4" name="Group 24"/>
                        <wpg:cNvGrpSpPr/>
                        <wpg:grpSpPr>
                          <a:xfrm>
                            <a:off x="-45486" y="0"/>
                            <a:ext cx="10231037" cy="6681277"/>
                            <a:chOff x="-45486" y="0"/>
                            <a:chExt cx="10231037" cy="6681277"/>
                          </a:xfrm>
                        </wpg:grpSpPr>
                        <wps:wsp>
                          <wps:cNvPr id="27" name="Rounded Rectangle 27"/>
                          <wps:cNvSpPr/>
                          <wps:spPr>
                            <a:xfrm>
                              <a:off x="-1" y="4962072"/>
                              <a:ext cx="10185552" cy="1719205"/>
                            </a:xfrm>
                            <a:prstGeom prst="roundRect">
                              <a:avLst/>
                            </a:prstGeom>
                            <a:solidFill>
                              <a:srgbClr val="E8DBA6"/>
                            </a:solidFill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B2A8DB1" w14:textId="77777777" w:rsidR="00DB3BE8" w:rsidRDefault="00DB3BE8"/>
                            </w:txbxContent>
                          </wps:txbx>
                          <wps:bodyPr rtlCol="0" anchor="ctr"/>
                        </wps:wsp>
                        <wps:wsp>
                          <wps:cNvPr id="1716763849" name="Rounded Rectangle 1716763849"/>
                          <wps:cNvSpPr/>
                          <wps:spPr>
                            <a:xfrm>
                              <a:off x="9605" y="3559427"/>
                              <a:ext cx="10133597" cy="1296521"/>
                            </a:xfrm>
                            <a:prstGeom prst="roundRect">
                              <a:avLst/>
                            </a:prstGeom>
                            <a:solidFill>
                              <a:srgbClr val="E8DBA6"/>
                            </a:solidFill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BE4C55" w14:textId="77777777" w:rsidR="00DB3BE8" w:rsidRDefault="00DB3BE8"/>
                            </w:txbxContent>
                          </wps:txbx>
                          <wps:bodyPr rtlCol="0" anchor="ctr"/>
                        </wps:wsp>
                        <wpg:grpSp>
                          <wpg:cNvPr id="1716763850" name="Group 1716763850"/>
                          <wpg:cNvGrpSpPr/>
                          <wpg:grpSpPr>
                            <a:xfrm>
                              <a:off x="-45486" y="0"/>
                              <a:ext cx="8483569" cy="6644022"/>
                              <a:chOff x="-43238" y="0"/>
                              <a:chExt cx="8412639" cy="6267437"/>
                            </a:xfrm>
                          </wpg:grpSpPr>
                          <wpg:grpSp>
                            <wpg:cNvPr id="1716763851" name="Group 1716763851"/>
                            <wpg:cNvGrpSpPr/>
                            <wpg:grpSpPr>
                              <a:xfrm>
                                <a:off x="-43238" y="0"/>
                                <a:ext cx="8412639" cy="4500726"/>
                                <a:chOff x="-47239" y="0"/>
                                <a:chExt cx="8538979" cy="5293430"/>
                              </a:xfrm>
                            </wpg:grpSpPr>
                            <wpg:grpSp>
                              <wpg:cNvPr id="1716763852" name="Group 1716763852"/>
                              <wpg:cNvGrpSpPr/>
                              <wpg:grpSpPr>
                                <a:xfrm>
                                  <a:off x="-47239" y="0"/>
                                  <a:ext cx="8538979" cy="2981288"/>
                                  <a:chOff x="-47239" y="0"/>
                                  <a:chExt cx="8538979" cy="2981288"/>
                                </a:xfrm>
                              </wpg:grpSpPr>
                              <wps:wsp>
                                <wps:cNvPr id="1716763856" name="Rounded Rectangle 1716763856"/>
                                <wps:cNvSpPr/>
                                <wps:spPr>
                                  <a:xfrm>
                                    <a:off x="807742" y="0"/>
                                    <a:ext cx="1543050" cy="40398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19050">
                                    <a:solidFill>
                                      <a:srgbClr val="00206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F7941C6" w14:textId="77777777" w:rsidR="00DB3BE8" w:rsidRPr="008E051A" w:rsidRDefault="00DB3BE8" w:rsidP="008E051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GHEA Grapalat" w:hAnsi="GHEA Grapalat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E051A">
                                        <w:rPr>
                                          <w:rFonts w:ascii="GHEA Grapalat" w:hAnsi="GHEA Grapalat" w:cstheme="minorBidi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ՆԱԽԱԳԱՀ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1716763859" name="TextBox 11"/>
                                <wps:cNvSpPr txBox="1"/>
                                <wps:spPr>
                                  <a:xfrm>
                                    <a:off x="363723" y="1488574"/>
                                    <a:ext cx="1764047" cy="73964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BA6"/>
                                  </a:solidFill>
                                  <a:ln w="19050">
                                    <a:solidFill>
                                      <a:srgbClr val="002060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0BC51A60" w14:textId="77777777" w:rsidR="00DB3BE8" w:rsidRPr="008E051A" w:rsidRDefault="00DB3BE8" w:rsidP="008E051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GHEA Grapalat" w:hAnsi="GHEA Grapalat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E051A">
                                        <w:rPr>
                                          <w:rFonts w:ascii="GHEA Grapalat" w:hAnsi="GHEA Grapalat" w:cstheme="minorBidi"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Գործադիր կոմիտե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1685074401" name="TextBox 15"/>
                                <wps:cNvSpPr txBox="1"/>
                                <wps:spPr>
                                  <a:xfrm>
                                    <a:off x="2786702" y="1488574"/>
                                    <a:ext cx="1647722" cy="81543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BA6"/>
                                  </a:solidFill>
                                  <a:ln w="19050"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txbx>
                                  <w:txbxContent>
                                    <w:p w14:paraId="244FBA10" w14:textId="77777777" w:rsidR="00DB3BE8" w:rsidRPr="008E051A" w:rsidRDefault="00DB3BE8" w:rsidP="009D4BF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GHEA Grapalat" w:hAnsi="GHEA Grapalat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E051A">
                                        <w:rPr>
                                          <w:rFonts w:ascii="GHEA Grapalat" w:hAnsi="GHEA Grapalat" w:cstheme="minorBidi"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Որակի հսկողության  կոմիտե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1716763917" name="TextBox 23"/>
                                <wps:cNvSpPr txBox="1"/>
                                <wps:spPr>
                                  <a:xfrm>
                                    <a:off x="4737459" y="1488574"/>
                                    <a:ext cx="1648361" cy="84639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BA6"/>
                                  </a:solidFill>
                                  <a:ln w="19050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txbx>
                                  <w:txbxContent>
                                    <w:p w14:paraId="20691600" w14:textId="77777777" w:rsidR="00DB3BE8" w:rsidRPr="008E051A" w:rsidRDefault="00DB3BE8" w:rsidP="009D4BF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GHEA Grapalat" w:hAnsi="GHEA Grapalat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E051A">
                                        <w:rPr>
                                          <w:rFonts w:ascii="GHEA Grapalat" w:hAnsi="GHEA Grapalat" w:cstheme="minorBidi"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Աուդիտի կոմիտե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1716763918" name="TextBox 24"/>
                                <wps:cNvSpPr txBox="1"/>
                                <wps:spPr>
                                  <a:xfrm>
                                    <a:off x="6706902" y="1488574"/>
                                    <a:ext cx="1647722" cy="8153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BA6"/>
                                  </a:solidFill>
                                  <a:ln w="19050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txbx>
                                  <w:txbxContent>
                                    <w:p w14:paraId="3D8D3C84" w14:textId="77777777" w:rsidR="00DB3BE8" w:rsidRDefault="00DB3BE8" w:rsidP="009D4BF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GHEA Grapalat" w:hAnsi="GHEA Grapalat" w:cstheme="minorBidi"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  <w:p w14:paraId="4392A10B" w14:textId="11B3E60D" w:rsidR="00DB3BE8" w:rsidRPr="008E051A" w:rsidRDefault="00DB3BE8" w:rsidP="009D4BF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GHEA Grapalat" w:hAnsi="GHEA Grapalat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E051A">
                                        <w:rPr>
                                          <w:rFonts w:ascii="GHEA Grapalat" w:hAnsi="GHEA Grapalat" w:cstheme="minorBidi"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Էթիկայի կոմիտե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1716763919" name="Straight Connector 1716763919"/>
                                <wps:cNvCnPr/>
                                <wps:spPr>
                                  <a:xfrm flipH="1">
                                    <a:off x="3271580" y="975360"/>
                                    <a:ext cx="0" cy="275891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6"/>
                                  </a:lnRef>
                                  <a:fillRef idx="0">
                                    <a:schemeClr val="accent6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16763920" name="Straight Connector 1716763920"/>
                                <wps:cNvCnPr/>
                                <wps:spPr>
                                  <a:xfrm flipH="1">
                                    <a:off x="3271580" y="1253749"/>
                                    <a:ext cx="2609302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6"/>
                                  </a:lnRef>
                                  <a:fillRef idx="0">
                                    <a:schemeClr val="accent6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16763921" name="Straight Connector 1716763921"/>
                                <wps:cNvCnPr/>
                                <wps:spPr>
                                  <a:xfrm flipH="1">
                                    <a:off x="3615210" y="1251250"/>
                                    <a:ext cx="0" cy="237421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6"/>
                                  </a:lnRef>
                                  <a:fillRef idx="0">
                                    <a:schemeClr val="accent6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16763922" name="Straight Connector 1716763922"/>
                                <wps:cNvCnPr/>
                                <wps:spPr>
                                  <a:xfrm flipH="1">
                                    <a:off x="4738812" y="975361"/>
                                    <a:ext cx="0" cy="275889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6"/>
                                  </a:lnRef>
                                  <a:fillRef idx="0">
                                    <a:schemeClr val="accent6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16763923" name="Straight Connector 1716763923"/>
                                <wps:cNvCnPr/>
                                <wps:spPr>
                                  <a:xfrm>
                                    <a:off x="5867073" y="975360"/>
                                    <a:ext cx="0" cy="27589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6"/>
                                  </a:lnRef>
                                  <a:fillRef idx="0">
                                    <a:schemeClr val="accent6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16763925" name="Straight Connector 1716763925"/>
                                <wps:cNvCnPr/>
                                <wps:spPr>
                                  <a:xfrm flipH="1">
                                    <a:off x="3783573" y="1331860"/>
                                    <a:ext cx="2956319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6C320A"/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24157614" name="Straight Connector 1624157614"/>
                                <wps:cNvCnPr/>
                                <wps:spPr>
                                  <a:xfrm flipH="1">
                                    <a:off x="6739892" y="965313"/>
                                    <a:ext cx="1" cy="366547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6C320A"/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16763937" name="Straight Connector 1716763937"/>
                                <wps:cNvCnPr/>
                                <wps:spPr>
                                  <a:xfrm flipH="1">
                                    <a:off x="5314463" y="993700"/>
                                    <a:ext cx="0" cy="33816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noFill/>
                                  </a:ln>
                                </wps:spPr>
                                <wps:style>
                                  <a:lnRef idx="3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16763938" name="Straight Connector 1716763938"/>
                                <wps:cNvCnPr/>
                                <wps:spPr>
                                  <a:xfrm>
                                    <a:off x="3783573" y="965313"/>
                                    <a:ext cx="0" cy="37659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6C320A"/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16763939" name="Straight Connector 1716763939"/>
                                <wps:cNvCnPr/>
                                <wps:spPr>
                                  <a:xfrm>
                                    <a:off x="5314463" y="1331859"/>
                                    <a:ext cx="0" cy="156812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6C320A"/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16763940" name="Straight Connector 1716763940"/>
                                <wps:cNvCnPr/>
                                <wps:spPr>
                                  <a:xfrm flipH="1" flipV="1">
                                    <a:off x="5108105" y="1155228"/>
                                    <a:ext cx="2490799" cy="1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16763941" name="Straight Connector 1716763941"/>
                                <wps:cNvCnPr/>
                                <wps:spPr>
                                  <a:xfrm flipH="1">
                                    <a:off x="7597247" y="993701"/>
                                    <a:ext cx="1657" cy="159629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16763942" name="Straight Connector 1716763942"/>
                                <wps:cNvCnPr/>
                                <wps:spPr>
                                  <a:xfrm flipH="1">
                                    <a:off x="6239756" y="975361"/>
                                    <a:ext cx="0" cy="184021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16763943" name="Straight Connector 1716763943"/>
                                <wps:cNvCnPr/>
                                <wps:spPr>
                                  <a:xfrm>
                                    <a:off x="5108105" y="993700"/>
                                    <a:ext cx="0" cy="15963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16763944" name="Straight Connector 1716763944"/>
                                <wps:cNvCnPr/>
                                <wps:spPr>
                                  <a:xfrm>
                                    <a:off x="7334252" y="1153329"/>
                                    <a:ext cx="1860" cy="335341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16763945" name="Straight Connector 1716763945"/>
                                <wps:cNvCnPr/>
                                <wps:spPr>
                                  <a:xfrm flipH="1" flipV="1">
                                    <a:off x="678438" y="1325066"/>
                                    <a:ext cx="1608874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accent5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16763946" name="Straight Connector 1716763946"/>
                                <wps:cNvCnPr/>
                                <wps:spPr>
                                  <a:xfrm>
                                    <a:off x="2287312" y="965313"/>
                                    <a:ext cx="0" cy="366546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accent5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16763947" name="Straight Connector 1716763947"/>
                                <wps:cNvCnPr/>
                                <wps:spPr>
                                  <a:xfrm flipH="1">
                                    <a:off x="678437" y="993700"/>
                                    <a:ext cx="1" cy="331366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accent5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16763948" name="Straight Connector 1716763948"/>
                                <wps:cNvCnPr/>
                                <wps:spPr>
                                  <a:xfrm flipH="1">
                                    <a:off x="1346951" y="1331859"/>
                                    <a:ext cx="0" cy="138637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accent5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16763949" name="Straight Connector 1716763949"/>
                                <wps:cNvCnPr/>
                                <wps:spPr>
                                  <a:xfrm flipV="1">
                                    <a:off x="921945" y="2205754"/>
                                    <a:ext cx="323799" cy="775534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noFill/>
                                  </a:ln>
                                </wps:spPr>
                                <wps:style>
                                  <a:lnRef idx="3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16763857" name="Rounded Rectangle 1716763857"/>
                                <wps:cNvSpPr/>
                                <wps:spPr>
                                  <a:xfrm>
                                    <a:off x="2878808" y="560343"/>
                                    <a:ext cx="1303431" cy="44232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19050">
                                    <a:solidFill>
                                      <a:srgbClr val="00206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0CE50CC" w14:textId="77777777" w:rsidR="00DB3BE8" w:rsidRPr="008E051A" w:rsidRDefault="00DB3BE8" w:rsidP="008E051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GHEA Grapalat" w:hAnsi="GHEA Grapalat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E051A">
                                        <w:rPr>
                                          <w:rFonts w:ascii="GHEA Grapalat" w:hAnsi="GHEA Grapalat" w:cstheme="minorBidi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ԱՆԴԱՄ 3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1716763858" name="Rounded Rectangle 1716763858"/>
                                <wps:cNvSpPr/>
                                <wps:spPr>
                                  <a:xfrm>
                                    <a:off x="4320038" y="560343"/>
                                    <a:ext cx="1303431" cy="44232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19050">
                                    <a:solidFill>
                                      <a:srgbClr val="00206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A4B5FFA" w14:textId="77777777" w:rsidR="00DB3BE8" w:rsidRPr="008E051A" w:rsidRDefault="00DB3BE8" w:rsidP="008E051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GHEA Grapalat" w:hAnsi="GHEA Grapalat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E051A">
                                        <w:rPr>
                                          <w:rFonts w:ascii="GHEA Grapalat" w:hAnsi="GHEA Grapalat" w:cstheme="minorBidi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ԱՆԴԱՄ 4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1685074424" name="Rounded Rectangle 1685074424"/>
                                <wps:cNvSpPr/>
                                <wps:spPr>
                                  <a:xfrm>
                                    <a:off x="5761255" y="560343"/>
                                    <a:ext cx="1303431" cy="44232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19050">
                                    <a:solidFill>
                                      <a:srgbClr val="00206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2AAE240" w14:textId="77777777" w:rsidR="00DB3BE8" w:rsidRPr="008E051A" w:rsidRDefault="00DB3BE8" w:rsidP="008E051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GHEA Grapalat" w:hAnsi="GHEA Grapalat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E051A">
                                        <w:rPr>
                                          <w:rFonts w:ascii="GHEA Grapalat" w:hAnsi="GHEA Grapalat" w:cstheme="minorBidi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ԱՆԴԱՄ 5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1716763914" name="Rounded Rectangle 1716763914"/>
                                <wps:cNvSpPr/>
                                <wps:spPr>
                                  <a:xfrm>
                                    <a:off x="7188309" y="551126"/>
                                    <a:ext cx="1303431" cy="44232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19050">
                                    <a:solidFill>
                                      <a:srgbClr val="00206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95E3C5B" w14:textId="77777777" w:rsidR="00DB3BE8" w:rsidRPr="008E051A" w:rsidRDefault="00DB3BE8" w:rsidP="008E051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GHEA Grapalat" w:hAnsi="GHEA Grapalat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E051A">
                                        <w:rPr>
                                          <w:rFonts w:ascii="GHEA Grapalat" w:hAnsi="GHEA Grapalat" w:cstheme="minorBidi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ԱՆԴԱՄ 6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1716763915" name="Rounded Rectangle 1716763915"/>
                                <wps:cNvSpPr/>
                                <wps:spPr>
                                  <a:xfrm>
                                    <a:off x="-47239" y="550223"/>
                                    <a:ext cx="1374078" cy="44232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19050">
                                    <a:solidFill>
                                      <a:srgbClr val="00206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87EA338" w14:textId="77777777" w:rsidR="00DB3BE8" w:rsidRPr="008E051A" w:rsidRDefault="00DB3BE8" w:rsidP="008E051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GHEA Grapalat" w:hAnsi="GHEA Grapalat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E051A">
                                        <w:rPr>
                                          <w:rFonts w:ascii="GHEA Grapalat" w:hAnsi="GHEA Grapalat" w:cstheme="minorBidi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ԱՆԴԱՄ 1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1716763916" name="Rounded Rectangle 1716763916"/>
                                <wps:cNvSpPr/>
                                <wps:spPr>
                                  <a:xfrm>
                                    <a:off x="1437584" y="550298"/>
                                    <a:ext cx="1303431" cy="44232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19050">
                                    <a:solidFill>
                                      <a:srgbClr val="00206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AED757C" w14:textId="77777777" w:rsidR="00DB3BE8" w:rsidRPr="008E051A" w:rsidRDefault="00DB3BE8" w:rsidP="008E051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GHEA Grapalat" w:hAnsi="GHEA Grapalat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E051A">
                                        <w:rPr>
                                          <w:rFonts w:ascii="GHEA Grapalat" w:hAnsi="GHEA Grapalat" w:cstheme="minorBidi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ԱՆԴԱՄ 2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</wpg:grpSp>
                            <wps:wsp>
                              <wps:cNvPr id="1716763950" name="Straight Connector 1716763950"/>
                              <wps:cNvCnPr/>
                              <wps:spPr>
                                <a:xfrm flipH="1">
                                  <a:off x="5561441" y="2325267"/>
                                  <a:ext cx="2" cy="250339"/>
                                </a:xfrm>
                                <a:prstGeom prst="line">
                                  <a:avLst/>
                                </a:prstGeom>
                                <a:ln w="9525">
                                  <a:noFill/>
                                  <a:prstDash val="dash"/>
                                </a:ln>
                              </wps:spPr>
                              <wps:style>
                                <a:lnRef idx="3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16763951" name="Rounded Rectangle 1716763951"/>
                              <wps:cNvSpPr/>
                              <wps:spPr>
                                <a:xfrm>
                                  <a:off x="222957" y="4068222"/>
                                  <a:ext cx="7976033" cy="122520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D4B5A4"/>
                                </a:solidFill>
                                <a:ln w="9525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48D6C50" w14:textId="5343CFF3" w:rsidR="00DB3BE8" w:rsidRDefault="00DB3BE8" w:rsidP="008E051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GHEA Grapalat" w:hAnsi="GHEA Grapalat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8E051A">
                                      <w:rPr>
                                        <w:rFonts w:ascii="GHEA Grapalat" w:hAnsi="GHEA Grapalat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  <w:t>Հ</w:t>
                                    </w:r>
                                    <w:r w:rsidRPr="008E051A">
                                      <w:rPr>
                                        <w:rFonts w:ascii="GHEA Grapalat" w:hAnsi="GHEA Grapalat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  <w:lang w:val="hy-AM"/>
                                      </w:rPr>
                                      <w:t>աշվեքննությանն առնչվող</w:t>
                                    </w:r>
                                    <w:r w:rsidRPr="008E051A">
                                      <w:rPr>
                                        <w:rFonts w:ascii="GHEA Grapalat" w:hAnsi="GHEA Grapalat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 մասնագիտական ստորաբաժանումներ</w:t>
                                    </w:r>
                                  </w:p>
                                  <w:p w14:paraId="6B8D7936" w14:textId="77777777" w:rsidR="00DB3BE8" w:rsidRDefault="00DB3BE8" w:rsidP="008E051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GHEA Grapalat" w:hAnsi="GHEA Grapalat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12974F7C" w14:textId="64B01D7C" w:rsidR="00DB3BE8" w:rsidRDefault="00DB3BE8" w:rsidP="008E051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GHEA Grapalat" w:hAnsi="GHEA Grapalat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5368145C" w14:textId="202E004B" w:rsidR="00DB3BE8" w:rsidRDefault="00DB3BE8" w:rsidP="008E051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GHEA Grapalat" w:hAnsi="GHEA Grapalat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1FCE0BA0" w14:textId="3B35D290" w:rsidR="00DB3BE8" w:rsidRDefault="00DB3BE8" w:rsidP="008E051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GHEA Grapalat" w:hAnsi="GHEA Grapalat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1ADBB18F" w14:textId="32947222" w:rsidR="00DB3BE8" w:rsidRDefault="00DB3BE8" w:rsidP="008E051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GHEA Grapalat" w:hAnsi="GHEA Grapalat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03EB41F8" w14:textId="77777777" w:rsidR="00DB3BE8" w:rsidRDefault="00DB3BE8" w:rsidP="008E051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GHEA Grapalat" w:hAnsi="GHEA Grapalat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04BE00D4" w14:textId="39E9AC3E" w:rsidR="00DB3BE8" w:rsidRDefault="00DB3BE8" w:rsidP="008E051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GHEA Grapalat" w:hAnsi="GHEA Grapalat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54818769" w14:textId="39CCE44B" w:rsidR="00DB3BE8" w:rsidRDefault="00DB3BE8" w:rsidP="008E051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GHEA Grapalat" w:hAnsi="GHEA Grapalat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045EF4FB" w14:textId="597EFD7C" w:rsidR="00DB3BE8" w:rsidRDefault="00DB3BE8" w:rsidP="008E051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GHEA Grapalat" w:hAnsi="GHEA Grapalat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77CF5B41" w14:textId="77777777" w:rsidR="00DB3BE8" w:rsidRPr="008E051A" w:rsidRDefault="00DB3BE8" w:rsidP="008E051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GHEA Grapalat" w:hAnsi="GHEA Grapalat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t"/>
                            </wps:wsp>
                            <wps:wsp>
                              <wps:cNvPr id="1716763952" name="TextBox 116"/>
                              <wps:cNvSpPr txBox="1"/>
                              <wps:spPr>
                                <a:xfrm>
                                  <a:off x="4701230" y="4474633"/>
                                  <a:ext cx="3076856" cy="7519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19050">
                                  <a:solidFill>
                                    <a:schemeClr val="accent5">
                                      <a:lumMod val="50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txbx>
                                <w:txbxContent>
                                  <w:p w14:paraId="2F60A064" w14:textId="77777777" w:rsidR="00DB3BE8" w:rsidRPr="008E051A" w:rsidRDefault="00DB3BE8" w:rsidP="008E051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GHEA Grapalat" w:hAnsi="GHEA Grapalat"/>
                                        <w:sz w:val="16"/>
                                        <w:szCs w:val="18"/>
                                      </w:rPr>
                                    </w:pPr>
                                    <w:r w:rsidRPr="008E051A">
                                      <w:rPr>
                                        <w:rFonts w:ascii="GHEA Grapalat" w:hAnsi="GHEA Grapalat" w:cstheme="minorBidi"/>
                                        <w:color w:val="000000" w:themeColor="text1"/>
                                        <w:kern w:val="24"/>
                                        <w:sz w:val="16"/>
                                        <w:szCs w:val="18"/>
                                      </w:rPr>
                                      <w:t>Ա</w:t>
                                    </w:r>
                                    <w:r w:rsidRPr="008E051A">
                                      <w:rPr>
                                        <w:rFonts w:ascii="GHEA Grapalat" w:hAnsi="GHEA Grapalat" w:cstheme="minorBidi"/>
                                        <w:color w:val="000000" w:themeColor="text1"/>
                                        <w:kern w:val="24"/>
                                        <w:sz w:val="16"/>
                                        <w:szCs w:val="18"/>
                                        <w:lang w:val="hy-AM"/>
                                      </w:rPr>
                                      <w:t>ուդիտի, էթիկայի և որակի հսկողության կոմիտեների գործունեության ապահովման բաժին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716763953" name="Straight Connector 1716763953"/>
                              <wps:cNvCnPr/>
                              <wps:spPr>
                                <a:xfrm>
                                  <a:off x="7421654" y="2384952"/>
                                  <a:ext cx="0" cy="1734995"/>
                                </a:xfrm>
                                <a:prstGeom prst="line">
                                  <a:avLst/>
                                </a:prstGeom>
                                <a:ln w="9525">
                                  <a:noFill/>
                                  <a:prstDash val="sysDash"/>
                                </a:ln>
                              </wps:spPr>
                              <wps:style>
                                <a:lnRef idx="3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716763954" name="TextBox 138"/>
                            <wps:cNvSpPr txBox="1"/>
                            <wps:spPr>
                              <a:xfrm>
                                <a:off x="2974307" y="3821919"/>
                                <a:ext cx="1568644" cy="5848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7A6E1547" w14:textId="6554622D" w:rsidR="00DB3BE8" w:rsidRDefault="00DB3BE8" w:rsidP="008E051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HEA Grapalat" w:hAnsi="GHEA Grapalat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8E051A">
                                    <w:rPr>
                                      <w:rFonts w:ascii="GHEA Grapalat" w:hAnsi="GHEA Grapalat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Ներքին աուդիտի բաժին</w:t>
                                  </w:r>
                                </w:p>
                                <w:p w14:paraId="71474AC3" w14:textId="77777777" w:rsidR="00DB3BE8" w:rsidRPr="008E051A" w:rsidRDefault="00DB3BE8" w:rsidP="008E051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HEA Grapalat" w:hAnsi="GHEA Grapala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716763955" name="TextBox 139"/>
                            <wps:cNvSpPr txBox="1"/>
                            <wps:spPr>
                              <a:xfrm>
                                <a:off x="406997" y="3816060"/>
                                <a:ext cx="2426883" cy="6155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06E7B102" w14:textId="77777777" w:rsidR="00DB3BE8" w:rsidRPr="008E051A" w:rsidRDefault="00DB3BE8" w:rsidP="008E051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HEA Grapalat" w:hAnsi="GHEA Grapalat"/>
                                      <w:sz w:val="16"/>
                                      <w:szCs w:val="16"/>
                                    </w:rPr>
                                  </w:pPr>
                                  <w:r w:rsidRPr="008E051A">
                                    <w:rPr>
                                      <w:rFonts w:ascii="GHEA Grapalat" w:hAnsi="GHEA Grapalat" w:cstheme="minorBid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Մեթոդաբանության և տեղեկատվական տեխնոլոգիաների վարչություն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716763956" name="Straight Connector 1716763956"/>
                            <wps:cNvCnPr/>
                            <wps:spPr>
                              <a:xfrm flipH="1">
                                <a:off x="4459038" y="1977053"/>
                                <a:ext cx="1023420" cy="1839174"/>
                              </a:xfrm>
                              <a:prstGeom prst="line">
                                <a:avLst/>
                              </a:prstGeom>
                              <a:ln w="9525">
                                <a:noFill/>
                                <a:prstDash val="dash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16763957" name="Rounded Rectangle 1716763957"/>
                            <wps:cNvSpPr/>
                            <wps:spPr>
                              <a:xfrm>
                                <a:off x="278029" y="5189030"/>
                                <a:ext cx="7826465" cy="1078407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D4B5A4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C6A82F" w14:textId="13E89FCB" w:rsidR="00DB3BE8" w:rsidRDefault="00DB3BE8" w:rsidP="000D046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HEA Grapalat" w:hAnsi="GHEA Grapalat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8E051A">
                                    <w:rPr>
                                      <w:rFonts w:ascii="GHEA Grapalat" w:hAnsi="GHEA Grapalat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Հ</w:t>
                                  </w:r>
                                  <w:r w:rsidRPr="008E051A">
                                    <w:rPr>
                                      <w:rFonts w:ascii="GHEA Grapalat" w:hAnsi="GHEA Grapalat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lang w:val="hy-AM"/>
                                    </w:rPr>
                                    <w:t xml:space="preserve">աշվեքննությանն </w:t>
                                  </w:r>
                                  <w:r w:rsidRPr="008E051A">
                                    <w:rPr>
                                      <w:rFonts w:ascii="GHEA Grapalat" w:hAnsi="GHEA Grapalat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աջակցող մասնագիտական ստորաբաժանումներ</w:t>
                                  </w:r>
                                </w:p>
                                <w:p w14:paraId="5E46E9DD" w14:textId="67848A1C" w:rsidR="00DB3BE8" w:rsidRDefault="00DB3BE8" w:rsidP="000D046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HEA Grapalat" w:hAnsi="GHEA Grapalat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2B333B4" w14:textId="223A1F32" w:rsidR="00DB3BE8" w:rsidRDefault="00DB3BE8" w:rsidP="000D046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HEA Grapalat" w:hAnsi="GHEA Grapalat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ACB8A72" w14:textId="1324CA62" w:rsidR="00DB3BE8" w:rsidRDefault="00DB3BE8" w:rsidP="000D046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HEA Grapalat" w:hAnsi="GHEA Grapalat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574C502" w14:textId="4E014A20" w:rsidR="00DB3BE8" w:rsidRDefault="00DB3BE8" w:rsidP="000D046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HEA Grapalat" w:hAnsi="GHEA Grapalat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2859926" w14:textId="2520EC22" w:rsidR="00DB3BE8" w:rsidRDefault="00DB3BE8" w:rsidP="000D046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HEA Grapalat" w:hAnsi="GHEA Grapalat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B0F8DAB" w14:textId="3BA20F5F" w:rsidR="00DB3BE8" w:rsidRDefault="00DB3BE8" w:rsidP="000D046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HEA Grapalat" w:hAnsi="GHEA Grapalat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34805C" w14:textId="78669D48" w:rsidR="00DB3BE8" w:rsidRDefault="00DB3BE8" w:rsidP="000D046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HEA Grapalat" w:hAnsi="GHEA Grapalat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3ACDE73" w14:textId="77777777" w:rsidR="00DB3BE8" w:rsidRDefault="00DB3BE8" w:rsidP="000D046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HEA Grapalat" w:hAnsi="GHEA Grapalat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A2E61A9" w14:textId="0E38E84E" w:rsidR="00DB3BE8" w:rsidRDefault="00DB3BE8" w:rsidP="000D046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HEA Grapalat" w:hAnsi="GHEA Grapalat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834C18B" w14:textId="35002050" w:rsidR="00DB3BE8" w:rsidRDefault="00DB3BE8" w:rsidP="000D046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HEA Grapalat" w:hAnsi="GHEA Grapalat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0E46EBC" w14:textId="5A2BD827" w:rsidR="00DB3BE8" w:rsidRDefault="00DB3BE8" w:rsidP="000D046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HEA Grapalat" w:hAnsi="GHEA Grapalat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F104581" w14:textId="4A912103" w:rsidR="00DB3BE8" w:rsidRDefault="00DB3BE8" w:rsidP="000D046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HEA Grapalat" w:hAnsi="GHEA Grapalat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CAC4043" w14:textId="718AE9BB" w:rsidR="00DB3BE8" w:rsidRDefault="00DB3BE8" w:rsidP="000D046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HEA Grapalat" w:hAnsi="GHEA Grapalat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935AA89" w14:textId="5CE43EA7" w:rsidR="00DB3BE8" w:rsidRDefault="00DB3BE8" w:rsidP="000D046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HEA Grapalat" w:hAnsi="GHEA Grapalat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B446B87" w14:textId="6013FA2C" w:rsidR="00DB3BE8" w:rsidRDefault="00DB3BE8" w:rsidP="000D046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HEA Grapalat" w:hAnsi="GHEA Grapalat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97153A1" w14:textId="77777777" w:rsidR="00DB3BE8" w:rsidRDefault="00DB3BE8" w:rsidP="000D046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HEA Grapalat" w:hAnsi="GHEA Grapalat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2E792A7" w14:textId="77777777" w:rsidR="00DB3BE8" w:rsidRDefault="00DB3BE8" w:rsidP="008E051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HEA Grapalat" w:hAnsi="GHEA Grapalat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40A28D6" w14:textId="1B7EE773" w:rsidR="00DB3BE8" w:rsidRDefault="00DB3BE8" w:rsidP="008E051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HEA Grapalat" w:hAnsi="GHEA Grapalat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E81F633" w14:textId="17B0A991" w:rsidR="00DB3BE8" w:rsidRDefault="00DB3BE8" w:rsidP="008E051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HEA Grapalat" w:hAnsi="GHEA Grapalat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F65CB82" w14:textId="2581E6A1" w:rsidR="00DB3BE8" w:rsidRDefault="00DB3BE8" w:rsidP="008E051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HEA Grapalat" w:hAnsi="GHEA Grapalat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3796C02" w14:textId="77777777" w:rsidR="00DB3BE8" w:rsidRPr="008E051A" w:rsidRDefault="00DB3BE8" w:rsidP="008E051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HEA Grapalat" w:hAnsi="GHEA Grapala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tlCol="0" anchor="t"/>
                          </wps:wsp>
                          <wps:wsp>
                            <wps:cNvPr id="1716763958" name="TextBox 203"/>
                            <wps:cNvSpPr txBox="1"/>
                            <wps:spPr>
                              <a:xfrm>
                                <a:off x="355605" y="5643929"/>
                                <a:ext cx="1965300" cy="5263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40E44BE2" w14:textId="77777777" w:rsidR="00DB3BE8" w:rsidRPr="009D4BF4" w:rsidRDefault="00DB3BE8" w:rsidP="008E051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HEA Grapalat" w:hAnsi="GHEA Grapalat"/>
                                      <w:sz w:val="14"/>
                                      <w:szCs w:val="18"/>
                                    </w:rPr>
                                  </w:pPr>
                                  <w:r w:rsidRPr="009D4BF4">
                                    <w:rPr>
                                      <w:rFonts w:ascii="GHEA Grapalat" w:hAnsi="GHEA Grapalat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8"/>
                                    </w:rPr>
                                    <w:t>Ֆ</w:t>
                                  </w:r>
                                  <w:r w:rsidRPr="009D4BF4">
                                    <w:rPr>
                                      <w:rFonts w:ascii="GHEA Grapalat" w:hAnsi="GHEA Grapalat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8"/>
                                      <w:lang w:val="hy-AM"/>
                                    </w:rPr>
                                    <w:t>ինանսատնտեսական բաժին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716763959" name="TextBox 204"/>
                            <wps:cNvSpPr txBox="1"/>
                            <wps:spPr>
                              <a:xfrm>
                                <a:off x="2418697" y="5634702"/>
                                <a:ext cx="1887306" cy="5475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5BE344E3" w14:textId="77777777" w:rsidR="00DB3BE8" w:rsidRPr="009D4BF4" w:rsidRDefault="00DB3BE8" w:rsidP="008E051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HEA Grapalat" w:hAnsi="GHEA Grapalat"/>
                                      <w:sz w:val="14"/>
                                      <w:szCs w:val="16"/>
                                    </w:rPr>
                                  </w:pPr>
                                  <w:r w:rsidRPr="009D4BF4">
                                    <w:rPr>
                                      <w:rFonts w:ascii="GHEA Grapalat" w:hAnsi="GHEA Grapalat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6"/>
                                    </w:rPr>
                                    <w:t>Հ</w:t>
                                  </w:r>
                                  <w:r w:rsidRPr="009D4BF4">
                                    <w:rPr>
                                      <w:rFonts w:ascii="GHEA Grapalat" w:hAnsi="GHEA Grapalat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6"/>
                                      <w:lang w:val="hy-AM"/>
                                    </w:rPr>
                                    <w:t>աղորդակցության և արարողակարգի բաժին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716763960" name="TextBox 205"/>
                            <wps:cNvSpPr txBox="1"/>
                            <wps:spPr>
                              <a:xfrm>
                                <a:off x="4428118" y="5647200"/>
                                <a:ext cx="1866344" cy="5499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1E6F0134" w14:textId="77777777" w:rsidR="00DB3BE8" w:rsidRPr="009D4BF4" w:rsidRDefault="00DB3BE8" w:rsidP="000D046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HEA Grapalat" w:hAnsi="GHEA Grapalat"/>
                                      <w:sz w:val="14"/>
                                      <w:szCs w:val="18"/>
                                    </w:rPr>
                                  </w:pPr>
                                  <w:r w:rsidRPr="009D4BF4">
                                    <w:rPr>
                                      <w:rFonts w:ascii="GHEA Grapalat" w:hAnsi="GHEA Grapalat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8"/>
                                    </w:rPr>
                                    <w:t>Ա</w:t>
                                  </w:r>
                                  <w:r w:rsidRPr="009D4BF4">
                                    <w:rPr>
                                      <w:rFonts w:ascii="GHEA Grapalat" w:hAnsi="GHEA Grapalat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8"/>
                                      <w:lang w:val="hy-AM"/>
                                    </w:rPr>
                                    <w:t>նձնակազմի կորպորատիվ մշակույթի բաժին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716763961" name="TextBox 206"/>
                            <wps:cNvSpPr txBox="1"/>
                            <wps:spPr>
                              <a:xfrm>
                                <a:off x="6391877" y="5651398"/>
                                <a:ext cx="1614865" cy="517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16A0BA3E" w14:textId="77777777" w:rsidR="00DB3BE8" w:rsidRPr="005F6B72" w:rsidRDefault="00DB3BE8" w:rsidP="008E051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HEA Grapalat" w:hAnsi="GHEA Grapalat"/>
                                      <w:sz w:val="16"/>
                                      <w:szCs w:val="18"/>
                                    </w:rPr>
                                  </w:pPr>
                                  <w:r w:rsidRPr="009D4BF4">
                                    <w:rPr>
                                      <w:rFonts w:ascii="GHEA Grapalat" w:hAnsi="GHEA Grapalat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8"/>
                                    </w:rPr>
                                    <w:t>Ի</w:t>
                                  </w:r>
                                  <w:r w:rsidRPr="009D4BF4">
                                    <w:rPr>
                                      <w:rFonts w:ascii="GHEA Grapalat" w:hAnsi="GHEA Grapalat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8"/>
                                      <w:lang w:val="hy-AM"/>
                                    </w:rPr>
                                    <w:t>րավաբանական</w:t>
                                  </w:r>
                                  <w:r w:rsidRPr="005F6B72">
                                    <w:rPr>
                                      <w:rFonts w:ascii="GHEA Grapalat" w:hAnsi="GHEA Grapalat" w:cstheme="minorBidi"/>
                                      <w:color w:val="000000" w:themeColor="text1"/>
                                      <w:kern w:val="24"/>
                                      <w:sz w:val="16"/>
                                      <w:szCs w:val="18"/>
                                      <w:lang w:val="hy-AM"/>
                                    </w:rPr>
                                    <w:t xml:space="preserve"> </w:t>
                                  </w:r>
                                  <w:r w:rsidRPr="009D4BF4">
                                    <w:rPr>
                                      <w:rFonts w:ascii="GHEA Grapalat" w:hAnsi="GHEA Grapalat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8"/>
                                      <w:lang w:val="hy-AM"/>
                                    </w:rPr>
                                    <w:t>բաժին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1716763962" name="Rounded Rectangle 1716763962"/>
                          <wps:cNvSpPr/>
                          <wps:spPr>
                            <a:xfrm>
                              <a:off x="278537" y="5041096"/>
                              <a:ext cx="7611576" cy="364669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9525"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AAF313F" w14:textId="77777777" w:rsidR="00DB3BE8" w:rsidRPr="008E051A" w:rsidRDefault="00DB3BE8" w:rsidP="008E051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GHEA Grapalat" w:hAnsi="GHEA Grapalat"/>
                                    <w:sz w:val="18"/>
                                    <w:szCs w:val="18"/>
                                  </w:rPr>
                                </w:pPr>
                                <w:r w:rsidRPr="008E051A">
                                  <w:rPr>
                                    <w:rFonts w:ascii="GHEA Grapalat" w:hAnsi="GHEA Grapalat" w:cstheme="minorBidi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Գլխավոր քարտուղար</w:t>
                                </w:r>
                              </w:p>
                            </w:txbxContent>
                          </wps:txbx>
                          <wps:bodyPr rtlCol="0" anchor="t"/>
                        </wps:wsp>
                        <wps:wsp>
                          <wps:cNvPr id="1716763963" name="TextBox 217"/>
                          <wps:cNvSpPr txBox="1"/>
                          <wps:spPr>
                            <a:xfrm>
                              <a:off x="8034806" y="2559813"/>
                              <a:ext cx="2012315" cy="722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6CF4D559" w14:textId="77777777" w:rsidR="00DB3BE8" w:rsidRPr="008E051A" w:rsidRDefault="00DB3BE8" w:rsidP="008E051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GHEA Grapalat" w:hAnsi="GHEA Grapalat"/>
                                    <w:sz w:val="16"/>
                                    <w:szCs w:val="18"/>
                                  </w:rPr>
                                </w:pPr>
                                <w:r w:rsidRPr="008E051A">
                                  <w:rPr>
                                    <w:rFonts w:ascii="GHEA Grapalat" w:hAnsi="GHEA Grapalat" w:cstheme="minorBidi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6"/>
                                    <w:szCs w:val="18"/>
                                  </w:rPr>
                                  <w:t>Հաշվեքննիչ պալատում ծառայողներ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16763964" name="TextBox 218"/>
                          <wps:cNvSpPr txBox="1"/>
                          <wps:spPr>
                            <a:xfrm>
                              <a:off x="8344020" y="5387222"/>
                              <a:ext cx="1703069" cy="706204"/>
                            </a:xfrm>
                            <a:custGeom>
                              <a:avLst/>
                              <a:gdLst>
                                <a:gd name="connsiteX0" fmla="*/ 0 w 1553013"/>
                                <a:gd name="connsiteY0" fmla="*/ 0 h 523220"/>
                                <a:gd name="connsiteX1" fmla="*/ 1553013 w 1553013"/>
                                <a:gd name="connsiteY1" fmla="*/ 0 h 523220"/>
                                <a:gd name="connsiteX2" fmla="*/ 1553013 w 1553013"/>
                                <a:gd name="connsiteY2" fmla="*/ 523220 h 523220"/>
                                <a:gd name="connsiteX3" fmla="*/ 0 w 1553013"/>
                                <a:gd name="connsiteY3" fmla="*/ 523220 h 523220"/>
                                <a:gd name="connsiteX4" fmla="*/ 0 w 1553013"/>
                                <a:gd name="connsiteY4" fmla="*/ 0 h 523220"/>
                                <a:gd name="connsiteX0" fmla="*/ 0 w 1553013"/>
                                <a:gd name="connsiteY0" fmla="*/ 0 h 875645"/>
                                <a:gd name="connsiteX1" fmla="*/ 1553013 w 1553013"/>
                                <a:gd name="connsiteY1" fmla="*/ 0 h 875645"/>
                                <a:gd name="connsiteX2" fmla="*/ 981513 w 1553013"/>
                                <a:gd name="connsiteY2" fmla="*/ 875645 h 875645"/>
                                <a:gd name="connsiteX3" fmla="*/ 0 w 1553013"/>
                                <a:gd name="connsiteY3" fmla="*/ 523220 h 875645"/>
                                <a:gd name="connsiteX4" fmla="*/ 0 w 1553013"/>
                                <a:gd name="connsiteY4" fmla="*/ 0 h 875645"/>
                                <a:gd name="connsiteX0" fmla="*/ 0 w 1553013"/>
                                <a:gd name="connsiteY0" fmla="*/ 0 h 913745"/>
                                <a:gd name="connsiteX1" fmla="*/ 1553013 w 1553013"/>
                                <a:gd name="connsiteY1" fmla="*/ 0 h 913745"/>
                                <a:gd name="connsiteX2" fmla="*/ 981513 w 1553013"/>
                                <a:gd name="connsiteY2" fmla="*/ 875645 h 913745"/>
                                <a:gd name="connsiteX3" fmla="*/ 962025 w 1553013"/>
                                <a:gd name="connsiteY3" fmla="*/ 913745 h 913745"/>
                                <a:gd name="connsiteX4" fmla="*/ 0 w 1553013"/>
                                <a:gd name="connsiteY4" fmla="*/ 0 h 913745"/>
                                <a:gd name="connsiteX0" fmla="*/ 0 w 1553013"/>
                                <a:gd name="connsiteY0" fmla="*/ 0 h 961370"/>
                                <a:gd name="connsiteX1" fmla="*/ 1553013 w 1553013"/>
                                <a:gd name="connsiteY1" fmla="*/ 0 h 961370"/>
                                <a:gd name="connsiteX2" fmla="*/ 981513 w 1553013"/>
                                <a:gd name="connsiteY2" fmla="*/ 875645 h 961370"/>
                                <a:gd name="connsiteX3" fmla="*/ 904875 w 1553013"/>
                                <a:gd name="connsiteY3" fmla="*/ 961370 h 961370"/>
                                <a:gd name="connsiteX4" fmla="*/ 0 w 1553013"/>
                                <a:gd name="connsiteY4" fmla="*/ 0 h 961370"/>
                                <a:gd name="connsiteX0" fmla="*/ 0 w 1553013"/>
                                <a:gd name="connsiteY0" fmla="*/ 0 h 970895"/>
                                <a:gd name="connsiteX1" fmla="*/ 1553013 w 1553013"/>
                                <a:gd name="connsiteY1" fmla="*/ 0 h 970895"/>
                                <a:gd name="connsiteX2" fmla="*/ 933888 w 1553013"/>
                                <a:gd name="connsiteY2" fmla="*/ 970895 h 970895"/>
                                <a:gd name="connsiteX3" fmla="*/ 904875 w 1553013"/>
                                <a:gd name="connsiteY3" fmla="*/ 961370 h 970895"/>
                                <a:gd name="connsiteX4" fmla="*/ 0 w 1553013"/>
                                <a:gd name="connsiteY4" fmla="*/ 0 h 9708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553013" h="970895">
                                  <a:moveTo>
                                    <a:pt x="0" y="0"/>
                                  </a:moveTo>
                                  <a:lnTo>
                                    <a:pt x="1553013" y="0"/>
                                  </a:lnTo>
                                  <a:lnTo>
                                    <a:pt x="933888" y="970895"/>
                                  </a:lnTo>
                                  <a:lnTo>
                                    <a:pt x="904875" y="9613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14CD7647" w14:textId="77777777" w:rsidR="00DB3BE8" w:rsidRPr="008E051A" w:rsidRDefault="00DB3BE8" w:rsidP="008E051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GHEA Grapalat" w:hAnsi="GHEA Grapalat"/>
                                    <w:sz w:val="16"/>
                                    <w:szCs w:val="18"/>
                                  </w:rPr>
                                </w:pPr>
                                <w:r w:rsidRPr="008E051A">
                                  <w:rPr>
                                    <w:rFonts w:ascii="GHEA Grapalat" w:hAnsi="GHEA Grapalat" w:cstheme="minorBidi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6"/>
                                    <w:szCs w:val="18"/>
                                  </w:rPr>
                                  <w:t>Քաղաքացիական ծառայողներ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716763966" name="Rounded Rectangle 1716763966"/>
                        <wps:cNvSpPr/>
                        <wps:spPr>
                          <a:xfrm>
                            <a:off x="216474" y="2345128"/>
                            <a:ext cx="7884068" cy="1015106"/>
                          </a:xfrm>
                          <a:prstGeom prst="roundRect">
                            <a:avLst/>
                          </a:prstGeom>
                          <a:solidFill>
                            <a:srgbClr val="D4B5A4"/>
                          </a:solidFill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789A6B" w14:textId="3DAC6A55" w:rsidR="00DB3BE8" w:rsidRPr="000D046C" w:rsidRDefault="00DB3BE8" w:rsidP="008E051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GHEA Grapalat" w:hAnsi="GHEA Grapalat" w:cstheme="minorBidi"/>
                                  <w:b/>
                                  <w:bCs/>
                                  <w:i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0D046C">
                                <w:rPr>
                                  <w:rFonts w:ascii="GHEA Grapalat" w:hAnsi="GHEA Grapalat" w:cstheme="minorBidi"/>
                                  <w:b/>
                                  <w:bCs/>
                                  <w:i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Հ</w:t>
                              </w:r>
                              <w:r w:rsidRPr="000D046C">
                                <w:rPr>
                                  <w:rFonts w:ascii="GHEA Grapalat" w:hAnsi="GHEA Grapalat" w:cstheme="minorBidi"/>
                                  <w:b/>
                                  <w:bCs/>
                                  <w:i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hy-AM"/>
                                </w:rPr>
                                <w:t>աշվեքննությ</w:t>
                              </w:r>
                              <w:r w:rsidRPr="000D046C">
                                <w:rPr>
                                  <w:rFonts w:ascii="GHEA Grapalat" w:hAnsi="GHEA Grapalat" w:cstheme="minorBidi"/>
                                  <w:b/>
                                  <w:bCs/>
                                  <w:i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ուն իրականացնող մասնագիտական ստորաբաժանումներ</w:t>
                              </w:r>
                            </w:p>
                            <w:p w14:paraId="1A781F9D" w14:textId="41DD25F2" w:rsidR="00DB3BE8" w:rsidRDefault="00DB3BE8" w:rsidP="008E051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GHEA Grapalat" w:hAnsi="GHEA Grapalat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14:paraId="5C0584C9" w14:textId="00BE3F6B" w:rsidR="00DB3BE8" w:rsidRDefault="00DB3BE8" w:rsidP="008E051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GHEA Grapalat" w:hAnsi="GHEA Grapalat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14:paraId="1D939FE0" w14:textId="77777777" w:rsidR="00DB3BE8" w:rsidRPr="008E051A" w:rsidRDefault="00DB3BE8" w:rsidP="008E051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GHEA Grapalat" w:hAnsi="GHEA Grapalat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6" name="TextBox 113"/>
                        <wps:cNvSpPr txBox="1"/>
                        <wps:spPr>
                          <a:xfrm>
                            <a:off x="8147233" y="3849579"/>
                            <a:ext cx="1995968" cy="604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71C3CC" w14:textId="77777777" w:rsidR="00DB3BE8" w:rsidRPr="008E051A" w:rsidRDefault="00DB3BE8" w:rsidP="008E051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GHEA Grapalat" w:hAnsi="GHEA Grapalat"/>
                                  <w:sz w:val="16"/>
                                  <w:szCs w:val="18"/>
                                </w:rPr>
                              </w:pPr>
                              <w:r w:rsidRPr="008E051A">
                                <w:rPr>
                                  <w:rFonts w:ascii="GHEA Grapalat" w:hAnsi="GHEA Grapalat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8"/>
                                </w:rPr>
                                <w:t>Հաշվեքննիչ պալատում ծառայողներ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7" name="TextBox 118"/>
                        <wps:cNvSpPr txBox="1"/>
                        <wps:spPr>
                          <a:xfrm>
                            <a:off x="4373431" y="2767351"/>
                            <a:ext cx="3372484" cy="51498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9525">
                            <a:solidFill>
                              <a:srgbClr val="967600"/>
                            </a:solidFill>
                          </a:ln>
                        </wps:spPr>
                        <wps:txbx>
                          <w:txbxContent>
                            <w:p w14:paraId="365D3AF4" w14:textId="77777777" w:rsidR="00DB3BE8" w:rsidRPr="005F6B72" w:rsidRDefault="00DB3BE8" w:rsidP="008E051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GHEA Grapalat" w:hAnsi="GHEA Grapalat"/>
                                  <w:sz w:val="16"/>
                                  <w:szCs w:val="18"/>
                                </w:rPr>
                              </w:pPr>
                              <w:r w:rsidRPr="005F6B72">
                                <w:rPr>
                                  <w:rFonts w:ascii="GHEA Grapalat" w:hAnsi="GHEA Grapalat" w:cstheme="minorBidi"/>
                                  <w:b/>
                                  <w:bCs/>
                                  <w:color w:val="432D21"/>
                                  <w:kern w:val="24"/>
                                  <w:sz w:val="16"/>
                                  <w:szCs w:val="18"/>
                                </w:rPr>
                                <w:t>Կատարողականի հաշվեքննության վարչություն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8" name="TextBox 182"/>
                        <wps:cNvSpPr txBox="1"/>
                        <wps:spPr>
                          <a:xfrm>
                            <a:off x="438926" y="2770669"/>
                            <a:ext cx="3566159" cy="51498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9525">
                            <a:solidFill>
                              <a:srgbClr val="967600"/>
                            </a:solidFill>
                          </a:ln>
                        </wps:spPr>
                        <wps:txbx>
                          <w:txbxContent>
                            <w:p w14:paraId="1BE2F019" w14:textId="77777777" w:rsidR="00DB3BE8" w:rsidRPr="005F6B72" w:rsidRDefault="00DB3BE8" w:rsidP="008E051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GHEA Grapalat" w:hAnsi="GHEA Grapalat"/>
                                  <w:sz w:val="16"/>
                                  <w:szCs w:val="18"/>
                                </w:rPr>
                              </w:pPr>
                              <w:r w:rsidRPr="005F6B72">
                                <w:rPr>
                                  <w:rFonts w:ascii="GHEA Grapalat" w:hAnsi="GHEA Grapalat" w:cstheme="minorBidi"/>
                                  <w:b/>
                                  <w:bCs/>
                                  <w:color w:val="432D21"/>
                                  <w:kern w:val="24"/>
                                  <w:sz w:val="16"/>
                                  <w:szCs w:val="18"/>
                                </w:rPr>
                                <w:t>Ֆինանսական և համապատասխանության հաշվեքննության վարչություն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9" name="Straight Connector 199"/>
                        <wps:cNvCnPr/>
                        <wps:spPr>
                          <a:xfrm flipH="1">
                            <a:off x="1329538" y="1988125"/>
                            <a:ext cx="0" cy="363937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Elbow Connector 200"/>
                        <wps:cNvCnPr/>
                        <wps:spPr>
                          <a:xfrm>
                            <a:off x="3601991" y="2230869"/>
                            <a:ext cx="4127191" cy="2125622"/>
                          </a:xfrm>
                          <a:prstGeom prst="bentConnector3">
                            <a:avLst>
                              <a:gd name="adj1" fmla="val 105539"/>
                            </a:avLst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" name="Straight Connector 201"/>
                        <wps:cNvCnPr/>
                        <wps:spPr>
                          <a:xfrm>
                            <a:off x="3601991" y="2104635"/>
                            <a:ext cx="0" cy="12623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Straight Connector 215"/>
                        <wps:cNvCnPr/>
                        <wps:spPr>
                          <a:xfrm>
                            <a:off x="5544978" y="2093466"/>
                            <a:ext cx="0" cy="137403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Straight Connector 216"/>
                        <wps:cNvCnPr/>
                        <wps:spPr>
                          <a:xfrm>
                            <a:off x="7339628" y="2104635"/>
                            <a:ext cx="0" cy="1362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967600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3203C463" id="Group 1" o:spid="_x0000_s1052" style="position:absolute;margin-left:-15.15pt;margin-top:7.9pt;width:544.65pt;height:403.5pt;z-index:252010496;mso-position-horizontal-relative:margin;mso-width-relative:margin;mso-height-relative:margin" coordorigin="-454" coordsize="102310,6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">
                <v:line id="Straight Connector 1716763965" o:spid="_x0000_s1053" style="position:absolute;flip:x;visibility:visible;mso-wrap-style:square" from="12169,3575" to="16219,5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" strokecolor="#205867 [1608]" strokeweight="1pt">
                  <v:stroke joinstyle="miter"/>
                </v:line>
                <v:line id="Straight Connector 1716763967" o:spid="_x0000_s1054" style="position:absolute;visibility:visible;mso-wrap-style:square" from="16219,3575" to="21365,5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" strokecolor="#205867 [1608]" strokeweight="1pt">
                  <v:stroke joinstyle="miter"/>
                </v:line>
                <v:roundrect id="Rounded Rectangle 11" o:spid="_x0000_s1055" style="position:absolute;left:515;top:22088;width:101340;height:125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" fillcolor="#e8dba6" stroked="f">
                  <v:stroke joinstyle="miter"/>
                </v:roundrect>
                <v:group id="Group 24" o:spid="_x0000_s1056" style="position:absolute;left:-454;width:102309;height:66812" coordorigin="-454" coordsize="102310,66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oundrect id="Rounded Rectangle 27" o:spid="_x0000_s1057" style="position:absolute;top:49620;width:101855;height:171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" fillcolor="#e8dba6" stroked="f">
                    <v:stroke joinstyle="miter"/>
                    <v:textbox>
                      <w:txbxContent>
                        <w:p w14:paraId="0B2A8DB1" w14:textId="77777777" w:rsidR="00DB3BE8" w:rsidRDefault="00DB3BE8"/>
                      </w:txbxContent>
                    </v:textbox>
                  </v:roundrect>
                  <v:roundrect id="Rounded Rectangle 1716763849" o:spid="_x0000_s1058" style="position:absolute;left:96;top:35594;width:101336;height:129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" fillcolor="#e8dba6" stroked="f">
                    <v:stroke joinstyle="miter"/>
                    <v:textbox>
                      <w:txbxContent>
                        <w:p w14:paraId="2BBE4C55" w14:textId="77777777" w:rsidR="00DB3BE8" w:rsidRDefault="00DB3BE8"/>
                      </w:txbxContent>
                    </v:textbox>
                  </v:roundrect>
                  <v:group id="Group 1716763850" o:spid="_x0000_s1059" style="position:absolute;left:-454;width:84834;height:66440" coordorigin="-432" coordsize="84126,6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">
                    <v:group id="Group 1716763851" o:spid="_x0000_s1060" style="position:absolute;left:-432;width:84126;height:45007" coordorigin="-472" coordsize="85389,5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">
                      <v:group id="Group 1716763852" o:spid="_x0000_s1061" style="position:absolute;left:-472;width:85389;height:29812" coordorigin="-472" coordsize="85389,2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">
                        <v:roundrect id="Rounded Rectangle 1716763856" o:spid="_x0000_s1062" style="position:absolute;left:8077;width:15430;height:40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" fillcolor="#d8d8d8 [2732]" strokecolor="#002060" strokeweight="1.5pt">
                          <v:stroke joinstyle="miter"/>
                          <v:textbox>
                            <w:txbxContent>
                              <w:p w14:paraId="1F7941C6" w14:textId="77777777" w:rsidR="00DB3BE8" w:rsidRPr="008E051A" w:rsidRDefault="00DB3BE8" w:rsidP="008E051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GHEA Grapalat" w:hAnsi="GHEA Grapalat"/>
                                    <w:sz w:val="18"/>
                                    <w:szCs w:val="18"/>
                                  </w:rPr>
                                </w:pPr>
                                <w:r w:rsidRPr="008E051A">
                                  <w:rPr>
                                    <w:rFonts w:ascii="GHEA Grapalat" w:hAnsi="GHEA Grapalat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ՆԱԽԱԳԱՀ</w:t>
                                </w:r>
                              </w:p>
                            </w:txbxContent>
                          </v:textbox>
                        </v:roundrect>
                        <v:shape id="TextBox 11" o:spid="_x0000_s1063" type="#_x0000_t202" style="position:absolute;left:3637;top:14885;width:17640;height:7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" fillcolor="#e8dba6" strokecolor="#002060" strokeweight="1.5pt">
                          <v:textbox>
                            <w:txbxContent>
                              <w:p w14:paraId="0BC51A60" w14:textId="77777777" w:rsidR="00DB3BE8" w:rsidRPr="008E051A" w:rsidRDefault="00DB3BE8" w:rsidP="008E051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GHEA Grapalat" w:hAnsi="GHEA Grapalat"/>
                                    <w:sz w:val="18"/>
                                    <w:szCs w:val="18"/>
                                  </w:rPr>
                                </w:pPr>
                                <w:r w:rsidRPr="008E051A">
                                  <w:rPr>
                                    <w:rFonts w:ascii="GHEA Grapalat" w:hAnsi="GHEA Grapalat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Գործադիր կոմիտե</w:t>
                                </w:r>
                              </w:p>
                            </w:txbxContent>
                          </v:textbox>
                        </v:shape>
                        <v:shape id="TextBox 15" o:spid="_x0000_s1064" type="#_x0000_t202" style="position:absolute;left:27867;top:14885;width:16477;height:8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" fillcolor="#e8dba6" strokecolor="#974706 [1609]" strokeweight="1.5pt">
                          <v:textbox>
                            <w:txbxContent>
                              <w:p w14:paraId="244FBA10" w14:textId="77777777" w:rsidR="00DB3BE8" w:rsidRPr="008E051A" w:rsidRDefault="00DB3BE8" w:rsidP="009D4BF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GHEA Grapalat" w:hAnsi="GHEA Grapalat"/>
                                    <w:sz w:val="18"/>
                                    <w:szCs w:val="18"/>
                                  </w:rPr>
                                </w:pPr>
                                <w:r w:rsidRPr="008E051A">
                                  <w:rPr>
                                    <w:rFonts w:ascii="GHEA Grapalat" w:hAnsi="GHEA Grapalat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Որակի հսկողության  կոմիտե</w:t>
                                </w:r>
                              </w:p>
                            </w:txbxContent>
                          </v:textbox>
                        </v:shape>
                        <v:shape id="TextBox 23" o:spid="_x0000_s1065" type="#_x0000_t202" style="position:absolute;left:47374;top:14885;width:16484;height:8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" fillcolor="#e8dba6" strokecolor="#622423 [1605]" strokeweight="1.5pt">
                          <v:textbox>
                            <w:txbxContent>
                              <w:p w14:paraId="20691600" w14:textId="77777777" w:rsidR="00DB3BE8" w:rsidRPr="008E051A" w:rsidRDefault="00DB3BE8" w:rsidP="009D4BF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GHEA Grapalat" w:hAnsi="GHEA Grapalat"/>
                                    <w:sz w:val="18"/>
                                    <w:szCs w:val="18"/>
                                  </w:rPr>
                                </w:pPr>
                                <w:r w:rsidRPr="008E051A">
                                  <w:rPr>
                                    <w:rFonts w:ascii="GHEA Grapalat" w:hAnsi="GHEA Grapalat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Աուդիտի կոմիտե</w:t>
                                </w:r>
                              </w:p>
                            </w:txbxContent>
                          </v:textbox>
                        </v:shape>
                        <v:shape id="TextBox 24" o:spid="_x0000_s1066" type="#_x0000_t202" style="position:absolute;left:67069;top:14885;width:16477;height:8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" fillcolor="#e8dba6" strokecolor="#943634 [2405]" strokeweight="1.5pt">
                          <v:textbox>
                            <w:txbxContent>
                              <w:p w14:paraId="3D8D3C84" w14:textId="77777777" w:rsidR="00DB3BE8" w:rsidRDefault="00DB3BE8" w:rsidP="009D4BF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GHEA Grapalat" w:hAnsi="GHEA Grapalat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392A10B" w14:textId="11B3E60D" w:rsidR="00DB3BE8" w:rsidRPr="008E051A" w:rsidRDefault="00DB3BE8" w:rsidP="009D4BF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GHEA Grapalat" w:hAnsi="GHEA Grapalat"/>
                                    <w:sz w:val="18"/>
                                    <w:szCs w:val="18"/>
                                  </w:rPr>
                                </w:pPr>
                                <w:r w:rsidRPr="008E051A">
                                  <w:rPr>
                                    <w:rFonts w:ascii="GHEA Grapalat" w:hAnsi="GHEA Grapalat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Էթիկայի կոմիտե</w:t>
                                </w:r>
                              </w:p>
                            </w:txbxContent>
                          </v:textbox>
                        </v:shape>
                        <v:line id="Straight Connector 1716763919" o:spid="_x0000_s1067" style="position:absolute;flip:x;visibility:visible;mso-wrap-style:square" from="32715,9753" to="32715,12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" strokecolor="#974706 [1609]" strokeweight="1.5pt">
                          <v:stroke joinstyle="miter"/>
                        </v:line>
                        <v:line id="Straight Connector 1716763920" o:spid="_x0000_s1068" style="position:absolute;flip:x;visibility:visible;mso-wrap-style:square" from="32715,12537" to="58808,1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" strokecolor="#974706 [1609]" strokeweight="1.5pt">
                          <v:stroke joinstyle="miter"/>
                        </v:line>
                        <v:line id="Straight Connector 1716763921" o:spid="_x0000_s1069" style="position:absolute;flip:x;visibility:visible;mso-wrap-style:square" from="36152,12512" to="36152,14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" strokecolor="#974706 [1609]" strokeweight="1.5pt">
                          <v:stroke joinstyle="miter"/>
                        </v:line>
                        <v:line id="Straight Connector 1716763922" o:spid="_x0000_s1070" style="position:absolute;flip:x;visibility:visible;mso-wrap-style:square" from="47388,9753" to="47388,12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" strokecolor="#974706 [1609]" strokeweight="1.5pt">
                          <v:stroke joinstyle="miter"/>
                        </v:line>
                        <v:line id="Straight Connector 1716763923" o:spid="_x0000_s1071" style="position:absolute;visibility:visible;mso-wrap-style:square" from="58670,9753" to="58670,12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" strokecolor="#974706 [1609]" strokeweight="1.5pt">
                          <v:stroke joinstyle="miter"/>
                        </v:line>
                        <v:line id="Straight Connector 1716763925" o:spid="_x0000_s1072" style="position:absolute;flip:x;visibility:visible;mso-wrap-style:square" from="37835,13318" to="67398,13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" strokecolor="#6c320a" strokeweight="1pt">
                          <v:stroke joinstyle="miter"/>
                        </v:line>
                        <v:line id="Straight Connector 1624157614" o:spid="_x0000_s1073" style="position:absolute;flip:x;visibility:visible;mso-wrap-style:square" from="67398,9653" to="67398,13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" strokecolor="#6c320a" strokeweight="1pt">
                          <v:stroke joinstyle="miter"/>
                        </v:line>
                        <v:line id="Straight Connector 1716763937" o:spid="_x0000_s1074" style="position:absolute;flip:x;visibility:visible;mso-wrap-style:square" from="53144,9937" to="53144,13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" stroked="f">
                          <v:stroke joinstyle="miter"/>
                        </v:line>
                        <v:line id="Straight Connector 1716763938" o:spid="_x0000_s1075" style="position:absolute;visibility:visible;mso-wrap-style:square" from="37835,9653" to="37835,13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" strokecolor="#6c320a" strokeweight="1pt">
                          <v:stroke joinstyle="miter"/>
                        </v:line>
                        <v:line id="Straight Connector 1716763939" o:spid="_x0000_s1076" style="position:absolute;visibility:visible;mso-wrap-style:square" from="53144,13318" to="53144,14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" strokecolor="#6c320a" strokeweight="1pt">
                          <v:stroke joinstyle="miter"/>
                        </v:line>
                        <v:line id="Straight Connector 1716763940" o:spid="_x0000_s1077" style="position:absolute;flip:x y;visibility:visible;mso-wrap-style:square" from="51081,11552" to="75989,11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" strokecolor="#943634 [2405]" strokeweight="1.5pt">
                          <v:stroke joinstyle="miter"/>
                        </v:line>
                        <v:line id="Straight Connector 1716763941" o:spid="_x0000_s1078" style="position:absolute;flip:x;visibility:visible;mso-wrap-style:square" from="75972,9937" to="75989,11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" strokecolor="#943634 [2405]" strokeweight="1.5pt">
                          <v:stroke joinstyle="miter"/>
                        </v:line>
                        <v:line id="Straight Connector 1716763942" o:spid="_x0000_s1079" style="position:absolute;flip:x;visibility:visible;mso-wrap-style:square" from="62397,9753" to="62397,11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" strokecolor="#943634 [2405]" strokeweight="1.5pt">
                          <v:stroke joinstyle="miter"/>
                        </v:line>
                        <v:line id="Straight Connector 1716763943" o:spid="_x0000_s1080" style="position:absolute;visibility:visible;mso-wrap-style:square" from="51081,9937" to="51081,11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" strokecolor="#943634 [2405]" strokeweight="1.5pt">
                          <v:stroke joinstyle="miter"/>
                        </v:line>
                        <v:line id="Straight Connector 1716763944" o:spid="_x0000_s1081" style="position:absolute;visibility:visible;mso-wrap-style:square" from="73342,11533" to="73361,14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" strokecolor="#943634 [2405]" strokeweight="1.5pt">
                          <v:stroke joinstyle="miter"/>
                        </v:line>
                        <v:line id="Straight Connector 1716763945" o:spid="_x0000_s1082" style="position:absolute;flip:x y;visibility:visible;mso-wrap-style:square" from="6784,13250" to="22873,13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" strokecolor="#205867 [1608]" strokeweight="1.5pt">
                          <v:stroke joinstyle="miter"/>
                        </v:line>
                        <v:line id="Straight Connector 1716763946" o:spid="_x0000_s1083" style="position:absolute;visibility:visible;mso-wrap-style:square" from="22873,9653" to="22873,13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" strokecolor="#205867 [1608]" strokeweight="1.5pt">
                          <v:stroke joinstyle="miter"/>
                        </v:line>
                        <v:line id="Straight Connector 1716763947" o:spid="_x0000_s1084" style="position:absolute;flip:x;visibility:visible;mso-wrap-style:square" from="6784,9937" to="6784,13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" strokecolor="#205867 [1608]" strokeweight="1.5pt">
                          <v:stroke joinstyle="miter"/>
                        </v:line>
                        <v:line id="Straight Connector 1716763948" o:spid="_x0000_s1085" style="position:absolute;flip:x;visibility:visible;mso-wrap-style:square" from="13469,13318" to="13469,14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" strokecolor="#205867 [1608]" strokeweight="1.5pt">
                          <v:stroke joinstyle="miter"/>
                        </v:line>
                        <v:line id="Straight Connector 1716763949" o:spid="_x0000_s1086" style="position:absolute;flip:y;visibility:visible;mso-wrap-style:square" from="9219,22057" to="12457,29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" stroked="f">
                          <v:stroke joinstyle="miter"/>
                        </v:line>
                        <v:roundrect id="Rounded Rectangle 1716763857" o:spid="_x0000_s1087" style="position:absolute;left:28788;top:5603;width:13034;height:44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" fillcolor="#d8d8d8 [2732]" strokecolor="#002060" strokeweight="1.5pt">
                          <v:stroke joinstyle="miter"/>
                          <v:textbox>
                            <w:txbxContent>
                              <w:p w14:paraId="00CE50CC" w14:textId="77777777" w:rsidR="00DB3BE8" w:rsidRPr="008E051A" w:rsidRDefault="00DB3BE8" w:rsidP="008E051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GHEA Grapalat" w:hAnsi="GHEA Grapalat"/>
                                    <w:sz w:val="18"/>
                                    <w:szCs w:val="18"/>
                                  </w:rPr>
                                </w:pPr>
                                <w:r w:rsidRPr="008E051A">
                                  <w:rPr>
                                    <w:rFonts w:ascii="GHEA Grapalat" w:hAnsi="GHEA Grapalat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ԱՆԴԱՄ 3</w:t>
                                </w:r>
                              </w:p>
                            </w:txbxContent>
                          </v:textbox>
                        </v:roundrect>
                        <v:roundrect id="Rounded Rectangle 1716763858" o:spid="_x0000_s1088" style="position:absolute;left:43200;top:5603;width:13034;height:44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" fillcolor="#d8d8d8 [2732]" strokecolor="#002060" strokeweight="1.5pt">
                          <v:stroke joinstyle="miter"/>
                          <v:textbox>
                            <w:txbxContent>
                              <w:p w14:paraId="0A4B5FFA" w14:textId="77777777" w:rsidR="00DB3BE8" w:rsidRPr="008E051A" w:rsidRDefault="00DB3BE8" w:rsidP="008E051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GHEA Grapalat" w:hAnsi="GHEA Grapalat"/>
                                    <w:sz w:val="18"/>
                                    <w:szCs w:val="18"/>
                                  </w:rPr>
                                </w:pPr>
                                <w:r w:rsidRPr="008E051A">
                                  <w:rPr>
                                    <w:rFonts w:ascii="GHEA Grapalat" w:hAnsi="GHEA Grapalat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ԱՆԴԱՄ 4</w:t>
                                </w:r>
                              </w:p>
                            </w:txbxContent>
                          </v:textbox>
                        </v:roundrect>
                        <v:roundrect id="Rounded Rectangle 1685074424" o:spid="_x0000_s1089" style="position:absolute;left:57612;top:5603;width:13034;height:44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" fillcolor="#d8d8d8 [2732]" strokecolor="#002060" strokeweight="1.5pt">
                          <v:stroke joinstyle="miter"/>
                          <v:textbox>
                            <w:txbxContent>
                              <w:p w14:paraId="52AAE240" w14:textId="77777777" w:rsidR="00DB3BE8" w:rsidRPr="008E051A" w:rsidRDefault="00DB3BE8" w:rsidP="008E051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GHEA Grapalat" w:hAnsi="GHEA Grapalat"/>
                                    <w:sz w:val="18"/>
                                    <w:szCs w:val="18"/>
                                  </w:rPr>
                                </w:pPr>
                                <w:r w:rsidRPr="008E051A">
                                  <w:rPr>
                                    <w:rFonts w:ascii="GHEA Grapalat" w:hAnsi="GHEA Grapalat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ԱՆԴԱՄ 5</w:t>
                                </w:r>
                              </w:p>
                            </w:txbxContent>
                          </v:textbox>
                        </v:roundrect>
                        <v:roundrect id="Rounded Rectangle 1716763914" o:spid="_x0000_s1090" style="position:absolute;left:71883;top:5511;width:13034;height:44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" fillcolor="#d8d8d8 [2732]" strokecolor="#002060" strokeweight="1.5pt">
                          <v:stroke joinstyle="miter"/>
                          <v:textbox>
                            <w:txbxContent>
                              <w:p w14:paraId="795E3C5B" w14:textId="77777777" w:rsidR="00DB3BE8" w:rsidRPr="008E051A" w:rsidRDefault="00DB3BE8" w:rsidP="008E051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GHEA Grapalat" w:hAnsi="GHEA Grapalat"/>
                                    <w:sz w:val="18"/>
                                    <w:szCs w:val="18"/>
                                  </w:rPr>
                                </w:pPr>
                                <w:r w:rsidRPr="008E051A">
                                  <w:rPr>
                                    <w:rFonts w:ascii="GHEA Grapalat" w:hAnsi="GHEA Grapalat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ԱՆԴԱՄ 6</w:t>
                                </w:r>
                              </w:p>
                            </w:txbxContent>
                          </v:textbox>
                        </v:roundrect>
                        <v:roundrect id="Rounded Rectangle 1716763915" o:spid="_x0000_s1091" style="position:absolute;left:-472;top:5502;width:13740;height:44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" fillcolor="#d8d8d8 [2732]" strokecolor="#002060" strokeweight="1.5pt">
                          <v:stroke joinstyle="miter"/>
                          <v:textbox>
                            <w:txbxContent>
                              <w:p w14:paraId="087EA338" w14:textId="77777777" w:rsidR="00DB3BE8" w:rsidRPr="008E051A" w:rsidRDefault="00DB3BE8" w:rsidP="008E051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GHEA Grapalat" w:hAnsi="GHEA Grapalat"/>
                                    <w:sz w:val="18"/>
                                    <w:szCs w:val="18"/>
                                  </w:rPr>
                                </w:pPr>
                                <w:r w:rsidRPr="008E051A">
                                  <w:rPr>
                                    <w:rFonts w:ascii="GHEA Grapalat" w:hAnsi="GHEA Grapalat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ԱՆԴԱՄ 1</w:t>
                                </w:r>
                              </w:p>
                            </w:txbxContent>
                          </v:textbox>
                        </v:roundrect>
                        <v:roundrect id="Rounded Rectangle 1716763916" o:spid="_x0000_s1092" style="position:absolute;left:14375;top:5502;width:13035;height:44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" fillcolor="#d8d8d8 [2732]" strokecolor="#002060" strokeweight="1.5pt">
                          <v:stroke joinstyle="miter"/>
                          <v:textbox>
                            <w:txbxContent>
                              <w:p w14:paraId="5AED757C" w14:textId="77777777" w:rsidR="00DB3BE8" w:rsidRPr="008E051A" w:rsidRDefault="00DB3BE8" w:rsidP="008E051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GHEA Grapalat" w:hAnsi="GHEA Grapalat"/>
                                    <w:sz w:val="18"/>
                                    <w:szCs w:val="18"/>
                                  </w:rPr>
                                </w:pPr>
                                <w:r w:rsidRPr="008E051A">
                                  <w:rPr>
                                    <w:rFonts w:ascii="GHEA Grapalat" w:hAnsi="GHEA Grapalat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ԱՆԴԱՄ 2</w:t>
                                </w:r>
                              </w:p>
                            </w:txbxContent>
                          </v:textbox>
                        </v:roundrect>
                      </v:group>
                      <v:line id="Straight Connector 1716763950" o:spid="_x0000_s1093" style="position:absolute;flip:x;visibility:visible;mso-wrap-style:square" from="55614,23252" to="55614,25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" stroked="f">
                        <v:stroke dashstyle="dash" joinstyle="miter"/>
                      </v:line>
                      <v:roundrect id="Rounded Rectangle 1716763951" o:spid="_x0000_s1094" style="position:absolute;left:2229;top:40682;width:79760;height:122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" fillcolor="#d4b5a4" strokecolor="#a5a5a5 [2092]">
                        <v:stroke joinstyle="miter"/>
                        <v:textbox>
                          <w:txbxContent>
                            <w:p w14:paraId="048D6C50" w14:textId="5343CFF3" w:rsidR="00DB3BE8" w:rsidRDefault="00DB3BE8" w:rsidP="008E051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GHEA Grapalat" w:hAnsi="GHEA Grapalat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8E051A">
                                <w:rPr>
                                  <w:rFonts w:ascii="GHEA Grapalat" w:hAnsi="GHEA Grapalat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Հ</w:t>
                              </w:r>
                              <w:r w:rsidRPr="008E051A">
                                <w:rPr>
                                  <w:rFonts w:ascii="GHEA Grapalat" w:hAnsi="GHEA Grapalat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hy-AM"/>
                                </w:rPr>
                                <w:t>աշվեքննությանն առնչվող</w:t>
                              </w:r>
                              <w:r w:rsidRPr="008E051A">
                                <w:rPr>
                                  <w:rFonts w:ascii="GHEA Grapalat" w:hAnsi="GHEA Grapalat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մասնագիտական ստորաբաժանումներ</w:t>
                              </w:r>
                            </w:p>
                            <w:p w14:paraId="6B8D7936" w14:textId="77777777" w:rsidR="00DB3BE8" w:rsidRDefault="00DB3BE8" w:rsidP="008E051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GHEA Grapalat" w:hAnsi="GHEA Grapalat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14:paraId="12974F7C" w14:textId="64B01D7C" w:rsidR="00DB3BE8" w:rsidRDefault="00DB3BE8" w:rsidP="008E051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GHEA Grapalat" w:hAnsi="GHEA Grapalat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14:paraId="5368145C" w14:textId="202E004B" w:rsidR="00DB3BE8" w:rsidRDefault="00DB3BE8" w:rsidP="008E051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GHEA Grapalat" w:hAnsi="GHEA Grapalat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14:paraId="1FCE0BA0" w14:textId="3B35D290" w:rsidR="00DB3BE8" w:rsidRDefault="00DB3BE8" w:rsidP="008E051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GHEA Grapalat" w:hAnsi="GHEA Grapalat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14:paraId="1ADBB18F" w14:textId="32947222" w:rsidR="00DB3BE8" w:rsidRDefault="00DB3BE8" w:rsidP="008E051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GHEA Grapalat" w:hAnsi="GHEA Grapalat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14:paraId="03EB41F8" w14:textId="77777777" w:rsidR="00DB3BE8" w:rsidRDefault="00DB3BE8" w:rsidP="008E051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GHEA Grapalat" w:hAnsi="GHEA Grapalat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14:paraId="04BE00D4" w14:textId="39E9AC3E" w:rsidR="00DB3BE8" w:rsidRDefault="00DB3BE8" w:rsidP="008E051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GHEA Grapalat" w:hAnsi="GHEA Grapalat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14:paraId="54818769" w14:textId="39CCE44B" w:rsidR="00DB3BE8" w:rsidRDefault="00DB3BE8" w:rsidP="008E051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GHEA Grapalat" w:hAnsi="GHEA Grapalat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14:paraId="045EF4FB" w14:textId="597EFD7C" w:rsidR="00DB3BE8" w:rsidRDefault="00DB3BE8" w:rsidP="008E051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GHEA Grapalat" w:hAnsi="GHEA Grapalat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14:paraId="77CF5B41" w14:textId="77777777" w:rsidR="00DB3BE8" w:rsidRPr="008E051A" w:rsidRDefault="00DB3BE8" w:rsidP="008E051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GHEA Grapalat" w:hAnsi="GHEA Grapalat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roundrect>
                      <v:shape id="TextBox 116" o:spid="_x0000_s1095" type="#_x0000_t202" style="position:absolute;left:47012;top:44746;width:30768;height:7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" fillcolor="#bfbfbf [2412]" strokecolor="#205867 [1608]" strokeweight="1.5pt">
                        <v:stroke dashstyle="1 1"/>
                        <v:textbox>
                          <w:txbxContent>
                            <w:p w14:paraId="2F60A064" w14:textId="77777777" w:rsidR="00DB3BE8" w:rsidRPr="008E051A" w:rsidRDefault="00DB3BE8" w:rsidP="008E051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GHEA Grapalat" w:hAnsi="GHEA Grapalat"/>
                                  <w:sz w:val="16"/>
                                  <w:szCs w:val="18"/>
                                </w:rPr>
                              </w:pPr>
                              <w:r w:rsidRPr="008E051A">
                                <w:rPr>
                                  <w:rFonts w:ascii="GHEA Grapalat" w:hAnsi="GHEA Grapalat" w:cstheme="minorBidi"/>
                                  <w:color w:val="000000" w:themeColor="text1"/>
                                  <w:kern w:val="24"/>
                                  <w:sz w:val="16"/>
                                  <w:szCs w:val="18"/>
                                </w:rPr>
                                <w:t>Ա</w:t>
                              </w:r>
                              <w:r w:rsidRPr="008E051A">
                                <w:rPr>
                                  <w:rFonts w:ascii="GHEA Grapalat" w:hAnsi="GHEA Grapalat" w:cstheme="minorBidi"/>
                                  <w:color w:val="000000" w:themeColor="text1"/>
                                  <w:kern w:val="24"/>
                                  <w:sz w:val="16"/>
                                  <w:szCs w:val="18"/>
                                  <w:lang w:val="hy-AM"/>
                                </w:rPr>
                                <w:t>ուդիտի, էթիկայի և որակի հսկողության կոմիտեների գործունեության ապահովման բաժին</w:t>
                              </w:r>
                            </w:p>
                          </w:txbxContent>
                        </v:textbox>
                      </v:shape>
                      <v:line id="Straight Connector 1716763953" o:spid="_x0000_s1096" style="position:absolute;visibility:visible;mso-wrap-style:square" from="74216,23849" to="74216,4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" stroked="f">
                        <v:stroke dashstyle="3 1" joinstyle="miter"/>
                      </v:line>
                    </v:group>
                    <v:shape id="TextBox 138" o:spid="_x0000_s1097" type="#_x0000_t202" style="position:absolute;left:29743;top:38219;width:15686;height: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" fillcolor="#bfbfbf [2412]" strokecolor="#7f7f7f [1612]" strokeweight="1pt">
                      <v:textbox>
                        <w:txbxContent>
                          <w:p w14:paraId="7A6E1547" w14:textId="6554622D" w:rsidR="00DB3BE8" w:rsidRDefault="00DB3BE8" w:rsidP="008E05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HEA Grapalat" w:hAnsi="GHEA Grapalat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8E051A">
                              <w:rPr>
                                <w:rFonts w:ascii="GHEA Grapalat" w:hAnsi="GHEA Grapalat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Ներքին աուդիտի բաժին</w:t>
                            </w:r>
                          </w:p>
                          <w:p w14:paraId="71474AC3" w14:textId="77777777" w:rsidR="00DB3BE8" w:rsidRPr="008E051A" w:rsidRDefault="00DB3BE8" w:rsidP="008E05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HEA Grapalat" w:hAnsi="GHEA Grapal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Box 139" o:spid="_x0000_s1098" type="#_x0000_t202" style="position:absolute;left:4069;top:38160;width:24269;height:6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" fillcolor="#bfbfbf [2412]" strokecolor="#7f7f7f [1612]" strokeweight="1pt">
                      <v:textbox>
                        <w:txbxContent>
                          <w:p w14:paraId="06E7B102" w14:textId="77777777" w:rsidR="00DB3BE8" w:rsidRPr="008E051A" w:rsidRDefault="00DB3BE8" w:rsidP="008E05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HEA Grapalat" w:hAnsi="GHEA Grapalat"/>
                                <w:sz w:val="16"/>
                                <w:szCs w:val="16"/>
                              </w:rPr>
                            </w:pPr>
                            <w:r w:rsidRPr="008E051A">
                              <w:rPr>
                                <w:rFonts w:ascii="GHEA Grapalat" w:hAnsi="GHEA Grapala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Մեթոդաբանության և տեղեկատվական տեխնոլոգիաների վարչություն</w:t>
                            </w:r>
                          </w:p>
                        </w:txbxContent>
                      </v:textbox>
                    </v:shape>
                    <v:line id="Straight Connector 1716763956" o:spid="_x0000_s1099" style="position:absolute;flip:x;visibility:visible;mso-wrap-style:square" from="44590,19770" to="54824,38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" stroked="f">
                      <v:stroke dashstyle="dash" joinstyle="miter"/>
                    </v:line>
                    <v:roundrect id="Rounded Rectangle 1716763957" o:spid="_x0000_s1100" style="position:absolute;left:2780;top:51890;width:78264;height:1078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" fillcolor="#d4b5a4" strokecolor="#a5a5a5 [2092]">
                      <v:stroke joinstyle="miter"/>
                      <v:textbox>
                        <w:txbxContent>
                          <w:p w14:paraId="63C6A82F" w14:textId="13E89FCB" w:rsidR="00DB3BE8" w:rsidRDefault="00DB3BE8" w:rsidP="000D046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8E051A"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Հ</w:t>
                            </w:r>
                            <w:r w:rsidRPr="008E051A"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hy-AM"/>
                              </w:rPr>
                              <w:t xml:space="preserve">աշվեքննությանն </w:t>
                            </w:r>
                            <w:r w:rsidRPr="008E051A"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աջակցող մասնագիտական ստորաբաժանումներ</w:t>
                            </w:r>
                          </w:p>
                          <w:p w14:paraId="5E46E9DD" w14:textId="67848A1C" w:rsidR="00DB3BE8" w:rsidRDefault="00DB3BE8" w:rsidP="000D046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62B333B4" w14:textId="223A1F32" w:rsidR="00DB3BE8" w:rsidRDefault="00DB3BE8" w:rsidP="000D046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2ACB8A72" w14:textId="1324CA62" w:rsidR="00DB3BE8" w:rsidRDefault="00DB3BE8" w:rsidP="000D046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0574C502" w14:textId="4E014A20" w:rsidR="00DB3BE8" w:rsidRDefault="00DB3BE8" w:rsidP="000D046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22859926" w14:textId="2520EC22" w:rsidR="00DB3BE8" w:rsidRDefault="00DB3BE8" w:rsidP="000D046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7B0F8DAB" w14:textId="3BA20F5F" w:rsidR="00DB3BE8" w:rsidRDefault="00DB3BE8" w:rsidP="000D046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5334805C" w14:textId="78669D48" w:rsidR="00DB3BE8" w:rsidRDefault="00DB3BE8" w:rsidP="000D046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13ACDE73" w14:textId="77777777" w:rsidR="00DB3BE8" w:rsidRDefault="00DB3BE8" w:rsidP="000D046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1A2E61A9" w14:textId="0E38E84E" w:rsidR="00DB3BE8" w:rsidRDefault="00DB3BE8" w:rsidP="000D046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3834C18B" w14:textId="35002050" w:rsidR="00DB3BE8" w:rsidRDefault="00DB3BE8" w:rsidP="000D046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60E46EBC" w14:textId="5A2BD827" w:rsidR="00DB3BE8" w:rsidRDefault="00DB3BE8" w:rsidP="000D046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5F104581" w14:textId="4A912103" w:rsidR="00DB3BE8" w:rsidRDefault="00DB3BE8" w:rsidP="000D046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3CAC4043" w14:textId="718AE9BB" w:rsidR="00DB3BE8" w:rsidRDefault="00DB3BE8" w:rsidP="000D046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7935AA89" w14:textId="5CE43EA7" w:rsidR="00DB3BE8" w:rsidRDefault="00DB3BE8" w:rsidP="000D046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3B446B87" w14:textId="6013FA2C" w:rsidR="00DB3BE8" w:rsidRDefault="00DB3BE8" w:rsidP="000D046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797153A1" w14:textId="77777777" w:rsidR="00DB3BE8" w:rsidRDefault="00DB3BE8" w:rsidP="000D046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22E792A7" w14:textId="77777777" w:rsidR="00DB3BE8" w:rsidRDefault="00DB3BE8" w:rsidP="008E05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540A28D6" w14:textId="1B7EE773" w:rsidR="00DB3BE8" w:rsidRDefault="00DB3BE8" w:rsidP="008E05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6E81F633" w14:textId="17B0A991" w:rsidR="00DB3BE8" w:rsidRDefault="00DB3BE8" w:rsidP="008E05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6F65CB82" w14:textId="2581E6A1" w:rsidR="00DB3BE8" w:rsidRDefault="00DB3BE8" w:rsidP="008E05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03796C02" w14:textId="77777777" w:rsidR="00DB3BE8" w:rsidRPr="008E051A" w:rsidRDefault="00DB3BE8" w:rsidP="008E05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HEA Grapalat" w:hAnsi="GHEA Grapal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roundrect>
                    <v:shape id="TextBox 203" o:spid="_x0000_s1101" type="#_x0000_t202" style="position:absolute;left:3556;top:56439;width:19653;height:5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" fillcolor="#bfbfbf [2412]" strokecolor="#7f7f7f [1612]">
                      <v:textbox>
                        <w:txbxContent>
                          <w:p w14:paraId="40E44BE2" w14:textId="77777777" w:rsidR="00DB3BE8" w:rsidRPr="009D4BF4" w:rsidRDefault="00DB3BE8" w:rsidP="008E05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HEA Grapalat" w:hAnsi="GHEA Grapalat"/>
                                <w:sz w:val="14"/>
                                <w:szCs w:val="18"/>
                              </w:rPr>
                            </w:pPr>
                            <w:r w:rsidRPr="009D4BF4">
                              <w:rPr>
                                <w:rFonts w:ascii="GHEA Grapalat" w:hAnsi="GHEA Grapalat" w:cstheme="minorBidi"/>
                                <w:color w:val="000000" w:themeColor="text1"/>
                                <w:kern w:val="24"/>
                                <w:sz w:val="14"/>
                                <w:szCs w:val="18"/>
                              </w:rPr>
                              <w:t>Ֆ</w:t>
                            </w:r>
                            <w:r w:rsidRPr="009D4BF4">
                              <w:rPr>
                                <w:rFonts w:ascii="GHEA Grapalat" w:hAnsi="GHEA Grapalat" w:cstheme="minorBidi"/>
                                <w:color w:val="000000" w:themeColor="text1"/>
                                <w:kern w:val="24"/>
                                <w:sz w:val="14"/>
                                <w:szCs w:val="18"/>
                                <w:lang w:val="hy-AM"/>
                              </w:rPr>
                              <w:t>ինանսատնտեսական բաժին</w:t>
                            </w:r>
                          </w:p>
                        </w:txbxContent>
                      </v:textbox>
                    </v:shape>
                    <v:shape id="TextBox 204" o:spid="_x0000_s1102" type="#_x0000_t202" style="position:absolute;left:24186;top:56347;width:18874;height:5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" fillcolor="#bfbfbf [2412]" strokecolor="#7f7f7f [1612]">
                      <v:textbox>
                        <w:txbxContent>
                          <w:p w14:paraId="5BE344E3" w14:textId="77777777" w:rsidR="00DB3BE8" w:rsidRPr="009D4BF4" w:rsidRDefault="00DB3BE8" w:rsidP="008E05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HEA Grapalat" w:hAnsi="GHEA Grapalat"/>
                                <w:sz w:val="14"/>
                                <w:szCs w:val="16"/>
                              </w:rPr>
                            </w:pPr>
                            <w:r w:rsidRPr="009D4BF4">
                              <w:rPr>
                                <w:rFonts w:ascii="GHEA Grapalat" w:hAnsi="GHEA Grapalat" w:cstheme="minorBidi"/>
                                <w:color w:val="000000" w:themeColor="text1"/>
                                <w:kern w:val="24"/>
                                <w:sz w:val="14"/>
                                <w:szCs w:val="16"/>
                              </w:rPr>
                              <w:t>Հ</w:t>
                            </w:r>
                            <w:r w:rsidRPr="009D4BF4">
                              <w:rPr>
                                <w:rFonts w:ascii="GHEA Grapalat" w:hAnsi="GHEA Grapalat" w:cstheme="minorBidi"/>
                                <w:color w:val="000000" w:themeColor="text1"/>
                                <w:kern w:val="24"/>
                                <w:sz w:val="14"/>
                                <w:szCs w:val="16"/>
                                <w:lang w:val="hy-AM"/>
                              </w:rPr>
                              <w:t>աղորդակցության և արարողակարգի բաժին</w:t>
                            </w:r>
                          </w:p>
                        </w:txbxContent>
                      </v:textbox>
                    </v:shape>
                    <v:shape id="TextBox 205" o:spid="_x0000_s1103" type="#_x0000_t202" style="position:absolute;left:44281;top:56472;width:18663;height:5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" fillcolor="#bfbfbf [2412]" strokecolor="#7f7f7f [1612]">
                      <v:textbox>
                        <w:txbxContent>
                          <w:p w14:paraId="1E6F0134" w14:textId="77777777" w:rsidR="00DB3BE8" w:rsidRPr="009D4BF4" w:rsidRDefault="00DB3BE8" w:rsidP="000D046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HEA Grapalat" w:hAnsi="GHEA Grapalat"/>
                                <w:sz w:val="14"/>
                                <w:szCs w:val="18"/>
                              </w:rPr>
                            </w:pPr>
                            <w:r w:rsidRPr="009D4BF4">
                              <w:rPr>
                                <w:rFonts w:ascii="GHEA Grapalat" w:hAnsi="GHEA Grapalat" w:cstheme="minorBidi"/>
                                <w:color w:val="000000" w:themeColor="text1"/>
                                <w:kern w:val="24"/>
                                <w:sz w:val="14"/>
                                <w:szCs w:val="18"/>
                              </w:rPr>
                              <w:t>Ա</w:t>
                            </w:r>
                            <w:r w:rsidRPr="009D4BF4">
                              <w:rPr>
                                <w:rFonts w:ascii="GHEA Grapalat" w:hAnsi="GHEA Grapalat" w:cstheme="minorBidi"/>
                                <w:color w:val="000000" w:themeColor="text1"/>
                                <w:kern w:val="24"/>
                                <w:sz w:val="14"/>
                                <w:szCs w:val="18"/>
                                <w:lang w:val="hy-AM"/>
                              </w:rPr>
                              <w:t>նձնակազմի կորպորատիվ մշակույթի բաժին</w:t>
                            </w:r>
                          </w:p>
                        </w:txbxContent>
                      </v:textbox>
                    </v:shape>
                    <v:shape id="TextBox 206" o:spid="_x0000_s1104" type="#_x0000_t202" style="position:absolute;left:63918;top:56513;width:16149;height:5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" fillcolor="#bfbfbf [2412]" strokecolor="#7f7f7f [1612]">
                      <v:textbox>
                        <w:txbxContent>
                          <w:p w14:paraId="16A0BA3E" w14:textId="77777777" w:rsidR="00DB3BE8" w:rsidRPr="005F6B72" w:rsidRDefault="00DB3BE8" w:rsidP="008E05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HEA Grapalat" w:hAnsi="GHEA Grapalat"/>
                                <w:sz w:val="16"/>
                                <w:szCs w:val="18"/>
                              </w:rPr>
                            </w:pPr>
                            <w:r w:rsidRPr="009D4BF4">
                              <w:rPr>
                                <w:rFonts w:ascii="GHEA Grapalat" w:hAnsi="GHEA Grapalat" w:cstheme="minorBidi"/>
                                <w:color w:val="000000" w:themeColor="text1"/>
                                <w:kern w:val="24"/>
                                <w:sz w:val="14"/>
                                <w:szCs w:val="18"/>
                              </w:rPr>
                              <w:t>Ի</w:t>
                            </w:r>
                            <w:r w:rsidRPr="009D4BF4">
                              <w:rPr>
                                <w:rFonts w:ascii="GHEA Grapalat" w:hAnsi="GHEA Grapalat" w:cstheme="minorBidi"/>
                                <w:color w:val="000000" w:themeColor="text1"/>
                                <w:kern w:val="24"/>
                                <w:sz w:val="14"/>
                                <w:szCs w:val="18"/>
                                <w:lang w:val="hy-AM"/>
                              </w:rPr>
                              <w:t>րավաբանական</w:t>
                            </w:r>
                            <w:r w:rsidRPr="005F6B72">
                              <w:rPr>
                                <w:rFonts w:ascii="GHEA Grapalat" w:hAnsi="GHEA Grapalat" w:cstheme="minorBidi"/>
                                <w:color w:val="000000" w:themeColor="text1"/>
                                <w:kern w:val="24"/>
                                <w:sz w:val="16"/>
                                <w:szCs w:val="18"/>
                                <w:lang w:val="hy-AM"/>
                              </w:rPr>
                              <w:t xml:space="preserve"> </w:t>
                            </w:r>
                            <w:r w:rsidRPr="009D4BF4">
                              <w:rPr>
                                <w:rFonts w:ascii="GHEA Grapalat" w:hAnsi="GHEA Grapalat" w:cstheme="minorBidi"/>
                                <w:color w:val="000000" w:themeColor="text1"/>
                                <w:kern w:val="24"/>
                                <w:sz w:val="14"/>
                                <w:szCs w:val="18"/>
                                <w:lang w:val="hy-AM"/>
                              </w:rPr>
                              <w:t>բաժին</w:t>
                            </w:r>
                          </w:p>
                        </w:txbxContent>
                      </v:textbox>
                    </v:shape>
                  </v:group>
                  <v:roundrect id="Rounded Rectangle 1716763962" o:spid="_x0000_s1105" style="position:absolute;left:2785;top:50410;width:76116;height:364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" fillcolor="#bfbfbf [2412]" strokecolor="#002060">
                    <v:stroke joinstyle="miter"/>
                    <v:textbox>
                      <w:txbxContent>
                        <w:p w14:paraId="6AAF313F" w14:textId="77777777" w:rsidR="00DB3BE8" w:rsidRPr="008E051A" w:rsidRDefault="00DB3BE8" w:rsidP="008E051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GHEA Grapalat" w:hAnsi="GHEA Grapalat"/>
                              <w:sz w:val="18"/>
                              <w:szCs w:val="18"/>
                            </w:rPr>
                          </w:pPr>
                          <w:r w:rsidRPr="008E051A">
                            <w:rPr>
                              <w:rFonts w:ascii="GHEA Grapalat" w:hAnsi="GHEA Grapalat" w:cstheme="minorBidi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Գլխավոր քարտուղար</w:t>
                          </w:r>
                        </w:p>
                      </w:txbxContent>
                    </v:textbox>
                  </v:roundrect>
                  <v:shape id="TextBox 217" o:spid="_x0000_s1106" type="#_x0000_t202" style="position:absolute;left:80348;top:25598;width:20123;height:7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" filled="f" stroked="f">
                    <v:textbox>
                      <w:txbxContent>
                        <w:p w14:paraId="6CF4D559" w14:textId="77777777" w:rsidR="00DB3BE8" w:rsidRPr="008E051A" w:rsidRDefault="00DB3BE8" w:rsidP="008E051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GHEA Grapalat" w:hAnsi="GHEA Grapalat"/>
                              <w:sz w:val="16"/>
                              <w:szCs w:val="18"/>
                            </w:rPr>
                          </w:pPr>
                          <w:r w:rsidRPr="008E051A">
                            <w:rPr>
                              <w:rFonts w:ascii="GHEA Grapalat" w:hAnsi="GHEA Grapalat" w:cstheme="minorBidi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sz w:val="16"/>
                              <w:szCs w:val="18"/>
                            </w:rPr>
                            <w:t>Հաշվեքննիչ պալատում ծառայողներ</w:t>
                          </w:r>
                        </w:p>
                      </w:txbxContent>
                    </v:textbox>
                  </v:shape>
                  <v:shape id="TextBox 218" o:spid="_x0000_s1107" style="position:absolute;left:83440;top:53872;width:17030;height:7062;visibility:visible;mso-wrap-style:square;v-text-anchor:top" coordsize="1553013,9708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" adj="-11796480,,5400" path="m,l1553013,,933888,970895r-29013,-9525l,xe" filled="f" stroked="f">
                    <v:stroke joinstyle="miter"/>
                    <v:formulas/>
                    <v:path arrowok="t" o:connecttype="custom" o:connectlocs="0,0;1703069,0;1024123,706204;992306,699276;0,0" o:connectangles="0,0,0,0,0" textboxrect="0,0,1553013,970895"/>
                    <v:textbox>
                      <w:txbxContent>
                        <w:p w14:paraId="14CD7647" w14:textId="77777777" w:rsidR="00DB3BE8" w:rsidRPr="008E051A" w:rsidRDefault="00DB3BE8" w:rsidP="008E051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GHEA Grapalat" w:hAnsi="GHEA Grapalat"/>
                              <w:sz w:val="16"/>
                              <w:szCs w:val="18"/>
                            </w:rPr>
                          </w:pPr>
                          <w:r w:rsidRPr="008E051A">
                            <w:rPr>
                              <w:rFonts w:ascii="GHEA Grapalat" w:hAnsi="GHEA Grapalat" w:cstheme="minorBidi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sz w:val="16"/>
                              <w:szCs w:val="18"/>
                            </w:rPr>
                            <w:t>Քաղաքացիական ծառայողներ</w:t>
                          </w:r>
                        </w:p>
                      </w:txbxContent>
                    </v:textbox>
                  </v:shape>
                </v:group>
                <v:roundrect id="Rounded Rectangle 1716763966" o:spid="_x0000_s1108" style="position:absolute;left:2164;top:23451;width:78841;height:101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" fillcolor="#d4b5a4" strokecolor="#a5a5a5 [2092]">
                  <v:stroke joinstyle="miter"/>
                  <v:textbox>
                    <w:txbxContent>
                      <w:p w14:paraId="77789A6B" w14:textId="3DAC6A55" w:rsidR="00DB3BE8" w:rsidRPr="000D046C" w:rsidRDefault="00DB3BE8" w:rsidP="008E051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GHEA Grapalat" w:hAnsi="GHEA Grapalat" w:cstheme="minorBidi"/>
                            <w:b/>
                            <w:bCs/>
                            <w:i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0D046C">
                          <w:rPr>
                            <w:rFonts w:ascii="GHEA Grapalat" w:hAnsi="GHEA Grapalat" w:cstheme="minorBidi"/>
                            <w:b/>
                            <w:bCs/>
                            <w:i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Հ</w:t>
                        </w:r>
                        <w:r w:rsidRPr="000D046C">
                          <w:rPr>
                            <w:rFonts w:ascii="GHEA Grapalat" w:hAnsi="GHEA Grapalat" w:cstheme="minorBidi"/>
                            <w:b/>
                            <w:bCs/>
                            <w:iCs/>
                            <w:color w:val="000000" w:themeColor="text1"/>
                            <w:kern w:val="24"/>
                            <w:sz w:val="18"/>
                            <w:szCs w:val="18"/>
                            <w:lang w:val="hy-AM"/>
                          </w:rPr>
                          <w:t>աշվեքննությ</w:t>
                        </w:r>
                        <w:r w:rsidRPr="000D046C">
                          <w:rPr>
                            <w:rFonts w:ascii="GHEA Grapalat" w:hAnsi="GHEA Grapalat" w:cstheme="minorBidi"/>
                            <w:b/>
                            <w:bCs/>
                            <w:i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ուն իրականացնող մասնագիտական ստորաբաժանումներ</w:t>
                        </w:r>
                      </w:p>
                      <w:p w14:paraId="1A781F9D" w14:textId="41DD25F2" w:rsidR="00DB3BE8" w:rsidRDefault="00DB3BE8" w:rsidP="008E051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GHEA Grapalat" w:hAnsi="GHEA Grapalat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</w:p>
                      <w:p w14:paraId="5C0584C9" w14:textId="00BE3F6B" w:rsidR="00DB3BE8" w:rsidRDefault="00DB3BE8" w:rsidP="008E051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GHEA Grapalat" w:hAnsi="GHEA Grapalat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</w:p>
                      <w:p w14:paraId="1D939FE0" w14:textId="77777777" w:rsidR="00DB3BE8" w:rsidRPr="008E051A" w:rsidRDefault="00DB3BE8" w:rsidP="008E051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GHEA Grapalat" w:hAnsi="GHEA Grapalat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shape id="TextBox 113" o:spid="_x0000_s1109" type="#_x0000_t202" style="position:absolute;left:81472;top:38495;width:19960;height:6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0071C3CC" w14:textId="77777777" w:rsidR="00DB3BE8" w:rsidRPr="008E051A" w:rsidRDefault="00DB3BE8" w:rsidP="008E051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GHEA Grapalat" w:hAnsi="GHEA Grapalat"/>
                            <w:sz w:val="16"/>
                            <w:szCs w:val="18"/>
                          </w:rPr>
                        </w:pPr>
                        <w:r w:rsidRPr="008E051A">
                          <w:rPr>
                            <w:rFonts w:ascii="GHEA Grapalat" w:hAnsi="GHEA Grapalat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8"/>
                          </w:rPr>
                          <w:t>Հաշվեքննիչ պալատում ծառայողներ</w:t>
                        </w:r>
                      </w:p>
                    </w:txbxContent>
                  </v:textbox>
                </v:shape>
                <v:shape id="TextBox 118" o:spid="_x0000_s1110" type="#_x0000_t202" style="position:absolute;left:43734;top:27673;width:33725;height:5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" fillcolor="#bfbfbf [2412]" strokecolor="#967600">
                  <v:textbox>
                    <w:txbxContent>
                      <w:p w14:paraId="365D3AF4" w14:textId="77777777" w:rsidR="00DB3BE8" w:rsidRPr="005F6B72" w:rsidRDefault="00DB3BE8" w:rsidP="008E051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GHEA Grapalat" w:hAnsi="GHEA Grapalat"/>
                            <w:sz w:val="16"/>
                            <w:szCs w:val="18"/>
                          </w:rPr>
                        </w:pPr>
                        <w:r w:rsidRPr="005F6B72">
                          <w:rPr>
                            <w:rFonts w:ascii="GHEA Grapalat" w:hAnsi="GHEA Grapalat" w:cstheme="minorBidi"/>
                            <w:b/>
                            <w:bCs/>
                            <w:color w:val="432D21"/>
                            <w:kern w:val="24"/>
                            <w:sz w:val="16"/>
                            <w:szCs w:val="18"/>
                          </w:rPr>
                          <w:t>Կատարողականի հաշվեքննության վարչություն</w:t>
                        </w:r>
                      </w:p>
                    </w:txbxContent>
                  </v:textbox>
                </v:shape>
                <v:shape id="TextBox 182" o:spid="_x0000_s1111" type="#_x0000_t202" style="position:absolute;left:4389;top:27706;width:35661;height:5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" fillcolor="#bfbfbf [2412]" strokecolor="#967600">
                  <v:textbox>
                    <w:txbxContent>
                      <w:p w14:paraId="1BE2F019" w14:textId="77777777" w:rsidR="00DB3BE8" w:rsidRPr="005F6B72" w:rsidRDefault="00DB3BE8" w:rsidP="008E051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GHEA Grapalat" w:hAnsi="GHEA Grapalat"/>
                            <w:sz w:val="16"/>
                            <w:szCs w:val="18"/>
                          </w:rPr>
                        </w:pPr>
                        <w:r w:rsidRPr="005F6B72">
                          <w:rPr>
                            <w:rFonts w:ascii="GHEA Grapalat" w:hAnsi="GHEA Grapalat" w:cstheme="minorBidi"/>
                            <w:b/>
                            <w:bCs/>
                            <w:color w:val="432D21"/>
                            <w:kern w:val="24"/>
                            <w:sz w:val="16"/>
                            <w:szCs w:val="18"/>
                          </w:rPr>
                          <w:t>Ֆինանսական և համապատասխանության հաշվեքննության վարչություն</w:t>
                        </w:r>
                      </w:p>
                    </w:txbxContent>
                  </v:textbox>
                </v:shape>
                <v:line id="Straight Connector 199" o:spid="_x0000_s1112" style="position:absolute;flip:x;visibility:visible;mso-wrap-style:square" from="13295,19881" to="13295,23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" strokecolor="#205867 [1608]" strokeweight="1.5pt">
                  <v:stroke joinstyle="miter"/>
                </v:lin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200" o:spid="_x0000_s1113" type="#_x0000_t34" style="position:absolute;left:36019;top:22308;width:41272;height:2125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" adj="22796" strokecolor="#002060" strokeweight="1.5pt"/>
                <v:line id="Straight Connector 201" o:spid="_x0000_s1114" style="position:absolute;visibility:visible;mso-wrap-style:square" from="36019,21046" to="36019,22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" strokecolor="#974706 [1609]" strokeweight="1.5pt">
                  <v:stroke joinstyle="miter"/>
                </v:line>
                <v:line id="Straight Connector 215" o:spid="_x0000_s1115" style="position:absolute;visibility:visible;mso-wrap-style:square" from="55449,20934" to="55449,22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" strokecolor="#622423 [1605]" strokeweight="1.5pt">
                  <v:stroke joinstyle="miter"/>
                </v:line>
                <v:line id="Straight Connector 216" o:spid="_x0000_s1116" style="position:absolute;visibility:visible;mso-wrap-style:square" from="73396,21046" to="73396,22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" strokecolor="#967600" strokeweight="1.5pt">
                  <v:stroke joinstyle="miter"/>
                </v:line>
                <w10:wrap anchorx="margin"/>
              </v:group>
            </w:pict>
          </mc:Fallback>
        </mc:AlternateContent>
      </w:r>
      <w:r w:rsidR="008323C2">
        <w:br w:type="page"/>
      </w:r>
    </w:p>
    <w:p w14:paraId="2F9855F1" w14:textId="167A765D" w:rsidR="00855AA1" w:rsidRDefault="00855AA1" w:rsidP="00855AA1">
      <w:pPr>
        <w:shd w:val="clear" w:color="auto" w:fill="FFFFFF"/>
        <w:spacing w:after="0" w:line="240" w:lineRule="auto"/>
        <w:ind w:left="3119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  <w:r w:rsidRPr="002E56B2">
        <w:rPr>
          <w:rFonts w:ascii="GHEA Grapalat" w:hAnsi="GHEA Grapalat"/>
          <w:noProof/>
          <w:sz w:val="18"/>
          <w:szCs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BDF2C5E" wp14:editId="6B851EFD">
                <wp:simplePos x="0" y="0"/>
                <wp:positionH relativeFrom="margin">
                  <wp:posOffset>-149225</wp:posOffset>
                </wp:positionH>
                <wp:positionV relativeFrom="paragraph">
                  <wp:posOffset>42545</wp:posOffset>
                </wp:positionV>
                <wp:extent cx="1971675" cy="542925"/>
                <wp:effectExtent l="0" t="0" r="0" b="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19694C" w14:textId="77777777" w:rsidR="00DB3BE8" w:rsidRDefault="00DB3BE8" w:rsidP="00855AA1">
                            <w:r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>Թ</w:t>
                            </w:r>
                            <w:r w:rsidRPr="003655DF"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>ափանցիկ ներքին կառավարում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5BDF2C5E" id="Rectangle 222" o:spid="_x0000_s1117" style="position:absolute;left:0;text-align:left;margin-left:-11.75pt;margin-top:3.35pt;width:155.25pt;height:42.75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" filled="f" stroked="f" strokeweight="1pt">
                <v:textbox>
                  <w:txbxContent>
                    <w:p w14:paraId="4D19694C" w14:textId="77777777" w:rsidR="00DB3BE8" w:rsidRDefault="00DB3BE8" w:rsidP="00855AA1">
                      <w:r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>Թ</w:t>
                      </w:r>
                      <w:r w:rsidRPr="003655DF"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>ափանցիկ ներքին կառավարում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F19BA">
        <w:rPr>
          <w:rFonts w:ascii="GHEA Grapalat" w:eastAsia="Tahoma" w:hAnsi="GHEA Grapalat" w:cs="Tahoma"/>
          <w:noProof/>
          <w:color w:val="806000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1A606FB" wp14:editId="4966A9E5">
                <wp:simplePos x="0" y="0"/>
                <wp:positionH relativeFrom="margin">
                  <wp:posOffset>-33655</wp:posOffset>
                </wp:positionH>
                <wp:positionV relativeFrom="paragraph">
                  <wp:posOffset>34925</wp:posOffset>
                </wp:positionV>
                <wp:extent cx="6577330" cy="13335"/>
                <wp:effectExtent l="19050" t="19050" r="33020" b="24765"/>
                <wp:wrapNone/>
                <wp:docPr id="1716763926" name="Straight Connector 1716763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330" cy="1333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789FBEC5" id="Straight Connector 1716763926" o:spid="_x0000_s1026" style="position:absolute;flip:y;z-index:25203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65pt,2.75pt" to="515.2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" strokecolor="#806000" strokeweight="3pt">
                <v:stroke joinstyle="miter"/>
                <w10:wrap anchorx="margin"/>
              </v:line>
            </w:pict>
          </mc:Fallback>
        </mc:AlternateContent>
      </w:r>
    </w:p>
    <w:p w14:paraId="0225C49D" w14:textId="77777777" w:rsidR="00855AA1" w:rsidRDefault="00855AA1" w:rsidP="00855AA1">
      <w:pPr>
        <w:shd w:val="clear" w:color="auto" w:fill="FFFFFF"/>
        <w:spacing w:after="0" w:line="240" w:lineRule="auto"/>
        <w:ind w:left="3119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</w:p>
    <w:p w14:paraId="7DF46823" w14:textId="77777777" w:rsidR="00855AA1" w:rsidRDefault="00855AA1" w:rsidP="00855AA1">
      <w:pPr>
        <w:shd w:val="clear" w:color="auto" w:fill="FFFFFF"/>
        <w:spacing w:after="0" w:line="240" w:lineRule="auto"/>
        <w:ind w:left="3119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  <w:r w:rsidRPr="002F19BA">
        <w:rPr>
          <w:rFonts w:ascii="GHEA Grapalat" w:eastAsia="Tahoma" w:hAnsi="GHEA Grapalat" w:cs="Tahoma"/>
          <w:noProof/>
          <w:color w:val="806000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2908073" wp14:editId="452B0C43">
                <wp:simplePos x="0" y="0"/>
                <wp:positionH relativeFrom="margin">
                  <wp:posOffset>-38735</wp:posOffset>
                </wp:positionH>
                <wp:positionV relativeFrom="paragraph">
                  <wp:posOffset>178064</wp:posOffset>
                </wp:positionV>
                <wp:extent cx="6619875" cy="0"/>
                <wp:effectExtent l="0" t="19050" r="28575" b="19050"/>
                <wp:wrapNone/>
                <wp:docPr id="1716763927" name="Straight Connector 1716763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69EC8A7F" id="Straight Connector 1716763927" o:spid="_x0000_s1026" style="position:absolute;flip:y;z-index:25203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.05pt,14pt" to="518.2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" strokecolor="#806000" strokeweight="3pt">
                <v:stroke joinstyle="miter"/>
                <w10:wrap anchorx="margin"/>
              </v:line>
            </w:pict>
          </mc:Fallback>
        </mc:AlternateContent>
      </w:r>
      <w:r w:rsidRPr="002E56B2">
        <w:rPr>
          <w:rFonts w:ascii="GHEA Grapalat" w:hAnsi="GHEA Grapalat"/>
          <w:noProof/>
          <w:sz w:val="18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86D81E7" wp14:editId="3C1D3896">
                <wp:simplePos x="0" y="0"/>
                <wp:positionH relativeFrom="margin">
                  <wp:posOffset>-123825</wp:posOffset>
                </wp:positionH>
                <wp:positionV relativeFrom="paragraph">
                  <wp:posOffset>216535</wp:posOffset>
                </wp:positionV>
                <wp:extent cx="1104900" cy="390525"/>
                <wp:effectExtent l="0" t="0" r="0" b="0"/>
                <wp:wrapNone/>
                <wp:docPr id="315208065" name="Rectangle 315208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E962AC" w14:textId="77777777" w:rsidR="00DB3BE8" w:rsidRDefault="00DB3BE8" w:rsidP="00855AA1">
                            <w:r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>Նիստերը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186D81E7" id="Rectangle 315208065" o:spid="_x0000_s1118" style="position:absolute;left:0;text-align:left;margin-left:-9.75pt;margin-top:17.05pt;width:87pt;height:30.75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" filled="f" stroked="f" strokeweight="1pt">
                <v:textbox>
                  <w:txbxContent>
                    <w:p w14:paraId="62E962AC" w14:textId="77777777" w:rsidR="00DB3BE8" w:rsidRDefault="00DB3BE8" w:rsidP="00855AA1">
                      <w:r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>Նիստերը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B1F707" w14:textId="49E551D4" w:rsidR="00855AA1" w:rsidRPr="00FB0CF5" w:rsidRDefault="00855AA1" w:rsidP="00855AA1">
      <w:pPr>
        <w:shd w:val="clear" w:color="auto" w:fill="FFFFFF"/>
        <w:spacing w:after="0" w:line="240" w:lineRule="auto"/>
        <w:ind w:left="2552"/>
        <w:jc w:val="both"/>
        <w:rPr>
          <w:rFonts w:ascii="GHEA Grapalat" w:hAnsi="GHEA Grapalat" w:cs="Arial"/>
          <w:color w:val="000000" w:themeColor="text1"/>
          <w:sz w:val="24"/>
          <w:szCs w:val="24"/>
          <w:lang w:val="hy-AM" w:eastAsia="hy-AM"/>
        </w:rPr>
      </w:pPr>
      <w:r w:rsidRPr="00300C62">
        <w:rPr>
          <w:rFonts w:ascii="GHEA Grapalat" w:hAnsi="GHEA Grapalat"/>
          <w:sz w:val="24"/>
          <w:szCs w:val="24"/>
          <w:shd w:val="clear" w:color="auto" w:fill="FFFFFF"/>
          <w:lang w:val="hy-AM"/>
        </w:rPr>
        <w:t>Հաշվեքննիչ պալատն իր գործունեությունը կազմակերպում է նիստերի միջոցով</w:t>
      </w:r>
      <w:r w:rsidRPr="00FB0CF5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, </w:t>
      </w:r>
      <w:r w:rsidRPr="00FB0CF5">
        <w:rPr>
          <w:rFonts w:ascii="GHEA Grapalat" w:hAnsi="GHEA Grapalat"/>
          <w:color w:val="000000"/>
          <w:sz w:val="24"/>
          <w:szCs w:val="24"/>
          <w:lang w:val="hy-AM"/>
        </w:rPr>
        <w:t>որոնք</w:t>
      </w:r>
      <w:r w:rsidRPr="00300C62">
        <w:rPr>
          <w:rFonts w:ascii="GHEA Grapalat" w:hAnsi="GHEA Grapalat"/>
          <w:color w:val="000000"/>
          <w:sz w:val="24"/>
          <w:szCs w:val="24"/>
          <w:lang w:val="hy-AM"/>
        </w:rPr>
        <w:t>, որպես կանոն</w:t>
      </w:r>
      <w:r w:rsidR="007E75B5" w:rsidRPr="00F11031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Pr="00300C62">
        <w:rPr>
          <w:rFonts w:ascii="GHEA Grapalat" w:hAnsi="GHEA Grapalat"/>
          <w:color w:val="000000"/>
          <w:sz w:val="24"/>
          <w:szCs w:val="24"/>
          <w:lang w:val="hy-AM"/>
        </w:rPr>
        <w:t xml:space="preserve"> հրավիրվում են ամիսը մեկ </w:t>
      </w:r>
      <w:r w:rsidRPr="00300C62">
        <w:rPr>
          <w:rFonts w:ascii="GHEA Grapalat" w:hAnsi="GHEA Grapalat"/>
          <w:sz w:val="24"/>
          <w:szCs w:val="24"/>
          <w:lang w:val="hy-AM"/>
        </w:rPr>
        <w:t>անգամ:</w:t>
      </w:r>
      <w:r w:rsidRPr="00300C62">
        <w:rPr>
          <w:rFonts w:ascii="GHEA Grapalat" w:hAnsi="GHEA Grapalat" w:cs="Arial"/>
          <w:color w:val="000000" w:themeColor="text1"/>
          <w:sz w:val="24"/>
          <w:szCs w:val="24"/>
          <w:lang w:val="hy-AM" w:eastAsia="hy-AM"/>
        </w:rPr>
        <w:t xml:space="preserve"> </w:t>
      </w:r>
      <w:r w:rsidRPr="00FB0CF5">
        <w:rPr>
          <w:rFonts w:ascii="GHEA Grapalat" w:hAnsi="GHEA Grapalat" w:cs="Arial"/>
          <w:color w:val="000000" w:themeColor="text1"/>
          <w:sz w:val="24"/>
          <w:szCs w:val="24"/>
          <w:lang w:val="hy-AM" w:eastAsia="hy-AM"/>
        </w:rPr>
        <w:t>Նիստի</w:t>
      </w:r>
      <w:r w:rsidRPr="00300C62">
        <w:rPr>
          <w:rFonts w:ascii="GHEA Grapalat" w:hAnsi="GHEA Grapalat" w:cs="Arial"/>
          <w:color w:val="000000" w:themeColor="text1"/>
          <w:sz w:val="24"/>
          <w:szCs w:val="24"/>
          <w:lang w:val="hy-AM" w:eastAsia="hy-AM"/>
        </w:rPr>
        <w:t xml:space="preserve"> օրակարգը նիստի անցկացման օրվանից առնվազն </w:t>
      </w:r>
      <w:r w:rsidRPr="00300C62">
        <w:rPr>
          <w:rFonts w:ascii="GHEA Grapalat" w:hAnsi="GHEA Grapalat"/>
          <w:color w:val="000000" w:themeColor="text1"/>
          <w:sz w:val="24"/>
          <w:szCs w:val="24"/>
          <w:lang w:val="hy-AM" w:eastAsia="hy-AM"/>
        </w:rPr>
        <w:t xml:space="preserve">3 </w:t>
      </w:r>
      <w:r w:rsidRPr="00300C62">
        <w:rPr>
          <w:rFonts w:ascii="GHEA Grapalat" w:hAnsi="GHEA Grapalat" w:cs="Arial"/>
          <w:color w:val="000000" w:themeColor="text1"/>
          <w:sz w:val="24"/>
          <w:szCs w:val="24"/>
          <w:lang w:val="hy-AM" w:eastAsia="hy-AM"/>
        </w:rPr>
        <w:t>աշխատանքային օր առաջ</w:t>
      </w:r>
      <w:r w:rsidRPr="00300C62">
        <w:rPr>
          <w:rStyle w:val="FootnoteReference"/>
          <w:rFonts w:ascii="GHEA Grapalat" w:hAnsi="GHEA Grapalat" w:cs="Arial"/>
          <w:color w:val="000000" w:themeColor="text1"/>
          <w:sz w:val="24"/>
          <w:szCs w:val="24"/>
          <w:lang w:val="hy-AM" w:eastAsia="hy-AM"/>
        </w:rPr>
        <w:footnoteReference w:id="4"/>
      </w:r>
      <w:r w:rsidRPr="00300C62">
        <w:rPr>
          <w:rFonts w:ascii="GHEA Grapalat" w:hAnsi="GHEA Grapalat" w:cs="Arial"/>
          <w:color w:val="000000" w:themeColor="text1"/>
          <w:sz w:val="24"/>
          <w:szCs w:val="24"/>
          <w:lang w:val="hy-AM" w:eastAsia="hy-AM"/>
        </w:rPr>
        <w:t xml:space="preserve"> հրապարակվում է Հաշվեքննիչ պալատի՝ </w:t>
      </w:r>
      <w:r w:rsidRPr="00300C62">
        <w:rPr>
          <w:rFonts w:ascii="GHEA Grapalat" w:hAnsi="GHEA Grapalat" w:cs="Arial"/>
          <w:color w:val="002060"/>
          <w:sz w:val="24"/>
          <w:szCs w:val="24"/>
          <w:lang w:val="hy-AM" w:eastAsia="hy-AM"/>
        </w:rPr>
        <w:t xml:space="preserve">«armsai.am» </w:t>
      </w:r>
      <w:r w:rsidRPr="00300C62">
        <w:rPr>
          <w:rFonts w:ascii="GHEA Grapalat" w:hAnsi="GHEA Grapalat" w:cs="Arial"/>
          <w:color w:val="000000" w:themeColor="text1"/>
          <w:sz w:val="24"/>
          <w:szCs w:val="24"/>
          <w:lang w:val="hy-AM" w:eastAsia="hy-AM"/>
        </w:rPr>
        <w:t>պաշտոնական կայքում</w:t>
      </w:r>
      <w:r w:rsidRPr="00FB0CF5">
        <w:rPr>
          <w:rFonts w:ascii="GHEA Grapalat" w:hAnsi="GHEA Grapalat" w:cs="Arial"/>
          <w:color w:val="000000" w:themeColor="text1"/>
          <w:sz w:val="24"/>
          <w:szCs w:val="24"/>
          <w:lang w:val="hy-AM" w:eastAsia="hy-AM"/>
        </w:rPr>
        <w:t>:</w:t>
      </w:r>
    </w:p>
    <w:p w14:paraId="675E9338" w14:textId="77777777" w:rsidR="00855AA1" w:rsidRPr="00FB0CF5" w:rsidRDefault="00855AA1" w:rsidP="00855AA1">
      <w:pPr>
        <w:jc w:val="both"/>
        <w:rPr>
          <w:rFonts w:ascii="GHEA Grapalat" w:hAnsi="GHEA Grapalat"/>
          <w:sz w:val="2"/>
          <w:szCs w:val="24"/>
          <w:lang w:val="hy-AM"/>
        </w:rPr>
      </w:pPr>
    </w:p>
    <w:tbl>
      <w:tblPr>
        <w:tblStyle w:val="TableGrid"/>
        <w:tblW w:w="7655" w:type="dxa"/>
        <w:tblInd w:w="2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  <w:gridCol w:w="851"/>
      </w:tblGrid>
      <w:tr w:rsidR="00855AA1" w:rsidRPr="005866DC" w14:paraId="7589BC30" w14:textId="77777777" w:rsidTr="00BC1555">
        <w:trPr>
          <w:trHeight w:val="281"/>
        </w:trPr>
        <w:tc>
          <w:tcPr>
            <w:tcW w:w="6804" w:type="dxa"/>
            <w:tcBorders>
              <w:bottom w:val="thickThinMediumGap" w:sz="24" w:space="0" w:color="C59B00"/>
              <w:right w:val="double" w:sz="4" w:space="0" w:color="9E7C00"/>
            </w:tcBorders>
          </w:tcPr>
          <w:p w14:paraId="3242B6B8" w14:textId="77777777" w:rsidR="00855AA1" w:rsidRPr="005343E1" w:rsidRDefault="00855AA1" w:rsidP="00BC1555">
            <w:pPr>
              <w:rPr>
                <w:lang w:val="hy-AM"/>
              </w:rPr>
            </w:pPr>
            <w:r w:rsidRPr="005343E1">
              <w:rPr>
                <w:rFonts w:ascii="GHEA Grapalat" w:eastAsia="Tahoma" w:hAnsi="GHEA Grapalat" w:cs="Tahoma"/>
                <w:szCs w:val="28"/>
                <w:lang w:val="hy-AM"/>
              </w:rPr>
              <w:t xml:space="preserve">Հաշվեքննիչ </w:t>
            </w:r>
            <w:r w:rsidRPr="006A3A19">
              <w:rPr>
                <w:rFonts w:ascii="GHEA Grapalat" w:eastAsia="Tahoma" w:hAnsi="GHEA Grapalat" w:cs="Tahoma"/>
                <w:szCs w:val="28"/>
                <w:lang w:val="hy-AM"/>
              </w:rPr>
              <w:t>պ</w:t>
            </w:r>
            <w:r w:rsidRPr="005343E1">
              <w:rPr>
                <w:rFonts w:ascii="GHEA Grapalat" w:eastAsia="Tahoma" w:hAnsi="GHEA Grapalat" w:cs="Tahoma"/>
                <w:szCs w:val="28"/>
                <w:lang w:val="hy-AM"/>
              </w:rPr>
              <w:t xml:space="preserve">ալատի </w:t>
            </w:r>
            <w:r w:rsidRPr="006A3A19">
              <w:rPr>
                <w:rFonts w:ascii="GHEA Grapalat" w:eastAsia="Tahoma" w:hAnsi="GHEA Grapalat" w:cs="Tahoma"/>
                <w:szCs w:val="28"/>
                <w:lang w:val="hy-AM"/>
              </w:rPr>
              <w:t xml:space="preserve"> </w:t>
            </w:r>
            <w:r w:rsidRPr="005343E1">
              <w:rPr>
                <w:rFonts w:ascii="GHEA Grapalat" w:eastAsia="Tahoma" w:hAnsi="GHEA Grapalat" w:cs="Tahoma"/>
                <w:szCs w:val="28"/>
                <w:lang w:val="hy-AM"/>
              </w:rPr>
              <w:t>կողմից 202</w:t>
            </w:r>
            <w:r w:rsidRPr="006A3A19">
              <w:rPr>
                <w:rFonts w:ascii="GHEA Grapalat" w:eastAsia="Tahoma" w:hAnsi="GHEA Grapalat" w:cs="Tahoma"/>
                <w:szCs w:val="28"/>
                <w:lang w:val="hy-AM"/>
              </w:rPr>
              <w:t>4</w:t>
            </w:r>
            <w:r w:rsidRPr="005343E1">
              <w:rPr>
                <w:rFonts w:ascii="GHEA Grapalat" w:eastAsia="Tahoma" w:hAnsi="GHEA Grapalat" w:cs="Tahoma"/>
                <w:szCs w:val="28"/>
                <w:lang w:val="hy-AM"/>
              </w:rPr>
              <w:t xml:space="preserve"> թվականի ընթացքում անցկացված նիստերի քանակ</w:t>
            </w:r>
          </w:p>
        </w:tc>
        <w:tc>
          <w:tcPr>
            <w:tcW w:w="851" w:type="dxa"/>
            <w:tcBorders>
              <w:left w:val="double" w:sz="4" w:space="0" w:color="9E7C00"/>
              <w:bottom w:val="thickThinMediumGap" w:sz="24" w:space="0" w:color="C59B00"/>
            </w:tcBorders>
            <w:vAlign w:val="center"/>
          </w:tcPr>
          <w:p w14:paraId="44686F7C" w14:textId="77777777" w:rsidR="00855AA1" w:rsidRPr="00DB0E73" w:rsidRDefault="00855AA1" w:rsidP="00BC1555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DB0E73">
              <w:rPr>
                <w:rFonts w:ascii="GHEA Grapalat" w:hAnsi="GHEA Grapalat"/>
                <w:b/>
                <w:lang w:val="hy-AM"/>
              </w:rPr>
              <w:t>19</w:t>
            </w:r>
          </w:p>
        </w:tc>
      </w:tr>
      <w:tr w:rsidR="00855AA1" w:rsidRPr="006A3A19" w14:paraId="38CE4D5E" w14:textId="77777777" w:rsidTr="00BC1555">
        <w:trPr>
          <w:trHeight w:val="20"/>
        </w:trPr>
        <w:tc>
          <w:tcPr>
            <w:tcW w:w="6804" w:type="dxa"/>
            <w:tcBorders>
              <w:top w:val="thickThinMediumGap" w:sz="24" w:space="0" w:color="C59B00"/>
              <w:right w:val="double" w:sz="4" w:space="0" w:color="9E7C00"/>
            </w:tcBorders>
          </w:tcPr>
          <w:p w14:paraId="40057CF7" w14:textId="77777777" w:rsidR="00855AA1" w:rsidRPr="005343E1" w:rsidRDefault="00855AA1" w:rsidP="00BC1555">
            <w:pPr>
              <w:rPr>
                <w:rFonts w:ascii="GHEA Grapalat" w:eastAsia="Tahoma" w:hAnsi="GHEA Grapalat" w:cs="Tahoma"/>
                <w:szCs w:val="28"/>
                <w:lang w:val="hy-AM"/>
              </w:rPr>
            </w:pPr>
            <w:r w:rsidRPr="009451EC">
              <w:rPr>
                <w:rFonts w:ascii="GHEA Grapalat" w:eastAsia="Tahoma" w:hAnsi="GHEA Grapalat" w:cs="Tahoma"/>
                <w:sz w:val="18"/>
                <w:szCs w:val="28"/>
              </w:rPr>
              <w:t>Որից՝</w:t>
            </w:r>
          </w:p>
        </w:tc>
        <w:tc>
          <w:tcPr>
            <w:tcW w:w="851" w:type="dxa"/>
            <w:tcBorders>
              <w:top w:val="thickThinMediumGap" w:sz="24" w:space="0" w:color="C59B00"/>
              <w:left w:val="double" w:sz="4" w:space="0" w:color="9E7C00"/>
            </w:tcBorders>
          </w:tcPr>
          <w:p w14:paraId="2D97EF91" w14:textId="77777777" w:rsidR="00855AA1" w:rsidRPr="00CE0E9F" w:rsidRDefault="00855AA1" w:rsidP="00BC1555">
            <w:pPr>
              <w:jc w:val="center"/>
              <w:rPr>
                <w:rFonts w:ascii="GHEA Grapalat" w:hAnsi="GHEA Grapalat"/>
                <w:b/>
                <w:sz w:val="6"/>
                <w:lang w:val="hy-AM"/>
              </w:rPr>
            </w:pPr>
          </w:p>
        </w:tc>
      </w:tr>
      <w:tr w:rsidR="00855AA1" w:rsidRPr="006A3A19" w14:paraId="35D70A6A" w14:textId="77777777" w:rsidTr="00BC1555">
        <w:trPr>
          <w:trHeight w:val="74"/>
        </w:trPr>
        <w:tc>
          <w:tcPr>
            <w:tcW w:w="6804" w:type="dxa"/>
            <w:tcBorders>
              <w:right w:val="double" w:sz="4" w:space="0" w:color="9E7C00"/>
            </w:tcBorders>
          </w:tcPr>
          <w:p w14:paraId="5D7AD1C2" w14:textId="77777777" w:rsidR="00855AA1" w:rsidRPr="00BE5B64" w:rsidRDefault="00855AA1" w:rsidP="00EF1A6E">
            <w:pPr>
              <w:pStyle w:val="ListParagraph"/>
              <w:numPr>
                <w:ilvl w:val="0"/>
                <w:numId w:val="13"/>
              </w:numPr>
              <w:spacing w:before="0" w:after="0"/>
              <w:rPr>
                <w:rFonts w:ascii="GHEA Grapalat" w:eastAsia="Tahoma" w:hAnsi="GHEA Grapalat" w:cs="Tahoma"/>
                <w:szCs w:val="28"/>
                <w:lang w:val="hy-AM"/>
              </w:rPr>
            </w:pPr>
            <w:r w:rsidRPr="00BE5B64">
              <w:rPr>
                <w:rFonts w:ascii="GHEA Grapalat" w:eastAsia="Tahoma" w:hAnsi="GHEA Grapalat" w:cs="Tahoma"/>
                <w:szCs w:val="28"/>
                <w:lang w:val="hy-AM"/>
              </w:rPr>
              <w:t>արտահերթ նիստերի քանակ</w:t>
            </w:r>
          </w:p>
        </w:tc>
        <w:tc>
          <w:tcPr>
            <w:tcW w:w="851" w:type="dxa"/>
            <w:tcBorders>
              <w:left w:val="double" w:sz="4" w:space="0" w:color="9E7C00"/>
            </w:tcBorders>
          </w:tcPr>
          <w:p w14:paraId="4BCDEBAC" w14:textId="77777777" w:rsidR="00855AA1" w:rsidRPr="00DB0E73" w:rsidRDefault="00855AA1" w:rsidP="00EF1A6E">
            <w:pPr>
              <w:spacing w:before="0" w:after="0"/>
              <w:jc w:val="center"/>
              <w:rPr>
                <w:rFonts w:ascii="GHEA Grapalat" w:hAnsi="GHEA Grapalat"/>
                <w:b/>
                <w:lang w:val="hy-AM"/>
              </w:rPr>
            </w:pPr>
            <w:r w:rsidRPr="00DB0E73">
              <w:rPr>
                <w:rFonts w:ascii="GHEA Grapalat" w:hAnsi="GHEA Grapalat"/>
                <w:b/>
                <w:lang w:val="hy-AM"/>
              </w:rPr>
              <w:t>3</w:t>
            </w:r>
          </w:p>
        </w:tc>
      </w:tr>
      <w:tr w:rsidR="00855AA1" w:rsidRPr="006A3A19" w14:paraId="18606E3C" w14:textId="77777777" w:rsidTr="00BC1555">
        <w:trPr>
          <w:trHeight w:val="554"/>
        </w:trPr>
        <w:tc>
          <w:tcPr>
            <w:tcW w:w="6804" w:type="dxa"/>
            <w:tcBorders>
              <w:right w:val="double" w:sz="4" w:space="0" w:color="9E7C00"/>
            </w:tcBorders>
          </w:tcPr>
          <w:p w14:paraId="15B751B0" w14:textId="77777777" w:rsidR="00855AA1" w:rsidRPr="00FB0CF5" w:rsidRDefault="00855AA1" w:rsidP="00EF1A6E">
            <w:pPr>
              <w:pStyle w:val="ListParagraph"/>
              <w:numPr>
                <w:ilvl w:val="0"/>
                <w:numId w:val="13"/>
              </w:numPr>
              <w:spacing w:before="0" w:after="0"/>
              <w:rPr>
                <w:rFonts w:ascii="GHEA Grapalat" w:eastAsia="Tahoma" w:hAnsi="GHEA Grapalat" w:cs="Tahoma"/>
                <w:szCs w:val="28"/>
              </w:rPr>
            </w:pPr>
            <w:r w:rsidRPr="00BE5B64">
              <w:rPr>
                <w:rFonts w:ascii="GHEA Grapalat" w:hAnsi="GHEA Grapalat" w:cs="Arial"/>
                <w:color w:val="000000" w:themeColor="text1"/>
                <w:lang w:val="hy-AM" w:eastAsia="hy-AM"/>
              </w:rPr>
              <w:t>հեռավար առցանց ընթացակարգով</w:t>
            </w:r>
            <w:r w:rsidRPr="00FB0CF5">
              <w:rPr>
                <w:rFonts w:ascii="GHEA Grapalat" w:hAnsi="GHEA Grapalat" w:cs="Arial"/>
                <w:color w:val="000000" w:themeColor="text1"/>
                <w:lang w:eastAsia="hy-AM"/>
              </w:rPr>
              <w:t xml:space="preserve"> </w:t>
            </w:r>
            <w:r w:rsidRPr="00BE5B64">
              <w:rPr>
                <w:rFonts w:ascii="GHEA Grapalat" w:hAnsi="GHEA Grapalat" w:cs="Arial"/>
                <w:color w:val="000000" w:themeColor="text1"/>
                <w:lang w:eastAsia="hy-AM"/>
              </w:rPr>
              <w:t>անցկացված</w:t>
            </w:r>
            <w:r w:rsidRPr="00FB0CF5">
              <w:rPr>
                <w:rFonts w:ascii="GHEA Grapalat" w:hAnsi="GHEA Grapalat" w:cs="Arial"/>
                <w:color w:val="000000" w:themeColor="text1"/>
                <w:lang w:eastAsia="hy-AM"/>
              </w:rPr>
              <w:t xml:space="preserve"> </w:t>
            </w:r>
            <w:r w:rsidRPr="00BE5B64">
              <w:rPr>
                <w:rFonts w:ascii="GHEA Grapalat" w:hAnsi="GHEA Grapalat" w:cs="Arial"/>
                <w:color w:val="000000" w:themeColor="text1"/>
                <w:lang w:eastAsia="hy-AM"/>
              </w:rPr>
              <w:t>նիստերի</w:t>
            </w:r>
            <w:r w:rsidRPr="00FB0CF5">
              <w:rPr>
                <w:rFonts w:ascii="GHEA Grapalat" w:hAnsi="GHEA Grapalat" w:cs="Arial"/>
                <w:color w:val="000000" w:themeColor="text1"/>
                <w:lang w:eastAsia="hy-AM"/>
              </w:rPr>
              <w:t xml:space="preserve"> </w:t>
            </w:r>
            <w:r w:rsidRPr="00BE5B64">
              <w:rPr>
                <w:rFonts w:ascii="GHEA Grapalat" w:hAnsi="GHEA Grapalat" w:cs="Arial"/>
                <w:color w:val="000000" w:themeColor="text1"/>
                <w:lang w:eastAsia="hy-AM"/>
              </w:rPr>
              <w:t>քանակ</w:t>
            </w:r>
          </w:p>
        </w:tc>
        <w:tc>
          <w:tcPr>
            <w:tcW w:w="851" w:type="dxa"/>
            <w:tcBorders>
              <w:left w:val="double" w:sz="4" w:space="0" w:color="9E7C00"/>
            </w:tcBorders>
          </w:tcPr>
          <w:p w14:paraId="34C583DC" w14:textId="77777777" w:rsidR="00855AA1" w:rsidRPr="00DB0E73" w:rsidRDefault="00855AA1" w:rsidP="00EF1A6E">
            <w:pPr>
              <w:spacing w:before="0" w:after="0"/>
              <w:jc w:val="center"/>
              <w:rPr>
                <w:rFonts w:ascii="GHEA Grapalat" w:hAnsi="GHEA Grapalat"/>
                <w:b/>
                <w:lang w:val="hy-AM"/>
              </w:rPr>
            </w:pPr>
            <w:r w:rsidRPr="00DB0E73">
              <w:rPr>
                <w:rFonts w:ascii="GHEA Grapalat" w:hAnsi="GHEA Grapalat"/>
                <w:b/>
                <w:lang w:val="hy-AM"/>
              </w:rPr>
              <w:t>1</w:t>
            </w:r>
          </w:p>
        </w:tc>
      </w:tr>
      <w:tr w:rsidR="00855AA1" w:rsidRPr="006A3A19" w14:paraId="0F637E37" w14:textId="77777777" w:rsidTr="00BC1555">
        <w:trPr>
          <w:trHeight w:val="74"/>
        </w:trPr>
        <w:tc>
          <w:tcPr>
            <w:tcW w:w="6804" w:type="dxa"/>
            <w:tcBorders>
              <w:bottom w:val="thickThinMediumGap" w:sz="24" w:space="0" w:color="C59B00"/>
              <w:right w:val="single" w:sz="4" w:space="0" w:color="002060"/>
            </w:tcBorders>
          </w:tcPr>
          <w:p w14:paraId="4671A912" w14:textId="77777777" w:rsidR="00855AA1" w:rsidRPr="00FB0CF5" w:rsidRDefault="00855AA1" w:rsidP="00EF1A6E">
            <w:pPr>
              <w:pStyle w:val="ListParagraph"/>
              <w:numPr>
                <w:ilvl w:val="0"/>
                <w:numId w:val="13"/>
              </w:numPr>
              <w:spacing w:before="0" w:after="0"/>
              <w:rPr>
                <w:rFonts w:ascii="GHEA Grapalat" w:hAnsi="GHEA Grapalat" w:cs="Arial"/>
                <w:color w:val="000000" w:themeColor="text1"/>
                <w:lang w:eastAsia="hy-AM"/>
              </w:rPr>
            </w:pPr>
            <w:r w:rsidRPr="00BE5B64">
              <w:rPr>
                <w:rFonts w:ascii="GHEA Grapalat" w:hAnsi="GHEA Grapalat" w:cs="Arial"/>
                <w:color w:val="000000" w:themeColor="text1"/>
                <w:lang w:val="hy-AM" w:eastAsia="hy-AM"/>
              </w:rPr>
              <w:t>գրավոր ընթացակարգով</w:t>
            </w:r>
            <w:r w:rsidRPr="00FB0CF5">
              <w:rPr>
                <w:rFonts w:ascii="GHEA Grapalat" w:hAnsi="GHEA Grapalat" w:cs="Arial"/>
                <w:color w:val="000000" w:themeColor="text1"/>
                <w:lang w:eastAsia="hy-AM"/>
              </w:rPr>
              <w:t xml:space="preserve"> </w:t>
            </w:r>
            <w:r w:rsidRPr="00BE5B64">
              <w:rPr>
                <w:rFonts w:ascii="GHEA Grapalat" w:hAnsi="GHEA Grapalat" w:cs="Arial"/>
                <w:color w:val="000000" w:themeColor="text1"/>
                <w:lang w:eastAsia="hy-AM"/>
              </w:rPr>
              <w:t>անցկացված</w:t>
            </w:r>
            <w:r w:rsidRPr="00FB0CF5">
              <w:rPr>
                <w:rFonts w:ascii="GHEA Grapalat" w:hAnsi="GHEA Grapalat" w:cs="Arial"/>
                <w:color w:val="000000" w:themeColor="text1"/>
                <w:lang w:eastAsia="hy-AM"/>
              </w:rPr>
              <w:t xml:space="preserve"> </w:t>
            </w:r>
            <w:r w:rsidRPr="00BE5B64">
              <w:rPr>
                <w:rFonts w:ascii="GHEA Grapalat" w:hAnsi="GHEA Grapalat" w:cs="Arial"/>
                <w:color w:val="000000" w:themeColor="text1"/>
                <w:lang w:eastAsia="hy-AM"/>
              </w:rPr>
              <w:t>նիստերի</w:t>
            </w:r>
            <w:r w:rsidRPr="00FB0CF5">
              <w:rPr>
                <w:rFonts w:ascii="GHEA Grapalat" w:hAnsi="GHEA Grapalat" w:cs="Arial"/>
                <w:color w:val="000000" w:themeColor="text1"/>
                <w:lang w:eastAsia="hy-AM"/>
              </w:rPr>
              <w:t xml:space="preserve"> </w:t>
            </w:r>
            <w:r w:rsidRPr="00BE5B64">
              <w:rPr>
                <w:rFonts w:ascii="GHEA Grapalat" w:hAnsi="GHEA Grapalat" w:cs="Arial"/>
                <w:color w:val="000000" w:themeColor="text1"/>
                <w:lang w:eastAsia="hy-AM"/>
              </w:rPr>
              <w:t>քանակ</w:t>
            </w:r>
          </w:p>
        </w:tc>
        <w:tc>
          <w:tcPr>
            <w:tcW w:w="851" w:type="dxa"/>
            <w:tcBorders>
              <w:left w:val="single" w:sz="4" w:space="0" w:color="002060"/>
              <w:bottom w:val="thickThinMediumGap" w:sz="24" w:space="0" w:color="C59B00"/>
            </w:tcBorders>
          </w:tcPr>
          <w:p w14:paraId="116FF700" w14:textId="77777777" w:rsidR="00855AA1" w:rsidRPr="00DB0E73" w:rsidRDefault="00855AA1" w:rsidP="00EF1A6E">
            <w:pPr>
              <w:spacing w:before="0" w:after="0"/>
              <w:jc w:val="center"/>
              <w:rPr>
                <w:rFonts w:ascii="GHEA Grapalat" w:hAnsi="GHEA Grapalat"/>
                <w:b/>
                <w:lang w:val="hy-AM"/>
              </w:rPr>
            </w:pPr>
            <w:r w:rsidRPr="00DB0E73">
              <w:rPr>
                <w:rFonts w:ascii="GHEA Grapalat" w:hAnsi="GHEA Grapalat"/>
                <w:b/>
                <w:lang w:val="hy-AM"/>
              </w:rPr>
              <w:t>5</w:t>
            </w:r>
          </w:p>
        </w:tc>
      </w:tr>
    </w:tbl>
    <w:p w14:paraId="5DDA9F62" w14:textId="13CDD444" w:rsidR="00EF1A6E" w:rsidRPr="00EF1A6E" w:rsidRDefault="00855AA1" w:rsidP="00855AA1">
      <w:pPr>
        <w:spacing w:line="240" w:lineRule="auto"/>
        <w:ind w:left="2552"/>
        <w:jc w:val="both"/>
        <w:rPr>
          <w:rFonts w:ascii="GHEA Grapalat" w:hAnsi="GHEA Grapalat"/>
          <w:noProof/>
          <w:sz w:val="4"/>
          <w:szCs w:val="24"/>
        </w:rPr>
      </w:pPr>
      <w:r w:rsidRPr="00EF1A6E">
        <w:rPr>
          <w:rFonts w:ascii="GHEA Grapalat" w:hAnsi="GHEA Grapalat"/>
          <w:noProof/>
          <w:sz w:val="4"/>
          <w:szCs w:val="24"/>
        </w:rPr>
        <w:t xml:space="preserve"> </w:t>
      </w:r>
    </w:p>
    <w:p w14:paraId="7BC53C3A" w14:textId="5A54F3B7" w:rsidR="00EF1A6E" w:rsidRPr="00EF1A6E" w:rsidRDefault="00EF1A6E" w:rsidP="00855AA1">
      <w:pPr>
        <w:spacing w:line="240" w:lineRule="auto"/>
        <w:ind w:left="2552"/>
        <w:jc w:val="both"/>
        <w:rPr>
          <w:rFonts w:ascii="GHEA Grapalat" w:hAnsi="GHEA Grapalat"/>
          <w:sz w:val="20"/>
          <w:szCs w:val="24"/>
          <w:shd w:val="clear" w:color="auto" w:fill="FFFFFF"/>
          <w:lang w:val="hy-AM"/>
        </w:rPr>
      </w:pPr>
      <w:r w:rsidRPr="00EF1A6E">
        <w:rPr>
          <w:rFonts w:ascii="GHEA Grapalat" w:eastAsia="Tahoma" w:hAnsi="GHEA Grapalat" w:cs="Tahoma"/>
          <w:noProof/>
          <w:color w:val="806000"/>
          <w:sz w:val="6"/>
          <w:lang w:val="en-GB" w:eastAsia="en-GB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08C7A727" wp14:editId="78DC5F23">
                <wp:simplePos x="0" y="0"/>
                <wp:positionH relativeFrom="margin">
                  <wp:posOffset>-19685</wp:posOffset>
                </wp:positionH>
                <wp:positionV relativeFrom="paragraph">
                  <wp:posOffset>105410</wp:posOffset>
                </wp:positionV>
                <wp:extent cx="6654800" cy="13335"/>
                <wp:effectExtent l="0" t="0" r="31750" b="24765"/>
                <wp:wrapNone/>
                <wp:docPr id="1716763930" name="Straight Connector 1716763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54800" cy="1333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239BE1F3" id="Straight Connector 1716763930" o:spid="_x0000_s1026" style="position:absolute;flip:y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55pt,8.3pt" to="522.4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" strokecolor="#806000" strokeweight="1pt">
                <v:stroke joinstyle="miter"/>
                <w10:wrap anchorx="margin"/>
              </v:line>
            </w:pict>
          </mc:Fallback>
        </mc:AlternateContent>
      </w:r>
      <w:r w:rsidRPr="00EF1A6E">
        <w:rPr>
          <w:rFonts w:ascii="GHEA Grapalat" w:hAnsi="GHEA Grapalat"/>
          <w:noProof/>
          <w:sz w:val="1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81098C6" wp14:editId="2BD8F2AD">
                <wp:simplePos x="0" y="0"/>
                <wp:positionH relativeFrom="margin">
                  <wp:posOffset>-182880</wp:posOffset>
                </wp:positionH>
                <wp:positionV relativeFrom="paragraph">
                  <wp:posOffset>163195</wp:posOffset>
                </wp:positionV>
                <wp:extent cx="1743075" cy="904875"/>
                <wp:effectExtent l="0" t="0" r="0" b="0"/>
                <wp:wrapNone/>
                <wp:docPr id="315208066" name="Rectangle 31520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7B4710" w14:textId="77777777" w:rsidR="00DB3BE8" w:rsidRDefault="00DB3BE8" w:rsidP="00855AA1">
                            <w:r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>Որոշումները և հրապարակումները</w:t>
                            </w:r>
                          </w:p>
                          <w:p w14:paraId="4A61FDD7" w14:textId="77777777" w:rsidR="00DB3BE8" w:rsidRDefault="00DB3BE8" w:rsidP="00855A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481098C6" id="Rectangle 315208066" o:spid="_x0000_s1119" style="position:absolute;left:0;text-align:left;margin-left:-14.4pt;margin-top:12.85pt;width:137.25pt;height:71.25pt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" filled="f" stroked="f" strokeweight="1pt">
                <v:textbox>
                  <w:txbxContent>
                    <w:p w14:paraId="2E7B4710" w14:textId="77777777" w:rsidR="00DB3BE8" w:rsidRDefault="00DB3BE8" w:rsidP="00855AA1">
                      <w:r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>Որոշումները և հրապարակումները</w:t>
                      </w:r>
                    </w:p>
                    <w:p w14:paraId="4A61FDD7" w14:textId="77777777" w:rsidR="00DB3BE8" w:rsidRDefault="00DB3BE8" w:rsidP="00855AA1"/>
                  </w:txbxContent>
                </v:textbox>
                <w10:wrap anchorx="margin"/>
              </v:rect>
            </w:pict>
          </mc:Fallback>
        </mc:AlternateContent>
      </w:r>
    </w:p>
    <w:p w14:paraId="76EDB4D5" w14:textId="51927CA9" w:rsidR="00855AA1" w:rsidRPr="00B7555B" w:rsidRDefault="00855AA1" w:rsidP="00EE43DD">
      <w:pPr>
        <w:spacing w:before="0" w:after="0" w:line="240" w:lineRule="auto"/>
        <w:ind w:left="2552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  <w:r w:rsidRPr="00505C40">
        <w:rPr>
          <w:rFonts w:ascii="GHEA Grapalat" w:hAnsi="GHEA Grapalat"/>
          <w:sz w:val="24"/>
          <w:szCs w:val="24"/>
          <w:shd w:val="clear" w:color="auto" w:fill="FFFFFF"/>
          <w:lang w:val="hy-AM"/>
        </w:rPr>
        <w:t>Հաշվեքննիչ պալատի նիստերում կայացված որոշումները (բացառությամբ անհատական</w:t>
      </w:r>
      <w:r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կամ գաղտնիք պարունակող</w:t>
      </w:r>
      <w:r w:rsidRPr="00505C40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իրավական ակտերի, հաշվեքննության </w:t>
      </w:r>
      <w:r w:rsidRPr="002B6A5C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և ստուգման առաջադրանքների) սահմանված կարգով հրապարակվել են Հաշվեքննիչ պալատի </w:t>
      </w:r>
      <w:r w:rsidRPr="00F11031">
        <w:rPr>
          <w:rFonts w:ascii="GHEA Grapalat" w:hAnsi="GHEA Grapalat"/>
          <w:color w:val="002060"/>
          <w:sz w:val="24"/>
          <w:szCs w:val="24"/>
          <w:shd w:val="clear" w:color="auto" w:fill="FFFFFF"/>
          <w:lang w:val="hy-AM"/>
        </w:rPr>
        <w:t>«</w:t>
      </w:r>
      <w:hyperlink r:id="rId40" w:history="1">
        <w:r w:rsidRPr="002B6A5C">
          <w:rPr>
            <w:rFonts w:ascii="GHEA Grapalat" w:hAnsi="GHEA Grapalat"/>
            <w:color w:val="002060"/>
            <w:sz w:val="24"/>
            <w:szCs w:val="24"/>
            <w:shd w:val="clear" w:color="auto" w:fill="FFFFFF"/>
            <w:lang w:val="hy-AM"/>
          </w:rPr>
          <w:t>armsai.am</w:t>
        </w:r>
      </w:hyperlink>
      <w:r w:rsidRPr="00F11031">
        <w:rPr>
          <w:rFonts w:ascii="GHEA Grapalat" w:hAnsi="GHEA Grapalat"/>
          <w:color w:val="002060"/>
          <w:sz w:val="24"/>
          <w:szCs w:val="24"/>
          <w:shd w:val="clear" w:color="auto" w:fill="FFFFFF"/>
          <w:lang w:val="hy-AM"/>
        </w:rPr>
        <w:t>»</w:t>
      </w:r>
      <w:r w:rsidRPr="002B6A5C">
        <w:rPr>
          <w:rFonts w:ascii="GHEA Grapalat" w:hAnsi="GHEA Grapalat"/>
          <w:color w:val="002060"/>
          <w:sz w:val="24"/>
          <w:szCs w:val="24"/>
          <w:shd w:val="clear" w:color="auto" w:fill="FFFFFF"/>
          <w:lang w:val="hy-AM"/>
        </w:rPr>
        <w:t xml:space="preserve"> </w:t>
      </w:r>
      <w:r w:rsidRPr="002B6A5C">
        <w:rPr>
          <w:rFonts w:ascii="GHEA Grapalat" w:hAnsi="GHEA Grapalat"/>
          <w:sz w:val="24"/>
          <w:szCs w:val="24"/>
          <w:shd w:val="clear" w:color="auto" w:fill="FFFFFF"/>
          <w:lang w:val="hy-AM"/>
        </w:rPr>
        <w:t>պաշտոնական կայքում:</w:t>
      </w:r>
      <w:r w:rsidRPr="00505C40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</w:p>
    <w:p w14:paraId="183F39B4" w14:textId="21DB4099" w:rsidR="00855AA1" w:rsidRPr="00CE0E9F" w:rsidRDefault="00855AA1" w:rsidP="00EE43DD">
      <w:pPr>
        <w:spacing w:before="0" w:after="0" w:line="240" w:lineRule="auto"/>
        <w:ind w:left="2552"/>
        <w:jc w:val="both"/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</w:pPr>
      <w:r w:rsidRPr="00824B37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Հաշվետու ժամանակահատվածում զանգվածային լրատվա</w:t>
      </w:r>
      <w:r w:rsidR="00EE43DD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softHyphen/>
      </w:r>
      <w:r w:rsidRPr="00824B37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մի</w:t>
      </w:r>
      <w:r w:rsidR="00EE43DD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softHyphen/>
      </w:r>
      <w:r w:rsidRPr="00824B37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ջոց</w:t>
      </w:r>
      <w:r w:rsidR="00EE43DD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softHyphen/>
      </w:r>
      <w:r w:rsidRPr="00824B37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ները լուսաբանել են Հաշվեքննիչ պալատի մամուլի հաղորդագրությունները և հաշվեքննության արդյունքները: </w:t>
      </w:r>
    </w:p>
    <w:p w14:paraId="4C957EA3" w14:textId="77777777" w:rsidR="00855AA1" w:rsidRPr="00FB0CF5" w:rsidRDefault="00855AA1" w:rsidP="00855AA1">
      <w:pPr>
        <w:shd w:val="clear" w:color="auto" w:fill="FFFFFF"/>
        <w:spacing w:after="0" w:line="240" w:lineRule="auto"/>
        <w:jc w:val="both"/>
        <w:rPr>
          <w:rStyle w:val="BookTitle"/>
          <w:rFonts w:eastAsiaTheme="majorEastAsia" w:cstheme="majorBidi"/>
          <w:sz w:val="2"/>
          <w:szCs w:val="26"/>
          <w:lang w:val="hy-AM"/>
        </w:rPr>
      </w:pPr>
    </w:p>
    <w:tbl>
      <w:tblPr>
        <w:tblStyle w:val="TableGridLight"/>
        <w:tblW w:w="7864" w:type="dxa"/>
        <w:tblInd w:w="2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2"/>
        <w:gridCol w:w="992"/>
        <w:gridCol w:w="210"/>
      </w:tblGrid>
      <w:tr w:rsidR="00855AA1" w:rsidRPr="00F11031" w14:paraId="04A02032" w14:textId="77777777" w:rsidTr="00EF1A6E">
        <w:trPr>
          <w:trHeight w:val="341"/>
        </w:trPr>
        <w:tc>
          <w:tcPr>
            <w:tcW w:w="7864" w:type="dxa"/>
            <w:gridSpan w:val="3"/>
            <w:shd w:val="clear" w:color="auto" w:fill="auto"/>
          </w:tcPr>
          <w:p w14:paraId="1E2821A9" w14:textId="77777777" w:rsidR="00855AA1" w:rsidRPr="00B957A7" w:rsidRDefault="00855AA1" w:rsidP="00BC1555">
            <w:pPr>
              <w:rPr>
                <w:rStyle w:val="BookTitle1"/>
                <w:rFonts w:ascii="GHEA Grapalat" w:hAnsi="GHEA Grapalat"/>
                <w:b/>
                <w:color w:val="000000" w:themeColor="text1"/>
                <w:sz w:val="24"/>
                <w:szCs w:val="24"/>
                <w:lang w:val="hy-AM"/>
              </w:rPr>
            </w:pPr>
            <w:r w:rsidRPr="00B957A7">
              <w:rPr>
                <w:rFonts w:ascii="GHEA Grapalat" w:eastAsia="Times New Roman" w:hAnsi="GHEA Grapalat" w:cs="Calibri"/>
                <w:b/>
                <w:bCs/>
                <w:i/>
                <w:sz w:val="24"/>
                <w:szCs w:val="24"/>
                <w:lang w:val="hy-AM" w:eastAsia="en-GB"/>
              </w:rPr>
              <w:t>Պաշտոնական կայքում հրապարակված նյութերի քանակ</w:t>
            </w:r>
          </w:p>
        </w:tc>
      </w:tr>
      <w:tr w:rsidR="00855AA1" w:rsidRPr="001808BD" w14:paraId="73CEF399" w14:textId="77777777" w:rsidTr="00EF1A6E">
        <w:trPr>
          <w:gridAfter w:val="1"/>
          <w:wAfter w:w="210" w:type="dxa"/>
          <w:trHeight w:val="20"/>
        </w:trPr>
        <w:tc>
          <w:tcPr>
            <w:tcW w:w="6662" w:type="dxa"/>
            <w:tcBorders>
              <w:top w:val="thickThinMediumGap" w:sz="24" w:space="0" w:color="C59B00"/>
              <w:bottom w:val="single" w:sz="4" w:space="0" w:color="C59B00"/>
            </w:tcBorders>
            <w:shd w:val="clear" w:color="auto" w:fill="auto"/>
          </w:tcPr>
          <w:p w14:paraId="0DFFE2CD" w14:textId="77777777" w:rsidR="00855AA1" w:rsidRPr="001808BD" w:rsidRDefault="00855AA1" w:rsidP="00EE43DD">
            <w:pPr>
              <w:spacing w:before="0" w:after="0"/>
              <w:rPr>
                <w:rStyle w:val="BookTitle1"/>
                <w:rFonts w:ascii="GHEA Grapalat" w:hAnsi="GHEA Grapalat"/>
                <w:b/>
                <w:color w:val="000000" w:themeColor="text1"/>
                <w:sz w:val="22"/>
                <w:szCs w:val="24"/>
              </w:rPr>
            </w:pPr>
            <w:r w:rsidRPr="001808BD">
              <w:rPr>
                <w:rStyle w:val="BookTitle1"/>
                <w:rFonts w:ascii="GHEA Grapalat" w:hAnsi="GHEA Grapalat"/>
                <w:color w:val="000000" w:themeColor="text1"/>
                <w:sz w:val="22"/>
                <w:szCs w:val="24"/>
              </w:rPr>
              <w:t>Հաշվեքննիչ պալատի որոշումներ</w:t>
            </w:r>
          </w:p>
        </w:tc>
        <w:tc>
          <w:tcPr>
            <w:tcW w:w="992" w:type="dxa"/>
            <w:tcBorders>
              <w:top w:val="thickThinMediumGap" w:sz="24" w:space="0" w:color="C59B00"/>
              <w:bottom w:val="single" w:sz="4" w:space="0" w:color="C59B00"/>
            </w:tcBorders>
            <w:shd w:val="clear" w:color="auto" w:fill="auto"/>
          </w:tcPr>
          <w:p w14:paraId="2CAC94A3" w14:textId="77777777" w:rsidR="00855AA1" w:rsidRPr="001808BD" w:rsidRDefault="00855AA1" w:rsidP="00BC1555">
            <w:pPr>
              <w:jc w:val="center"/>
              <w:rPr>
                <w:rStyle w:val="BookTitle1"/>
                <w:rFonts w:ascii="GHEA Grapalat" w:hAnsi="GHEA Grapalat"/>
                <w:color w:val="000000" w:themeColor="text1"/>
                <w:sz w:val="22"/>
                <w:szCs w:val="24"/>
                <w:lang w:val="hy-AM"/>
              </w:rPr>
            </w:pPr>
            <w:r w:rsidRPr="001808BD">
              <w:rPr>
                <w:rStyle w:val="BookTitle1"/>
                <w:rFonts w:ascii="GHEA Grapalat" w:hAnsi="GHEA Grapalat"/>
                <w:color w:val="000000" w:themeColor="text1"/>
                <w:sz w:val="22"/>
                <w:szCs w:val="24"/>
                <w:lang w:val="hy-AM"/>
              </w:rPr>
              <w:t>84</w:t>
            </w:r>
          </w:p>
        </w:tc>
      </w:tr>
      <w:tr w:rsidR="00F376FE" w:rsidRPr="001808BD" w14:paraId="509FB626" w14:textId="77777777" w:rsidTr="00EE43DD">
        <w:trPr>
          <w:gridAfter w:val="1"/>
          <w:wAfter w:w="210" w:type="dxa"/>
          <w:trHeight w:val="22"/>
        </w:trPr>
        <w:tc>
          <w:tcPr>
            <w:tcW w:w="6662" w:type="dxa"/>
            <w:tcBorders>
              <w:top w:val="thickThinMediumGap" w:sz="24" w:space="0" w:color="C59B00"/>
              <w:bottom w:val="single" w:sz="4" w:space="0" w:color="C59B00"/>
            </w:tcBorders>
            <w:shd w:val="clear" w:color="auto" w:fill="auto"/>
          </w:tcPr>
          <w:p w14:paraId="6804AD59" w14:textId="77777777" w:rsidR="00F376FE" w:rsidRPr="00EE43DD" w:rsidRDefault="00F376FE" w:rsidP="00EE43DD">
            <w:pPr>
              <w:spacing w:before="0" w:after="0"/>
              <w:rPr>
                <w:rStyle w:val="BookTitle1"/>
                <w:rFonts w:ascii="GHEA Grapalat" w:hAnsi="GHEA Grapalat"/>
                <w:color w:val="000000" w:themeColor="text1"/>
                <w:sz w:val="20"/>
                <w:szCs w:val="24"/>
              </w:rPr>
            </w:pPr>
            <w:r w:rsidRPr="00EE43DD">
              <w:rPr>
                <w:rStyle w:val="BookTitle1"/>
                <w:rFonts w:ascii="GHEA Grapalat" w:hAnsi="GHEA Grapalat"/>
                <w:color w:val="000000" w:themeColor="text1"/>
                <w:sz w:val="20"/>
                <w:szCs w:val="24"/>
              </w:rPr>
              <w:t>Որից՝</w:t>
            </w:r>
          </w:p>
          <w:p w14:paraId="2E67142E" w14:textId="167B1889" w:rsidR="00F376FE" w:rsidRPr="001808BD" w:rsidRDefault="00F376FE" w:rsidP="00EE43DD">
            <w:pPr>
              <w:spacing w:before="0" w:after="0"/>
              <w:rPr>
                <w:rStyle w:val="BookTitle1"/>
                <w:rFonts w:ascii="GHEA Grapalat" w:hAnsi="GHEA Grapalat"/>
                <w:color w:val="000000" w:themeColor="text1"/>
                <w:sz w:val="22"/>
                <w:szCs w:val="24"/>
              </w:rPr>
            </w:pPr>
            <w:r w:rsidRPr="00F376FE">
              <w:rPr>
                <w:rStyle w:val="BookTitle1"/>
                <w:rFonts w:ascii="GHEA Grapalat" w:hAnsi="GHEA Grapalat"/>
                <w:color w:val="000000" w:themeColor="text1"/>
                <w:sz w:val="22"/>
                <w:szCs w:val="24"/>
              </w:rPr>
              <w:t>ընթացիկ եզրակացությունը հաստատելու մասին</w:t>
            </w:r>
          </w:p>
        </w:tc>
        <w:tc>
          <w:tcPr>
            <w:tcW w:w="992" w:type="dxa"/>
            <w:tcBorders>
              <w:top w:val="thickThinMediumGap" w:sz="24" w:space="0" w:color="C59B00"/>
              <w:bottom w:val="single" w:sz="4" w:space="0" w:color="C59B00"/>
            </w:tcBorders>
            <w:shd w:val="clear" w:color="auto" w:fill="auto"/>
          </w:tcPr>
          <w:p w14:paraId="0B68F426" w14:textId="77777777" w:rsidR="00F376FE" w:rsidRDefault="00F376FE" w:rsidP="00EF1A6E">
            <w:pPr>
              <w:spacing w:before="0" w:after="0"/>
              <w:jc w:val="center"/>
              <w:rPr>
                <w:rStyle w:val="BookTitle1"/>
                <w:rFonts w:ascii="GHEA Grapalat" w:hAnsi="GHEA Grapalat"/>
                <w:color w:val="000000" w:themeColor="text1"/>
                <w:sz w:val="22"/>
                <w:szCs w:val="24"/>
                <w:lang w:val="hy-AM"/>
              </w:rPr>
            </w:pPr>
          </w:p>
          <w:p w14:paraId="437DEAA6" w14:textId="2C043DF9" w:rsidR="00F376FE" w:rsidRPr="001808BD" w:rsidRDefault="00F376FE" w:rsidP="00EF1A6E">
            <w:pPr>
              <w:spacing w:before="0" w:after="0"/>
              <w:jc w:val="center"/>
              <w:rPr>
                <w:rStyle w:val="BookTitle1"/>
                <w:rFonts w:ascii="GHEA Grapalat" w:hAnsi="GHEA Grapalat"/>
                <w:color w:val="000000" w:themeColor="text1"/>
                <w:sz w:val="22"/>
                <w:szCs w:val="24"/>
                <w:lang w:val="hy-AM"/>
              </w:rPr>
            </w:pPr>
            <w:r>
              <w:rPr>
                <w:rStyle w:val="BookTitle1"/>
                <w:rFonts w:ascii="GHEA Grapalat" w:hAnsi="GHEA Grapalat"/>
                <w:color w:val="000000" w:themeColor="text1"/>
                <w:sz w:val="22"/>
                <w:szCs w:val="24"/>
              </w:rPr>
              <w:t>42</w:t>
            </w:r>
            <w:r w:rsidR="001B6D8F">
              <w:rPr>
                <w:rStyle w:val="FootnoteReference"/>
                <w:rFonts w:ascii="GHEA Grapalat" w:eastAsia="SimSun" w:hAnsi="GHEA Grapalat" w:cs="Sylfaen"/>
                <w:bCs/>
                <w:color w:val="000000" w:themeColor="text1"/>
                <w:szCs w:val="24"/>
              </w:rPr>
              <w:footnoteReference w:id="5"/>
            </w:r>
          </w:p>
        </w:tc>
      </w:tr>
      <w:tr w:rsidR="00F376FE" w:rsidRPr="001808BD" w14:paraId="4F685210" w14:textId="77777777" w:rsidTr="00E16B3D">
        <w:trPr>
          <w:gridAfter w:val="1"/>
          <w:wAfter w:w="210" w:type="dxa"/>
          <w:trHeight w:val="20"/>
        </w:trPr>
        <w:tc>
          <w:tcPr>
            <w:tcW w:w="6662" w:type="dxa"/>
            <w:tcBorders>
              <w:top w:val="thickThinMediumGap" w:sz="24" w:space="0" w:color="C59B00"/>
              <w:bottom w:val="single" w:sz="4" w:space="0" w:color="C59B00"/>
            </w:tcBorders>
            <w:shd w:val="clear" w:color="auto" w:fill="auto"/>
          </w:tcPr>
          <w:p w14:paraId="34E2FD1B" w14:textId="2B190A69" w:rsidR="00F376FE" w:rsidRPr="00EF1A6E" w:rsidRDefault="00EE43DD" w:rsidP="00EE43DD">
            <w:pPr>
              <w:tabs>
                <w:tab w:val="left" w:pos="2106"/>
              </w:tabs>
              <w:spacing w:before="0" w:after="0"/>
              <w:rPr>
                <w:rStyle w:val="BookTitle1"/>
                <w:rFonts w:ascii="GHEA Grapalat" w:hAnsi="GHEA Grapalat"/>
                <w:color w:val="000000" w:themeColor="text1"/>
                <w:sz w:val="2"/>
                <w:szCs w:val="24"/>
              </w:rPr>
            </w:pPr>
            <w:r>
              <w:rPr>
                <w:rStyle w:val="BookTitle1"/>
                <w:rFonts w:ascii="GHEA Grapalat" w:hAnsi="GHEA Grapalat"/>
                <w:color w:val="000000" w:themeColor="text1"/>
                <w:sz w:val="2"/>
                <w:szCs w:val="24"/>
              </w:rPr>
              <w:tab/>
            </w:r>
          </w:p>
        </w:tc>
        <w:tc>
          <w:tcPr>
            <w:tcW w:w="992" w:type="dxa"/>
            <w:tcBorders>
              <w:top w:val="thickThinMediumGap" w:sz="24" w:space="0" w:color="C59B00"/>
              <w:bottom w:val="single" w:sz="4" w:space="0" w:color="C59B00"/>
            </w:tcBorders>
            <w:shd w:val="clear" w:color="auto" w:fill="auto"/>
          </w:tcPr>
          <w:p w14:paraId="0314C8CF" w14:textId="44D1DCB8" w:rsidR="00F376FE" w:rsidRPr="00EF1A6E" w:rsidRDefault="00F376FE" w:rsidP="00F376FE">
            <w:pPr>
              <w:jc w:val="center"/>
              <w:rPr>
                <w:rStyle w:val="BookTitle1"/>
                <w:rFonts w:ascii="GHEA Grapalat" w:hAnsi="GHEA Grapalat"/>
                <w:color w:val="000000" w:themeColor="text1"/>
                <w:sz w:val="2"/>
                <w:szCs w:val="24"/>
              </w:rPr>
            </w:pPr>
          </w:p>
        </w:tc>
      </w:tr>
      <w:tr w:rsidR="00F376FE" w:rsidRPr="001808BD" w14:paraId="161A3348" w14:textId="77777777" w:rsidTr="00EF1A6E">
        <w:trPr>
          <w:gridAfter w:val="1"/>
          <w:wAfter w:w="210" w:type="dxa"/>
          <w:trHeight w:val="137"/>
        </w:trPr>
        <w:tc>
          <w:tcPr>
            <w:tcW w:w="6662" w:type="dxa"/>
            <w:tcBorders>
              <w:top w:val="single" w:sz="4" w:space="0" w:color="C59B00"/>
              <w:bottom w:val="single" w:sz="4" w:space="0" w:color="C59B00"/>
            </w:tcBorders>
            <w:shd w:val="clear" w:color="auto" w:fill="auto"/>
          </w:tcPr>
          <w:p w14:paraId="6564323C" w14:textId="77777777" w:rsidR="00F376FE" w:rsidRPr="001808BD" w:rsidRDefault="00F376FE" w:rsidP="00EE43DD">
            <w:pPr>
              <w:spacing w:before="0" w:after="0"/>
              <w:rPr>
                <w:rStyle w:val="BookTitle1"/>
                <w:rFonts w:ascii="GHEA Grapalat" w:hAnsi="GHEA Grapalat"/>
                <w:b/>
                <w:color w:val="000000" w:themeColor="text1"/>
                <w:sz w:val="22"/>
                <w:szCs w:val="24"/>
                <w:lang w:val="hy-AM"/>
              </w:rPr>
            </w:pPr>
            <w:r w:rsidRPr="001808BD">
              <w:rPr>
                <w:rStyle w:val="BookTitle1"/>
                <w:rFonts w:ascii="GHEA Grapalat" w:hAnsi="GHEA Grapalat"/>
                <w:color w:val="000000" w:themeColor="text1"/>
                <w:sz w:val="22"/>
                <w:szCs w:val="24"/>
              </w:rPr>
              <w:t xml:space="preserve">Հաշվեքննիչ պալատի նիստերի վերաբերյալ տեղեկատվության </w:t>
            </w:r>
            <w:r w:rsidRPr="001808BD">
              <w:rPr>
                <w:rStyle w:val="BookTitle1"/>
                <w:rFonts w:ascii="GHEA Grapalat" w:hAnsi="GHEA Grapalat"/>
                <w:color w:val="000000" w:themeColor="text1"/>
                <w:sz w:val="22"/>
                <w:szCs w:val="24"/>
                <w:lang w:val="hy-AM"/>
              </w:rPr>
              <w:t>հրապարակում</w:t>
            </w:r>
          </w:p>
        </w:tc>
        <w:tc>
          <w:tcPr>
            <w:tcW w:w="992" w:type="dxa"/>
            <w:tcBorders>
              <w:top w:val="single" w:sz="4" w:space="0" w:color="C59B00"/>
              <w:bottom w:val="single" w:sz="4" w:space="0" w:color="C59B00"/>
            </w:tcBorders>
            <w:shd w:val="clear" w:color="auto" w:fill="auto"/>
          </w:tcPr>
          <w:p w14:paraId="4FE8192A" w14:textId="77777777" w:rsidR="00F376FE" w:rsidRPr="001808BD" w:rsidRDefault="00F376FE" w:rsidP="00EF1A6E">
            <w:pPr>
              <w:spacing w:before="0" w:after="0"/>
              <w:jc w:val="center"/>
              <w:rPr>
                <w:rStyle w:val="BookTitle1"/>
                <w:rFonts w:ascii="GHEA Grapalat" w:hAnsi="GHEA Grapalat"/>
                <w:color w:val="000000" w:themeColor="text1"/>
                <w:sz w:val="22"/>
                <w:szCs w:val="24"/>
                <w:lang w:val="hy-AM"/>
              </w:rPr>
            </w:pPr>
            <w:r w:rsidRPr="001808BD">
              <w:rPr>
                <w:rStyle w:val="BookTitle1"/>
                <w:rFonts w:ascii="GHEA Grapalat" w:hAnsi="GHEA Grapalat"/>
                <w:color w:val="000000" w:themeColor="text1"/>
                <w:sz w:val="22"/>
                <w:szCs w:val="24"/>
                <w:lang w:val="hy-AM"/>
              </w:rPr>
              <w:t>14</w:t>
            </w:r>
          </w:p>
        </w:tc>
      </w:tr>
      <w:tr w:rsidR="00F376FE" w:rsidRPr="001808BD" w14:paraId="248E63A4" w14:textId="77777777" w:rsidTr="00BC1555">
        <w:trPr>
          <w:gridAfter w:val="1"/>
          <w:wAfter w:w="210" w:type="dxa"/>
          <w:trHeight w:val="251"/>
        </w:trPr>
        <w:tc>
          <w:tcPr>
            <w:tcW w:w="6662" w:type="dxa"/>
            <w:tcBorders>
              <w:top w:val="single" w:sz="4" w:space="0" w:color="C59B00"/>
              <w:bottom w:val="single" w:sz="4" w:space="0" w:color="C59B00"/>
            </w:tcBorders>
            <w:shd w:val="clear" w:color="auto" w:fill="auto"/>
          </w:tcPr>
          <w:p w14:paraId="062E0E87" w14:textId="77777777" w:rsidR="00F376FE" w:rsidRPr="001808BD" w:rsidRDefault="00F376FE" w:rsidP="00EE43DD">
            <w:pPr>
              <w:spacing w:before="0" w:after="0"/>
              <w:rPr>
                <w:rStyle w:val="BookTitle1"/>
                <w:rFonts w:ascii="GHEA Grapalat" w:hAnsi="GHEA Grapalat"/>
                <w:b/>
                <w:color w:val="000000" w:themeColor="text1"/>
                <w:sz w:val="22"/>
                <w:szCs w:val="24"/>
              </w:rPr>
            </w:pPr>
            <w:r w:rsidRPr="001808BD">
              <w:rPr>
                <w:rStyle w:val="BookTitle1"/>
                <w:rFonts w:ascii="GHEA Grapalat" w:hAnsi="GHEA Grapalat"/>
                <w:color w:val="000000" w:themeColor="text1"/>
                <w:sz w:val="22"/>
                <w:szCs w:val="24"/>
              </w:rPr>
              <w:t>Միջազգային հարթակներ և համագործակցություն</w:t>
            </w:r>
          </w:p>
        </w:tc>
        <w:tc>
          <w:tcPr>
            <w:tcW w:w="992" w:type="dxa"/>
            <w:tcBorders>
              <w:top w:val="single" w:sz="4" w:space="0" w:color="C59B00"/>
              <w:bottom w:val="single" w:sz="4" w:space="0" w:color="C59B00"/>
            </w:tcBorders>
            <w:shd w:val="clear" w:color="auto" w:fill="auto"/>
          </w:tcPr>
          <w:p w14:paraId="2FEFFB74" w14:textId="77777777" w:rsidR="00F376FE" w:rsidRPr="001808BD" w:rsidRDefault="00F376FE" w:rsidP="00EF1A6E">
            <w:pPr>
              <w:spacing w:before="0" w:after="0"/>
              <w:jc w:val="center"/>
              <w:rPr>
                <w:rStyle w:val="BookTitle1"/>
                <w:rFonts w:ascii="GHEA Grapalat" w:hAnsi="GHEA Grapalat"/>
                <w:color w:val="000000" w:themeColor="text1"/>
                <w:sz w:val="22"/>
                <w:szCs w:val="24"/>
                <w:lang w:val="hy-AM"/>
              </w:rPr>
            </w:pPr>
            <w:r w:rsidRPr="001808BD">
              <w:rPr>
                <w:rStyle w:val="BookTitle1"/>
                <w:rFonts w:ascii="GHEA Grapalat" w:hAnsi="GHEA Grapalat"/>
                <w:color w:val="000000" w:themeColor="text1"/>
                <w:sz w:val="22"/>
                <w:szCs w:val="24"/>
                <w:lang w:val="hy-AM"/>
              </w:rPr>
              <w:t>9</w:t>
            </w:r>
          </w:p>
        </w:tc>
      </w:tr>
      <w:tr w:rsidR="00F376FE" w:rsidRPr="001808BD" w14:paraId="7E33B6A1" w14:textId="77777777" w:rsidTr="00BC1555">
        <w:trPr>
          <w:gridAfter w:val="1"/>
          <w:wAfter w:w="210" w:type="dxa"/>
          <w:trHeight w:val="584"/>
        </w:trPr>
        <w:tc>
          <w:tcPr>
            <w:tcW w:w="6662" w:type="dxa"/>
            <w:tcBorders>
              <w:top w:val="single" w:sz="4" w:space="0" w:color="C59B00"/>
              <w:bottom w:val="single" w:sz="4" w:space="0" w:color="C59B00"/>
            </w:tcBorders>
            <w:shd w:val="clear" w:color="auto" w:fill="auto"/>
          </w:tcPr>
          <w:p w14:paraId="05913D89" w14:textId="77777777" w:rsidR="00F376FE" w:rsidRPr="001808BD" w:rsidRDefault="00F376FE" w:rsidP="00EE43DD">
            <w:pPr>
              <w:spacing w:before="0" w:after="0"/>
              <w:rPr>
                <w:rStyle w:val="BookTitle1"/>
                <w:rFonts w:ascii="GHEA Grapalat" w:hAnsi="GHEA Grapalat"/>
                <w:b/>
                <w:color w:val="000000" w:themeColor="text1"/>
                <w:sz w:val="22"/>
                <w:szCs w:val="24"/>
              </w:rPr>
            </w:pPr>
            <w:r w:rsidRPr="001808BD">
              <w:rPr>
                <w:rStyle w:val="BookTitle1"/>
                <w:rFonts w:ascii="GHEA Grapalat" w:hAnsi="GHEA Grapalat"/>
                <w:color w:val="000000" w:themeColor="text1"/>
                <w:sz w:val="22"/>
                <w:szCs w:val="24"/>
              </w:rPr>
              <w:t>Թափուր աշխատատեղերի</w:t>
            </w:r>
            <w:r w:rsidRPr="001808BD">
              <w:rPr>
                <w:rStyle w:val="BookTitle1"/>
                <w:rFonts w:ascii="GHEA Grapalat" w:hAnsi="GHEA Grapalat"/>
                <w:color w:val="000000" w:themeColor="text1"/>
                <w:sz w:val="22"/>
                <w:szCs w:val="24"/>
                <w:lang w:val="hy-AM"/>
              </w:rPr>
              <w:t>/</w:t>
            </w:r>
            <w:r w:rsidRPr="001808BD">
              <w:rPr>
                <w:rStyle w:val="BookTitle1"/>
                <w:rFonts w:ascii="GHEA Grapalat" w:hAnsi="GHEA Grapalat"/>
                <w:color w:val="000000" w:themeColor="text1"/>
                <w:sz w:val="22"/>
                <w:szCs w:val="24"/>
              </w:rPr>
              <w:t>փորձագետների ներգրավման հայտարարություններ</w:t>
            </w:r>
          </w:p>
        </w:tc>
        <w:tc>
          <w:tcPr>
            <w:tcW w:w="992" w:type="dxa"/>
            <w:tcBorders>
              <w:top w:val="single" w:sz="4" w:space="0" w:color="C59B00"/>
              <w:bottom w:val="single" w:sz="4" w:space="0" w:color="C59B00"/>
            </w:tcBorders>
            <w:shd w:val="clear" w:color="auto" w:fill="auto"/>
          </w:tcPr>
          <w:p w14:paraId="2FF251AA" w14:textId="77777777" w:rsidR="00F376FE" w:rsidRPr="001808BD" w:rsidRDefault="00F376FE" w:rsidP="00EF1A6E">
            <w:pPr>
              <w:spacing w:before="0" w:after="0"/>
              <w:jc w:val="center"/>
              <w:rPr>
                <w:rStyle w:val="BookTitle1"/>
                <w:rFonts w:ascii="GHEA Grapalat" w:hAnsi="GHEA Grapalat"/>
                <w:color w:val="000000" w:themeColor="text1"/>
                <w:sz w:val="22"/>
                <w:szCs w:val="24"/>
                <w:lang w:val="hy-AM"/>
              </w:rPr>
            </w:pPr>
            <w:r w:rsidRPr="001808BD">
              <w:rPr>
                <w:rStyle w:val="BookTitle1"/>
                <w:rFonts w:ascii="GHEA Grapalat" w:hAnsi="GHEA Grapalat"/>
                <w:color w:val="000000" w:themeColor="text1"/>
                <w:sz w:val="22"/>
                <w:szCs w:val="24"/>
                <w:lang w:val="hy-AM"/>
              </w:rPr>
              <w:t>17</w:t>
            </w:r>
          </w:p>
        </w:tc>
      </w:tr>
      <w:tr w:rsidR="00F376FE" w:rsidRPr="004F7685" w14:paraId="6F1FBB7D" w14:textId="77777777" w:rsidTr="00EF1A6E">
        <w:trPr>
          <w:gridAfter w:val="1"/>
          <w:wAfter w:w="210" w:type="dxa"/>
          <w:trHeight w:val="70"/>
        </w:trPr>
        <w:tc>
          <w:tcPr>
            <w:tcW w:w="6662" w:type="dxa"/>
            <w:tcBorders>
              <w:top w:val="single" w:sz="4" w:space="0" w:color="C59B00"/>
              <w:bottom w:val="thickThinMediumGap" w:sz="24" w:space="0" w:color="C59B00"/>
            </w:tcBorders>
            <w:shd w:val="clear" w:color="auto" w:fill="auto"/>
          </w:tcPr>
          <w:p w14:paraId="20F23075" w14:textId="77777777" w:rsidR="00F376FE" w:rsidRPr="001808BD" w:rsidRDefault="00F376FE" w:rsidP="00EE43DD">
            <w:pPr>
              <w:spacing w:before="0" w:after="0"/>
              <w:rPr>
                <w:rStyle w:val="BookTitle1"/>
                <w:rFonts w:ascii="GHEA Grapalat" w:hAnsi="GHEA Grapalat"/>
                <w:b/>
                <w:color w:val="000000" w:themeColor="text1"/>
                <w:sz w:val="22"/>
                <w:szCs w:val="24"/>
              </w:rPr>
            </w:pPr>
            <w:r w:rsidRPr="001808BD">
              <w:rPr>
                <w:rStyle w:val="BookTitle1"/>
                <w:rFonts w:ascii="GHEA Grapalat" w:hAnsi="GHEA Grapalat"/>
                <w:color w:val="000000" w:themeColor="text1"/>
                <w:sz w:val="22"/>
                <w:szCs w:val="24"/>
              </w:rPr>
              <w:t>Այլ տեղեկատվություն</w:t>
            </w:r>
          </w:p>
        </w:tc>
        <w:tc>
          <w:tcPr>
            <w:tcW w:w="992" w:type="dxa"/>
            <w:tcBorders>
              <w:top w:val="single" w:sz="4" w:space="0" w:color="C59B00"/>
              <w:bottom w:val="thickThinMediumGap" w:sz="24" w:space="0" w:color="C59B00"/>
            </w:tcBorders>
            <w:shd w:val="clear" w:color="auto" w:fill="auto"/>
          </w:tcPr>
          <w:p w14:paraId="0639B6A0" w14:textId="77777777" w:rsidR="00F376FE" w:rsidRPr="001808BD" w:rsidRDefault="00F376FE" w:rsidP="00EF1A6E">
            <w:pPr>
              <w:spacing w:before="0" w:after="0"/>
              <w:jc w:val="center"/>
              <w:rPr>
                <w:rStyle w:val="BookTitle1"/>
                <w:rFonts w:ascii="GHEA Grapalat" w:hAnsi="GHEA Grapalat"/>
                <w:color w:val="000000" w:themeColor="text1"/>
                <w:sz w:val="22"/>
                <w:szCs w:val="24"/>
                <w:lang w:val="hy-AM"/>
              </w:rPr>
            </w:pPr>
            <w:r w:rsidRPr="001808BD">
              <w:rPr>
                <w:rStyle w:val="BookTitle1"/>
                <w:rFonts w:ascii="GHEA Grapalat" w:hAnsi="GHEA Grapalat"/>
                <w:color w:val="000000" w:themeColor="text1"/>
                <w:sz w:val="22"/>
                <w:szCs w:val="24"/>
                <w:lang w:val="hy-AM"/>
              </w:rPr>
              <w:t>7</w:t>
            </w:r>
          </w:p>
        </w:tc>
      </w:tr>
    </w:tbl>
    <w:p w14:paraId="2C7F82C9" w14:textId="5D6B1863" w:rsidR="00616D8D" w:rsidRPr="00616D8D" w:rsidRDefault="00FE2E11" w:rsidP="00FE2E11">
      <w:pPr>
        <w:spacing w:before="0" w:after="120" w:line="240" w:lineRule="auto"/>
        <w:jc w:val="center"/>
        <w:rPr>
          <w:rFonts w:ascii="GHEA Grapalat" w:hAnsi="GHEA Grapalat"/>
          <w:sz w:val="2"/>
          <w:szCs w:val="24"/>
          <w:shd w:val="clear" w:color="auto" w:fill="FFFFFF"/>
        </w:rPr>
      </w:pPr>
      <w:r w:rsidRPr="00616D8D">
        <w:rPr>
          <w:rFonts w:ascii="GHEA Grapalat" w:hAnsi="GHEA Grapalat"/>
          <w:sz w:val="2"/>
          <w:szCs w:val="24"/>
          <w:shd w:val="clear" w:color="auto" w:fill="FFFFFF"/>
        </w:rPr>
        <w:t xml:space="preserve"> </w:t>
      </w:r>
    </w:p>
    <w:p w14:paraId="5E9EEFD5" w14:textId="709363E8" w:rsidR="008C3319" w:rsidRDefault="008C3319" w:rsidP="00BE1C69">
      <w:pPr>
        <w:spacing w:before="0" w:after="120" w:line="240" w:lineRule="auto"/>
        <w:rPr>
          <w:rFonts w:ascii="GHEA Grapalat" w:hAnsi="GHEA Grapalat"/>
          <w:b/>
          <w:sz w:val="28"/>
          <w:szCs w:val="24"/>
          <w:shd w:val="clear" w:color="auto" w:fill="FFFFFF"/>
        </w:rPr>
      </w:pPr>
      <w:r w:rsidRPr="00616D8D">
        <w:rPr>
          <w:rFonts w:ascii="GHEA Grapalat" w:eastAsia="Tahoma" w:hAnsi="GHEA Grapalat" w:cs="Tahoma"/>
          <w:noProof/>
          <w:color w:val="806000"/>
          <w:sz w:val="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5BE95DE" wp14:editId="6D5F0B6C">
                <wp:simplePos x="0" y="0"/>
                <wp:positionH relativeFrom="margin">
                  <wp:align>left</wp:align>
                </wp:positionH>
                <wp:positionV relativeFrom="paragraph">
                  <wp:posOffset>246872</wp:posOffset>
                </wp:positionV>
                <wp:extent cx="6619875" cy="0"/>
                <wp:effectExtent l="0" t="19050" r="28575" b="19050"/>
                <wp:wrapNone/>
                <wp:docPr id="1624157611" name="Straight Connector 1624157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31BBE6C0" id="Straight Connector 1624157611" o:spid="_x0000_s1026" style="position:absolute;flip:y;z-index:252092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9.45pt" to="521.2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" strokecolor="#806000" strokeweight="3pt">
                <v:stroke joinstyle="miter"/>
                <w10:wrap anchorx="margin"/>
              </v:line>
            </w:pict>
          </mc:Fallback>
        </mc:AlternateContent>
      </w:r>
    </w:p>
    <w:p w14:paraId="255EED33" w14:textId="6B0EF58C" w:rsidR="00FE2E11" w:rsidRPr="00616D8D" w:rsidRDefault="00FE2E11" w:rsidP="00BE1C69">
      <w:pPr>
        <w:spacing w:before="0" w:after="120" w:line="240" w:lineRule="auto"/>
        <w:rPr>
          <w:rFonts w:ascii="GHEA Grapalat" w:hAnsi="GHEA Grapalat"/>
          <w:b/>
          <w:sz w:val="28"/>
          <w:szCs w:val="24"/>
          <w:shd w:val="clear" w:color="auto" w:fill="FFFFFF"/>
        </w:rPr>
      </w:pPr>
      <w:r w:rsidRPr="00616D8D">
        <w:rPr>
          <w:rFonts w:ascii="GHEA Grapalat" w:hAnsi="GHEA Grapalat"/>
          <w:b/>
          <w:sz w:val="28"/>
          <w:szCs w:val="24"/>
          <w:shd w:val="clear" w:color="auto" w:fill="FFFFFF"/>
        </w:rPr>
        <w:t xml:space="preserve">ՖԻՆԱՆՍԱԿԱՆ </w:t>
      </w:r>
      <w:r w:rsidR="00616D8D">
        <w:rPr>
          <w:rFonts w:ascii="GHEA Grapalat" w:hAnsi="GHEA Grapalat"/>
          <w:b/>
          <w:sz w:val="28"/>
          <w:szCs w:val="24"/>
          <w:shd w:val="clear" w:color="auto" w:fill="FFFFFF"/>
        </w:rPr>
        <w:t>ՀԱՇՎԵՏՎՈՒԹՅՈՒՆՆԵՐ</w:t>
      </w:r>
    </w:p>
    <w:p w14:paraId="07BB4E90" w14:textId="6A999DA0" w:rsidR="00FE2E11" w:rsidRDefault="00A93DB9" w:rsidP="00D6256F">
      <w:pPr>
        <w:spacing w:after="0" w:line="240" w:lineRule="auto"/>
        <w:ind w:left="2835"/>
        <w:jc w:val="center"/>
        <w:rPr>
          <w:rFonts w:ascii="GHEA Grapalat" w:hAnsi="GHEA Grapalat"/>
          <w:b/>
          <w:szCs w:val="24"/>
        </w:rPr>
      </w:pPr>
      <w:r w:rsidRPr="002E56B2">
        <w:rPr>
          <w:rFonts w:ascii="GHEA Grapalat" w:hAnsi="GHEA Grapalat"/>
          <w:noProof/>
          <w:sz w:val="18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4D5D6E1" wp14:editId="7736AA24">
                <wp:simplePos x="0" y="0"/>
                <wp:positionH relativeFrom="margin">
                  <wp:posOffset>-91116</wp:posOffset>
                </wp:positionH>
                <wp:positionV relativeFrom="paragraph">
                  <wp:posOffset>136824</wp:posOffset>
                </wp:positionV>
                <wp:extent cx="1762125" cy="638354"/>
                <wp:effectExtent l="0" t="0" r="0" b="0"/>
                <wp:wrapNone/>
                <wp:docPr id="1685074419" name="Rectangle 1685074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638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DB4013" w14:textId="17CE5C28" w:rsidR="00DB3BE8" w:rsidRPr="000645F7" w:rsidRDefault="00DB3BE8" w:rsidP="0026079D">
                            <w:pPr>
                              <w:spacing w:after="0" w:line="240" w:lineRule="auto"/>
                              <w:ind w:right="187"/>
                              <w:rPr>
                                <w:rStyle w:val="BookTitle"/>
                                <w:i w:val="0"/>
                                <w:iCs w:val="0"/>
                                <w:szCs w:val="28"/>
                                <w14:textFill>
                                  <w14:solidFill>
                                    <w14:srgbClr w14:val="806000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BookTitle"/>
                                <w:rFonts w:cs="Arial"/>
                                <w:spacing w:val="0"/>
                                <w:sz w:val="24"/>
                                <w:szCs w:val="30"/>
                              </w:rPr>
                              <w:t>Բյուջետային ծախսեր</w:t>
                            </w:r>
                          </w:p>
                          <w:p w14:paraId="70360014" w14:textId="77777777" w:rsidR="00DB3BE8" w:rsidRDefault="00DB3BE8" w:rsidP="003142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44D5D6E1" id="Rectangle 1685074419" o:spid="_x0000_s1120" style="position:absolute;left:0;text-align:left;margin-left:-7.15pt;margin-top:10.75pt;width:138.75pt;height:50.2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" filled="f" stroked="f" strokeweight="1pt">
                <v:textbox>
                  <w:txbxContent>
                    <w:p w14:paraId="42DB4013" w14:textId="17CE5C28" w:rsidR="00DB3BE8" w:rsidRPr="000645F7" w:rsidRDefault="00DB3BE8" w:rsidP="0026079D">
                      <w:pPr>
                        <w:spacing w:after="0" w:line="240" w:lineRule="auto"/>
                        <w:ind w:right="187"/>
                        <w:rPr>
                          <w:rStyle w:val="BookTitle"/>
                          <w:i w:val="0"/>
                          <w:iCs w:val="0"/>
                          <w:szCs w:val="28"/>
                          <w14:textFill>
                            <w14:solidFill>
                              <w14:srgbClr w14:val="806000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Style w:val="BookTitle"/>
                          <w:rFonts w:cs="Arial"/>
                          <w:spacing w:val="0"/>
                          <w:sz w:val="24"/>
                          <w:szCs w:val="30"/>
                        </w:rPr>
                        <w:t>Բյուջետային ծախսեր</w:t>
                      </w:r>
                    </w:p>
                    <w:p w14:paraId="70360014" w14:textId="77777777" w:rsidR="00DB3BE8" w:rsidRDefault="00DB3BE8" w:rsidP="003142B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E2E11" w:rsidRPr="002F19BA">
        <w:rPr>
          <w:rFonts w:ascii="GHEA Grapalat" w:eastAsia="Tahoma" w:hAnsi="GHEA Grapalat" w:cs="Tahoma"/>
          <w:noProof/>
          <w:color w:val="806000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22370E0A" wp14:editId="6CA9828F">
                <wp:simplePos x="0" y="0"/>
                <wp:positionH relativeFrom="margin">
                  <wp:posOffset>19050</wp:posOffset>
                </wp:positionH>
                <wp:positionV relativeFrom="paragraph">
                  <wp:posOffset>28575</wp:posOffset>
                </wp:positionV>
                <wp:extent cx="6619875" cy="0"/>
                <wp:effectExtent l="0" t="19050" r="28575" b="19050"/>
                <wp:wrapNone/>
                <wp:docPr id="1624157612" name="Straight Connector 1624157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6B2A82D6" id="Straight Connector 1624157612" o:spid="_x0000_s1026" style="position:absolute;flip:y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5pt,2.25pt" to="522.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" strokecolor="#806000" strokeweight="3pt">
                <v:stroke joinstyle="miter"/>
                <w10:wrap anchorx="margin"/>
              </v:line>
            </w:pict>
          </mc:Fallback>
        </mc:AlternateContent>
      </w:r>
    </w:p>
    <w:p w14:paraId="131441B9" w14:textId="7F9E45A3" w:rsidR="00BE1C69" w:rsidRPr="00BE1C69" w:rsidRDefault="00BE1C69" w:rsidP="00BE1C69">
      <w:pPr>
        <w:spacing w:after="0" w:line="240" w:lineRule="auto"/>
        <w:jc w:val="center"/>
        <w:rPr>
          <w:rFonts w:ascii="GHEA Grapalat" w:hAnsi="GHEA Grapalat"/>
          <w:b/>
          <w:sz w:val="8"/>
          <w:szCs w:val="24"/>
        </w:rPr>
      </w:pPr>
    </w:p>
    <w:p w14:paraId="694904B4" w14:textId="4CFB9540" w:rsidR="00FA1579" w:rsidRPr="00BE1C69" w:rsidRDefault="00FA1579" w:rsidP="00D6256F">
      <w:pPr>
        <w:spacing w:after="0" w:line="240" w:lineRule="auto"/>
        <w:ind w:left="2835"/>
        <w:jc w:val="center"/>
        <w:rPr>
          <w:rFonts w:ascii="GHEA Grapalat" w:hAnsi="GHEA Grapalat"/>
          <w:b/>
          <w:sz w:val="20"/>
          <w:szCs w:val="24"/>
        </w:rPr>
      </w:pPr>
      <w:r w:rsidRPr="00D6256F">
        <w:rPr>
          <w:rFonts w:ascii="GHEA Grapalat" w:hAnsi="GHEA Grapalat"/>
          <w:b/>
          <w:szCs w:val="24"/>
        </w:rPr>
        <w:t>Հ</w:t>
      </w:r>
      <w:r w:rsidRPr="00BE1C69">
        <w:rPr>
          <w:rFonts w:ascii="GHEA Grapalat" w:hAnsi="GHEA Grapalat"/>
          <w:b/>
          <w:sz w:val="20"/>
          <w:szCs w:val="24"/>
        </w:rPr>
        <w:t xml:space="preserve">աշվեքննիչ պալատի 2024 թվականի </w:t>
      </w:r>
      <w:r w:rsidR="00D04993" w:rsidRPr="00BE1C69">
        <w:rPr>
          <w:rFonts w:ascii="GHEA Grapalat" w:hAnsi="GHEA Grapalat"/>
          <w:b/>
          <w:sz w:val="20"/>
          <w:szCs w:val="24"/>
        </w:rPr>
        <w:t xml:space="preserve">բյուջետային </w:t>
      </w:r>
      <w:r w:rsidR="009740BD" w:rsidRPr="00BE1C69">
        <w:rPr>
          <w:rFonts w:ascii="GHEA Grapalat" w:hAnsi="GHEA Grapalat"/>
          <w:b/>
          <w:sz w:val="20"/>
          <w:szCs w:val="24"/>
        </w:rPr>
        <w:t>ծախսերի վերաբերյալ</w:t>
      </w:r>
    </w:p>
    <w:p w14:paraId="48D1A11B" w14:textId="2B52C042" w:rsidR="00D12136" w:rsidRPr="002E56B2" w:rsidRDefault="002E56B2" w:rsidP="00FB528B">
      <w:pPr>
        <w:spacing w:after="0" w:line="240" w:lineRule="auto"/>
        <w:ind w:left="2835"/>
        <w:jc w:val="right"/>
        <w:rPr>
          <w:rFonts w:ascii="GHEA Grapalat" w:hAnsi="GHEA Grapalat"/>
          <w:sz w:val="18"/>
          <w:szCs w:val="24"/>
        </w:rPr>
      </w:pPr>
      <w:r>
        <w:rPr>
          <w:rFonts w:ascii="GHEA Grapalat" w:hAnsi="GHEA Grapalat"/>
          <w:sz w:val="18"/>
          <w:szCs w:val="24"/>
        </w:rPr>
        <w:t>(</w:t>
      </w:r>
      <w:r w:rsidRPr="002E56B2">
        <w:rPr>
          <w:rFonts w:ascii="GHEA Grapalat" w:hAnsi="GHEA Grapalat"/>
          <w:sz w:val="18"/>
          <w:szCs w:val="24"/>
        </w:rPr>
        <w:t>մլն դրամ</w:t>
      </w:r>
      <w:r>
        <w:rPr>
          <w:rFonts w:ascii="GHEA Grapalat" w:hAnsi="GHEA Grapalat"/>
          <w:sz w:val="18"/>
          <w:szCs w:val="24"/>
        </w:rPr>
        <w:t>)</w:t>
      </w:r>
    </w:p>
    <w:tbl>
      <w:tblPr>
        <w:tblStyle w:val="PlainTable2"/>
        <w:tblW w:w="8414" w:type="dxa"/>
        <w:tblInd w:w="2268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1134"/>
        <w:gridCol w:w="1468"/>
      </w:tblGrid>
      <w:tr w:rsidR="00AE7738" w:rsidRPr="00AE7738" w14:paraId="5254C896" w14:textId="77777777" w:rsidTr="008C33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tcBorders>
              <w:top w:val="double" w:sz="4" w:space="0" w:color="8A6C00"/>
              <w:bottom w:val="thickThinSmallGap" w:sz="24" w:space="0" w:color="967600"/>
            </w:tcBorders>
            <w:vAlign w:val="center"/>
            <w:hideMark/>
          </w:tcPr>
          <w:p w14:paraId="63E7274D" w14:textId="6FE94A07" w:rsidR="00AE7738" w:rsidRPr="00AE7738" w:rsidRDefault="00AE7738" w:rsidP="00FB528B">
            <w:pPr>
              <w:jc w:val="center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>
              <w:rPr>
                <w:rFonts w:ascii="GHEA Grapalat" w:eastAsia="Times New Roman" w:hAnsi="GHEA Grapalat" w:cs="Times New Roman"/>
                <w:sz w:val="16"/>
                <w:szCs w:val="16"/>
              </w:rPr>
              <w:t>Միջոցառում</w:t>
            </w:r>
          </w:p>
        </w:tc>
        <w:tc>
          <w:tcPr>
            <w:tcW w:w="1134" w:type="dxa"/>
            <w:tcBorders>
              <w:top w:val="double" w:sz="4" w:space="0" w:color="8A6C00"/>
              <w:bottom w:val="thickThinSmallGap" w:sz="24" w:space="0" w:color="967600"/>
              <w:right w:val="double" w:sz="4" w:space="0" w:color="8A6C00"/>
            </w:tcBorders>
            <w:vAlign w:val="center"/>
            <w:hideMark/>
          </w:tcPr>
          <w:p w14:paraId="35DBA478" w14:textId="77777777" w:rsidR="00AE7738" w:rsidRPr="00AE7738" w:rsidRDefault="00AE7738" w:rsidP="008C4774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AE7738">
              <w:rPr>
                <w:rFonts w:ascii="GHEA Grapalat" w:eastAsia="Times New Roman" w:hAnsi="GHEA Grapalat" w:cs="Times New Roman"/>
                <w:sz w:val="16"/>
                <w:szCs w:val="16"/>
              </w:rPr>
              <w:t>Ճշտված պլան</w:t>
            </w:r>
          </w:p>
        </w:tc>
        <w:tc>
          <w:tcPr>
            <w:tcW w:w="1468" w:type="dxa"/>
            <w:tcBorders>
              <w:top w:val="double" w:sz="4" w:space="0" w:color="8A6C00"/>
              <w:left w:val="double" w:sz="4" w:space="0" w:color="8A6C00"/>
              <w:bottom w:val="thickThinSmallGap" w:sz="24" w:space="0" w:color="967600"/>
            </w:tcBorders>
            <w:vAlign w:val="center"/>
            <w:hideMark/>
          </w:tcPr>
          <w:p w14:paraId="46414DDC" w14:textId="77777777" w:rsidR="00AE7738" w:rsidRPr="00AE7738" w:rsidRDefault="00AE7738" w:rsidP="008C4774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AE7738">
              <w:rPr>
                <w:rFonts w:ascii="GHEA Grapalat" w:eastAsia="Times New Roman" w:hAnsi="GHEA Grapalat" w:cs="Times New Roman"/>
                <w:sz w:val="16"/>
                <w:szCs w:val="16"/>
              </w:rPr>
              <w:t>Փաստ</w:t>
            </w:r>
          </w:p>
        </w:tc>
      </w:tr>
      <w:tr w:rsidR="00AE7738" w:rsidRPr="00AE7738" w14:paraId="36C9E732" w14:textId="77777777" w:rsidTr="008C33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tcBorders>
              <w:top w:val="thickThinSmallGap" w:sz="24" w:space="0" w:color="967600"/>
              <w:bottom w:val="double" w:sz="4" w:space="0" w:color="8A6C00"/>
            </w:tcBorders>
            <w:hideMark/>
          </w:tcPr>
          <w:p w14:paraId="19A01044" w14:textId="77777777" w:rsidR="00AE7738" w:rsidRPr="00AE7738" w:rsidRDefault="00AE7738" w:rsidP="00AE7738">
            <w:pPr>
              <w:jc w:val="center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AE7738">
              <w:rPr>
                <w:rFonts w:ascii="GHEA Grapalat" w:eastAsia="Times New Roman" w:hAnsi="GHEA Grapalat" w:cs="Times New Roman"/>
                <w:sz w:val="16"/>
                <w:szCs w:val="16"/>
              </w:rPr>
              <w:t>Ընդամենը</w:t>
            </w:r>
          </w:p>
        </w:tc>
        <w:tc>
          <w:tcPr>
            <w:tcW w:w="1134" w:type="dxa"/>
            <w:tcBorders>
              <w:top w:val="thickThinSmallGap" w:sz="24" w:space="0" w:color="967600"/>
              <w:bottom w:val="double" w:sz="4" w:space="0" w:color="8A6C00"/>
              <w:right w:val="double" w:sz="4" w:space="0" w:color="8A6C00"/>
            </w:tcBorders>
            <w:hideMark/>
          </w:tcPr>
          <w:p w14:paraId="2C9CB827" w14:textId="77777777" w:rsidR="00AE7738" w:rsidRPr="00AE7738" w:rsidRDefault="00AE7738" w:rsidP="00AE77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AE7738">
              <w:rPr>
                <w:rFonts w:ascii="GHEA Grapalat" w:eastAsia="Times New Roman" w:hAnsi="GHEA Grapalat" w:cs="Times New Roman"/>
                <w:sz w:val="16"/>
                <w:szCs w:val="16"/>
              </w:rPr>
              <w:t>1,201.55</w:t>
            </w:r>
          </w:p>
        </w:tc>
        <w:tc>
          <w:tcPr>
            <w:tcW w:w="1468" w:type="dxa"/>
            <w:tcBorders>
              <w:top w:val="thickThinSmallGap" w:sz="24" w:space="0" w:color="967600"/>
              <w:left w:val="double" w:sz="4" w:space="0" w:color="8A6C00"/>
              <w:bottom w:val="double" w:sz="4" w:space="0" w:color="8A6C00"/>
            </w:tcBorders>
            <w:hideMark/>
          </w:tcPr>
          <w:p w14:paraId="13517388" w14:textId="77777777" w:rsidR="00AE7738" w:rsidRPr="00AE7738" w:rsidRDefault="00AE7738" w:rsidP="00AE77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AE7738">
              <w:rPr>
                <w:rFonts w:ascii="GHEA Grapalat" w:eastAsia="Times New Roman" w:hAnsi="GHEA Grapalat" w:cs="Times New Roman"/>
                <w:sz w:val="16"/>
                <w:szCs w:val="16"/>
              </w:rPr>
              <w:t>1,055.61</w:t>
            </w:r>
          </w:p>
        </w:tc>
      </w:tr>
      <w:tr w:rsidR="00AE7738" w:rsidRPr="00AE7738" w14:paraId="62E2491A" w14:textId="77777777" w:rsidTr="006A478F">
        <w:trPr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tcBorders>
              <w:top w:val="double" w:sz="4" w:space="0" w:color="8A6C00"/>
            </w:tcBorders>
            <w:hideMark/>
          </w:tcPr>
          <w:p w14:paraId="5DA3F41A" w14:textId="77777777" w:rsidR="00AE7738" w:rsidRPr="00AE7738" w:rsidRDefault="00AE7738" w:rsidP="008C4774">
            <w:pPr>
              <w:spacing w:before="0" w:after="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AE7738">
              <w:rPr>
                <w:rFonts w:ascii="GHEA Grapalat" w:eastAsia="Times New Roman" w:hAnsi="GHEA Grapalat" w:cs="Times New Roman"/>
                <w:sz w:val="16"/>
                <w:szCs w:val="16"/>
              </w:rPr>
              <w:t>Հաշվեքննիչ պալատի գործունեություն և հաշվեքննության իրականացման ծառայություններ</w:t>
            </w:r>
          </w:p>
        </w:tc>
        <w:tc>
          <w:tcPr>
            <w:tcW w:w="1134" w:type="dxa"/>
            <w:tcBorders>
              <w:top w:val="double" w:sz="4" w:space="0" w:color="8A6C00"/>
              <w:right w:val="double" w:sz="4" w:space="0" w:color="8A6C00"/>
            </w:tcBorders>
            <w:noWrap/>
            <w:hideMark/>
          </w:tcPr>
          <w:p w14:paraId="75D878A3" w14:textId="77777777" w:rsidR="00AE7738" w:rsidRPr="00AE7738" w:rsidRDefault="00AE7738" w:rsidP="008C477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AE7738">
              <w:rPr>
                <w:rFonts w:ascii="GHEA Grapalat" w:eastAsia="Times New Roman" w:hAnsi="GHEA Grapalat" w:cs="Times New Roman"/>
                <w:sz w:val="16"/>
                <w:szCs w:val="16"/>
              </w:rPr>
              <w:t>1,056.06</w:t>
            </w:r>
          </w:p>
        </w:tc>
        <w:tc>
          <w:tcPr>
            <w:tcW w:w="1468" w:type="dxa"/>
            <w:tcBorders>
              <w:top w:val="double" w:sz="4" w:space="0" w:color="8A6C00"/>
              <w:left w:val="double" w:sz="4" w:space="0" w:color="8A6C00"/>
            </w:tcBorders>
            <w:noWrap/>
            <w:hideMark/>
          </w:tcPr>
          <w:p w14:paraId="0C98F456" w14:textId="77777777" w:rsidR="00AE7738" w:rsidRPr="00AE7738" w:rsidRDefault="00AE7738" w:rsidP="008C477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AE7738">
              <w:rPr>
                <w:rFonts w:ascii="GHEA Grapalat" w:eastAsia="Times New Roman" w:hAnsi="GHEA Grapalat" w:cs="Times New Roman"/>
                <w:sz w:val="16"/>
                <w:szCs w:val="16"/>
              </w:rPr>
              <w:t>952.97</w:t>
            </w:r>
          </w:p>
        </w:tc>
      </w:tr>
      <w:tr w:rsidR="00AE7738" w:rsidRPr="00AE7738" w14:paraId="4C47CDC3" w14:textId="77777777" w:rsidTr="006A47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hideMark/>
          </w:tcPr>
          <w:p w14:paraId="1E1B5DB0" w14:textId="77777777" w:rsidR="00AE7738" w:rsidRPr="00AE7738" w:rsidRDefault="00AE7738" w:rsidP="008C4774">
            <w:pPr>
              <w:spacing w:before="0" w:after="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AE7738">
              <w:rPr>
                <w:rFonts w:ascii="GHEA Grapalat" w:eastAsia="Times New Roman" w:hAnsi="GHEA Grapalat" w:cs="Times New Roman"/>
                <w:sz w:val="16"/>
                <w:szCs w:val="16"/>
              </w:rPr>
              <w:t>Հաշվեքննիչ պալատի պահուստային ֆոնդ</w:t>
            </w:r>
          </w:p>
        </w:tc>
        <w:tc>
          <w:tcPr>
            <w:tcW w:w="1134" w:type="dxa"/>
            <w:tcBorders>
              <w:right w:val="double" w:sz="4" w:space="0" w:color="8A6C00"/>
            </w:tcBorders>
            <w:noWrap/>
            <w:hideMark/>
          </w:tcPr>
          <w:p w14:paraId="1AE5EA5A" w14:textId="77777777" w:rsidR="00AE7738" w:rsidRPr="00AE7738" w:rsidRDefault="00AE7738" w:rsidP="008C477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AE7738">
              <w:rPr>
                <w:rFonts w:ascii="GHEA Grapalat" w:eastAsia="Times New Roman" w:hAnsi="GHEA Grapalat" w:cs="Times New Roman"/>
                <w:sz w:val="16"/>
                <w:szCs w:val="16"/>
              </w:rPr>
              <w:t>22.04</w:t>
            </w:r>
          </w:p>
        </w:tc>
        <w:tc>
          <w:tcPr>
            <w:tcW w:w="1468" w:type="dxa"/>
            <w:tcBorders>
              <w:left w:val="double" w:sz="4" w:space="0" w:color="8A6C00"/>
            </w:tcBorders>
            <w:noWrap/>
            <w:hideMark/>
          </w:tcPr>
          <w:p w14:paraId="015C4821" w14:textId="77777777" w:rsidR="00AE7738" w:rsidRPr="00AE7738" w:rsidRDefault="00AE7738" w:rsidP="008C477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AE7738">
              <w:rPr>
                <w:rFonts w:ascii="GHEA Grapalat" w:eastAsia="Times New Roman" w:hAnsi="GHEA Grapalat" w:cs="Times New Roman"/>
                <w:sz w:val="16"/>
                <w:szCs w:val="16"/>
              </w:rPr>
              <w:t>4.11</w:t>
            </w:r>
          </w:p>
        </w:tc>
      </w:tr>
      <w:tr w:rsidR="00AE7738" w:rsidRPr="00AE7738" w14:paraId="5F9C5456" w14:textId="77777777" w:rsidTr="006A478F"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hideMark/>
          </w:tcPr>
          <w:p w14:paraId="79AD9F62" w14:textId="77777777" w:rsidR="00AE7738" w:rsidRPr="00AE7738" w:rsidRDefault="00AE7738" w:rsidP="008C4774">
            <w:pPr>
              <w:spacing w:before="0" w:after="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AE7738">
              <w:rPr>
                <w:rFonts w:ascii="GHEA Grapalat" w:eastAsia="Times New Roman" w:hAnsi="GHEA Grapalat" w:cs="Times New Roman"/>
                <w:sz w:val="16"/>
                <w:szCs w:val="16"/>
              </w:rPr>
              <w:t>Հաշվեքննիչ պալատի տեխնիկական հագեցվածության բարելավում</w:t>
            </w:r>
          </w:p>
        </w:tc>
        <w:tc>
          <w:tcPr>
            <w:tcW w:w="1134" w:type="dxa"/>
            <w:tcBorders>
              <w:right w:val="double" w:sz="4" w:space="0" w:color="8A6C00"/>
            </w:tcBorders>
            <w:noWrap/>
            <w:hideMark/>
          </w:tcPr>
          <w:p w14:paraId="14C86D56" w14:textId="77777777" w:rsidR="00AE7738" w:rsidRPr="00AE7738" w:rsidRDefault="00AE7738" w:rsidP="008C477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AE7738">
              <w:rPr>
                <w:rFonts w:ascii="GHEA Grapalat" w:eastAsia="Times New Roman" w:hAnsi="GHEA Grapalat" w:cs="Times New Roman"/>
                <w:sz w:val="16"/>
                <w:szCs w:val="16"/>
              </w:rPr>
              <w:t>31.25</w:t>
            </w:r>
          </w:p>
        </w:tc>
        <w:tc>
          <w:tcPr>
            <w:tcW w:w="1468" w:type="dxa"/>
            <w:tcBorders>
              <w:left w:val="double" w:sz="4" w:space="0" w:color="8A6C00"/>
            </w:tcBorders>
            <w:noWrap/>
            <w:hideMark/>
          </w:tcPr>
          <w:p w14:paraId="68174419" w14:textId="77777777" w:rsidR="00AE7738" w:rsidRPr="00AE7738" w:rsidRDefault="00AE7738" w:rsidP="008C477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AE7738">
              <w:rPr>
                <w:rFonts w:ascii="GHEA Grapalat" w:eastAsia="Times New Roman" w:hAnsi="GHEA Grapalat" w:cs="Times New Roman"/>
                <w:sz w:val="16"/>
                <w:szCs w:val="16"/>
              </w:rPr>
              <w:t>20.49</w:t>
            </w:r>
          </w:p>
        </w:tc>
      </w:tr>
      <w:tr w:rsidR="00AE7738" w:rsidRPr="00AE7738" w14:paraId="559558F9" w14:textId="77777777" w:rsidTr="008C33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hideMark/>
          </w:tcPr>
          <w:p w14:paraId="0B5C5E9B" w14:textId="77777777" w:rsidR="00AE7738" w:rsidRPr="00AE7738" w:rsidRDefault="00AE7738" w:rsidP="008C4774">
            <w:pPr>
              <w:spacing w:before="0" w:after="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AE7738">
              <w:rPr>
                <w:rFonts w:ascii="GHEA Grapalat" w:eastAsia="Times New Roman" w:hAnsi="GHEA Grapalat" w:cs="Times New Roman"/>
                <w:sz w:val="16"/>
                <w:szCs w:val="16"/>
              </w:rPr>
              <w:t>Հաշվեքննիչ պալատի տրանսպորտային միջոցներով ապահովվածության բարելավում</w:t>
            </w:r>
          </w:p>
        </w:tc>
        <w:tc>
          <w:tcPr>
            <w:tcW w:w="1134" w:type="dxa"/>
            <w:tcBorders>
              <w:right w:val="double" w:sz="4" w:space="0" w:color="8A6C00"/>
            </w:tcBorders>
            <w:noWrap/>
            <w:hideMark/>
          </w:tcPr>
          <w:p w14:paraId="71A62158" w14:textId="77777777" w:rsidR="00AE7738" w:rsidRPr="00AE7738" w:rsidRDefault="00AE7738" w:rsidP="008C477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AE7738">
              <w:rPr>
                <w:rFonts w:ascii="GHEA Grapalat" w:eastAsia="Times New Roman" w:hAnsi="GHEA Grapalat" w:cs="Times New Roman"/>
                <w:sz w:val="16"/>
                <w:szCs w:val="16"/>
              </w:rPr>
              <w:t>83.68</w:t>
            </w:r>
          </w:p>
        </w:tc>
        <w:tc>
          <w:tcPr>
            <w:tcW w:w="1468" w:type="dxa"/>
            <w:tcBorders>
              <w:left w:val="double" w:sz="4" w:space="0" w:color="8A6C00"/>
            </w:tcBorders>
            <w:noWrap/>
            <w:hideMark/>
          </w:tcPr>
          <w:p w14:paraId="0D5A2049" w14:textId="77777777" w:rsidR="00AE7738" w:rsidRPr="00AE7738" w:rsidRDefault="00AE7738" w:rsidP="008C477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AE7738">
              <w:rPr>
                <w:rFonts w:ascii="GHEA Grapalat" w:eastAsia="Times New Roman" w:hAnsi="GHEA Grapalat" w:cs="Times New Roman"/>
                <w:sz w:val="16"/>
                <w:szCs w:val="16"/>
              </w:rPr>
              <w:t>71.89</w:t>
            </w:r>
          </w:p>
        </w:tc>
      </w:tr>
      <w:tr w:rsidR="009740BD" w:rsidRPr="00AE7738" w14:paraId="22F0DE2F" w14:textId="77777777" w:rsidTr="006A478F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tcBorders>
              <w:bottom w:val="double" w:sz="4" w:space="0" w:color="8A6C00"/>
            </w:tcBorders>
          </w:tcPr>
          <w:p w14:paraId="66054BFE" w14:textId="46DD5EDA" w:rsidR="009740BD" w:rsidRPr="00AE7738" w:rsidRDefault="009740BD" w:rsidP="008C4774">
            <w:pPr>
              <w:spacing w:before="0" w:after="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AE7738">
              <w:rPr>
                <w:rFonts w:ascii="GHEA Grapalat" w:eastAsia="Times New Roman" w:hAnsi="GHEA Grapalat" w:cs="Times New Roman"/>
                <w:sz w:val="16"/>
                <w:szCs w:val="16"/>
              </w:rPr>
              <w:t>Պետական հիմնարկների և կազմակերպությունների աշխատողների սոցիալական փաթեթով ապահովում</w:t>
            </w:r>
          </w:p>
        </w:tc>
        <w:tc>
          <w:tcPr>
            <w:tcW w:w="1134" w:type="dxa"/>
            <w:tcBorders>
              <w:bottom w:val="double" w:sz="4" w:space="0" w:color="8A6C00"/>
              <w:right w:val="double" w:sz="4" w:space="0" w:color="8A6C00"/>
            </w:tcBorders>
            <w:noWrap/>
          </w:tcPr>
          <w:p w14:paraId="74413672" w14:textId="358CA365" w:rsidR="009740BD" w:rsidRPr="00AE7738" w:rsidRDefault="009740BD" w:rsidP="008C477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AE7738">
              <w:rPr>
                <w:rFonts w:ascii="GHEA Grapalat" w:eastAsia="Times New Roman" w:hAnsi="GHEA Grapalat" w:cs="Times New Roman"/>
                <w:sz w:val="16"/>
                <w:szCs w:val="16"/>
              </w:rPr>
              <w:t>8.52</w:t>
            </w:r>
          </w:p>
        </w:tc>
        <w:tc>
          <w:tcPr>
            <w:tcW w:w="1468" w:type="dxa"/>
            <w:tcBorders>
              <w:left w:val="double" w:sz="4" w:space="0" w:color="8A6C00"/>
              <w:bottom w:val="double" w:sz="4" w:space="0" w:color="8A6C00"/>
            </w:tcBorders>
            <w:noWrap/>
          </w:tcPr>
          <w:p w14:paraId="04D2B831" w14:textId="14354B18" w:rsidR="009740BD" w:rsidRPr="00AE7738" w:rsidRDefault="009740BD" w:rsidP="008C477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AE7738">
              <w:rPr>
                <w:rFonts w:ascii="GHEA Grapalat" w:eastAsia="Times New Roman" w:hAnsi="GHEA Grapalat" w:cs="Times New Roman"/>
                <w:sz w:val="16"/>
                <w:szCs w:val="16"/>
              </w:rPr>
              <w:t>6.16</w:t>
            </w:r>
          </w:p>
        </w:tc>
      </w:tr>
    </w:tbl>
    <w:p w14:paraId="0BA0F8DF" w14:textId="672F062E" w:rsidR="00CE0E9F" w:rsidRDefault="00CE0E9F" w:rsidP="000645F7">
      <w:pPr>
        <w:ind w:left="2835"/>
        <w:jc w:val="both"/>
        <w:rPr>
          <w:rFonts w:ascii="GHEA Grapalat" w:hAnsi="GHEA Grapalat"/>
          <w:color w:val="000000"/>
          <w:sz w:val="2"/>
          <w:szCs w:val="24"/>
          <w:lang w:val="hy-AM"/>
        </w:rPr>
      </w:pPr>
    </w:p>
    <w:p w14:paraId="120CF4A5" w14:textId="70D13F0B" w:rsidR="003164C1" w:rsidRDefault="003164C1" w:rsidP="000645F7">
      <w:pPr>
        <w:ind w:left="2835"/>
        <w:jc w:val="both"/>
        <w:rPr>
          <w:rFonts w:ascii="GHEA Grapalat" w:hAnsi="GHEA Grapalat"/>
          <w:color w:val="000000"/>
          <w:sz w:val="2"/>
          <w:szCs w:val="24"/>
          <w:lang w:val="hy-AM"/>
        </w:rPr>
      </w:pPr>
    </w:p>
    <w:p w14:paraId="266C7306" w14:textId="630878C8" w:rsidR="003164C1" w:rsidRDefault="003164C1" w:rsidP="000645F7">
      <w:pPr>
        <w:ind w:left="2835"/>
        <w:jc w:val="both"/>
        <w:rPr>
          <w:rFonts w:ascii="GHEA Grapalat" w:hAnsi="GHEA Grapalat"/>
          <w:color w:val="000000"/>
          <w:sz w:val="2"/>
          <w:szCs w:val="24"/>
          <w:lang w:val="hy-AM"/>
        </w:rPr>
      </w:pPr>
    </w:p>
    <w:p w14:paraId="66F409E7" w14:textId="099EFB97" w:rsidR="003164C1" w:rsidRDefault="003164C1" w:rsidP="000645F7">
      <w:pPr>
        <w:ind w:left="2835"/>
        <w:jc w:val="both"/>
        <w:rPr>
          <w:rFonts w:ascii="GHEA Grapalat" w:hAnsi="GHEA Grapalat"/>
          <w:color w:val="000000"/>
          <w:sz w:val="2"/>
          <w:szCs w:val="24"/>
          <w:lang w:val="hy-AM"/>
        </w:rPr>
      </w:pPr>
    </w:p>
    <w:p w14:paraId="33268E92" w14:textId="299E704D" w:rsidR="0086108A" w:rsidRDefault="0086108A" w:rsidP="000645F7">
      <w:pPr>
        <w:ind w:left="2835"/>
        <w:jc w:val="both"/>
        <w:rPr>
          <w:rFonts w:ascii="GHEA Grapalat" w:hAnsi="GHEA Grapalat"/>
          <w:color w:val="000000"/>
          <w:sz w:val="2"/>
          <w:szCs w:val="24"/>
          <w:lang w:val="hy-AM"/>
        </w:rPr>
      </w:pPr>
    </w:p>
    <w:p w14:paraId="3E46F132" w14:textId="70C8E8EA" w:rsidR="00A93DB9" w:rsidRDefault="00A93DB9" w:rsidP="000645F7">
      <w:pPr>
        <w:ind w:left="2835"/>
        <w:jc w:val="both"/>
        <w:rPr>
          <w:rFonts w:ascii="GHEA Grapalat" w:hAnsi="GHEA Grapalat"/>
          <w:color w:val="000000"/>
          <w:sz w:val="2"/>
          <w:szCs w:val="24"/>
          <w:lang w:val="hy-AM"/>
        </w:rPr>
      </w:pPr>
    </w:p>
    <w:p w14:paraId="669C408F" w14:textId="4A519531" w:rsidR="00A93DB9" w:rsidRDefault="00A93DB9" w:rsidP="000645F7">
      <w:pPr>
        <w:ind w:left="2835"/>
        <w:jc w:val="both"/>
        <w:rPr>
          <w:rFonts w:ascii="GHEA Grapalat" w:hAnsi="GHEA Grapalat"/>
          <w:color w:val="000000"/>
          <w:sz w:val="2"/>
          <w:szCs w:val="24"/>
          <w:lang w:val="hy-AM"/>
        </w:rPr>
      </w:pPr>
    </w:p>
    <w:p w14:paraId="36D553FD" w14:textId="77777777" w:rsidR="00A93DB9" w:rsidRDefault="00A93DB9" w:rsidP="000645F7">
      <w:pPr>
        <w:ind w:left="2835"/>
        <w:jc w:val="both"/>
        <w:rPr>
          <w:rFonts w:ascii="GHEA Grapalat" w:hAnsi="GHEA Grapalat"/>
          <w:color w:val="000000"/>
          <w:sz w:val="2"/>
          <w:szCs w:val="24"/>
          <w:lang w:val="hy-AM"/>
        </w:rPr>
      </w:pPr>
    </w:p>
    <w:p w14:paraId="6BF88D87" w14:textId="575FA447" w:rsidR="00FE2E11" w:rsidRPr="00FE2E11" w:rsidRDefault="00616D8D" w:rsidP="00FE2E11">
      <w:pPr>
        <w:spacing w:before="0" w:after="120" w:line="240" w:lineRule="auto"/>
        <w:ind w:left="1701"/>
        <w:jc w:val="center"/>
        <w:rPr>
          <w:rFonts w:ascii="GHEA Grapalat" w:hAnsi="GHEA Grapalat"/>
          <w:sz w:val="10"/>
          <w:szCs w:val="24"/>
          <w:shd w:val="clear" w:color="auto" w:fill="FFFFFF"/>
        </w:rPr>
      </w:pPr>
      <w:r w:rsidRPr="00616D8D">
        <w:rPr>
          <w:rFonts w:ascii="GHEA Grapalat" w:eastAsia="Tahoma" w:hAnsi="GHEA Grapalat" w:cs="Tahoma"/>
          <w:noProof/>
          <w:color w:val="806000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27B64B71" wp14:editId="7CE732C2">
                <wp:simplePos x="0" y="0"/>
                <wp:positionH relativeFrom="margin">
                  <wp:posOffset>45085</wp:posOffset>
                </wp:positionH>
                <wp:positionV relativeFrom="paragraph">
                  <wp:posOffset>140335</wp:posOffset>
                </wp:positionV>
                <wp:extent cx="6619875" cy="0"/>
                <wp:effectExtent l="0" t="19050" r="28575" b="19050"/>
                <wp:wrapNone/>
                <wp:docPr id="1685074422" name="Straight Connector 1685074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6010DA8F" id="Straight Connector 1685074422" o:spid="_x0000_s1026" style="position:absolute;flip:y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.55pt,11.05pt" to="524.8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" strokecolor="#806000" strokeweight="3pt">
                <v:stroke joinstyle="miter"/>
                <w10:wrap anchorx="margin"/>
              </v:line>
            </w:pict>
          </mc:Fallback>
        </mc:AlternateContent>
      </w:r>
    </w:p>
    <w:p w14:paraId="71E6EECB" w14:textId="7EA17894" w:rsidR="00616D8D" w:rsidRPr="00616D8D" w:rsidRDefault="00616D8D" w:rsidP="00BE1C69">
      <w:pPr>
        <w:spacing w:after="0" w:line="240" w:lineRule="auto"/>
        <w:jc w:val="center"/>
        <w:rPr>
          <w:rFonts w:ascii="GHEA Grapalat" w:hAnsi="GHEA Grapalat"/>
          <w:b/>
          <w:szCs w:val="24"/>
        </w:rPr>
      </w:pPr>
      <w:r>
        <w:rPr>
          <w:rStyle w:val="Strong"/>
          <w:rFonts w:ascii="GHEA Grapalat" w:hAnsi="GHEA Grapalat"/>
          <w:color w:val="000000"/>
          <w:sz w:val="24"/>
          <w:szCs w:val="24"/>
          <w:shd w:val="clear" w:color="auto" w:fill="FFFFFF"/>
        </w:rPr>
        <w:t>«</w:t>
      </w:r>
      <w:r w:rsidRPr="00616D8D">
        <w:rPr>
          <w:rFonts w:ascii="GHEA Grapalat" w:hAnsi="GHEA Grapalat"/>
          <w:b/>
          <w:bCs/>
        </w:rPr>
        <w:t xml:space="preserve">Հանրային հատվածի կազմակերպությունների հաշվապահական հաշվառման մասին» </w:t>
      </w:r>
      <w:r w:rsidRPr="00616D8D">
        <w:rPr>
          <w:rFonts w:ascii="GHEA Grapalat" w:hAnsi="GHEA Grapalat"/>
          <w:b/>
          <w:szCs w:val="24"/>
        </w:rPr>
        <w:t>օրենքով սահմանված ֆինանսական հաշվետվություններ</w:t>
      </w:r>
    </w:p>
    <w:p w14:paraId="772EE530" w14:textId="17429F53" w:rsidR="00506392" w:rsidRPr="00FE2E11" w:rsidRDefault="00FE2E11" w:rsidP="00616D8D">
      <w:pPr>
        <w:spacing w:before="0" w:after="120" w:line="240" w:lineRule="auto"/>
        <w:ind w:left="1701"/>
        <w:jc w:val="center"/>
        <w:rPr>
          <w:rFonts w:ascii="GHEA Grapalat" w:hAnsi="GHEA Grapalat"/>
          <w:sz w:val="10"/>
          <w:szCs w:val="24"/>
          <w:shd w:val="clear" w:color="auto" w:fill="FFFFFF"/>
          <w:lang w:val="hy-AM"/>
        </w:rPr>
      </w:pPr>
      <w:r w:rsidRPr="00FE2E11">
        <w:rPr>
          <w:rFonts w:ascii="GHEA Grapalat" w:eastAsia="Tahoma" w:hAnsi="GHEA Grapalat" w:cs="Tahoma"/>
          <w:noProof/>
          <w:color w:val="806000"/>
          <w:sz w:val="12"/>
          <w:lang w:val="en-GB" w:eastAsia="en-GB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B44A65B" wp14:editId="1CCE8726">
                <wp:simplePos x="0" y="0"/>
                <wp:positionH relativeFrom="margin">
                  <wp:posOffset>36195</wp:posOffset>
                </wp:positionH>
                <wp:positionV relativeFrom="paragraph">
                  <wp:posOffset>59690</wp:posOffset>
                </wp:positionV>
                <wp:extent cx="6619875" cy="0"/>
                <wp:effectExtent l="0" t="19050" r="28575" b="19050"/>
                <wp:wrapNone/>
                <wp:docPr id="1624157610" name="Straight Connector 1624157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7EE3F530" id="Straight Connector 1624157610" o:spid="_x0000_s1026" style="position:absolute;flip:y;z-index:25209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85pt,4.7pt" to="524.1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" strokecolor="#806000" strokeweight="3pt">
                <v:stroke joinstyle="miter"/>
                <w10:wrap anchorx="margin"/>
              </v:line>
            </w:pict>
          </mc:Fallback>
        </mc:AlternateContent>
      </w:r>
    </w:p>
    <w:p w14:paraId="2AE4788C" w14:textId="77777777" w:rsidR="00A93DB9" w:rsidRDefault="00A93DB9" w:rsidP="00A46A92">
      <w:pPr>
        <w:spacing w:before="0" w:after="0" w:line="240" w:lineRule="auto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</w:p>
    <w:p w14:paraId="0936C169" w14:textId="4C322EFC" w:rsidR="005C528E" w:rsidRDefault="00D04993" w:rsidP="00A46A92">
      <w:pPr>
        <w:spacing w:before="0" w:after="0" w:line="240" w:lineRule="auto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  <w:r w:rsidRPr="005C528E">
        <w:rPr>
          <w:rFonts w:ascii="GHEA Grapalat" w:hAnsi="GHEA Grapalat"/>
          <w:sz w:val="24"/>
          <w:szCs w:val="24"/>
          <w:shd w:val="clear" w:color="auto" w:fill="FFFFFF"/>
          <w:lang w:val="hy-AM"/>
        </w:rPr>
        <w:t>Հանրային հատվածի հաշվապահական հաշվառման</w:t>
      </w:r>
      <w:r w:rsidR="005C528E" w:rsidRPr="005C528E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նոր համակարգին անցման ժամանակացույցի</w:t>
      </w:r>
      <w:r w:rsidR="005C528E" w:rsidRPr="005C528E">
        <w:rPr>
          <w:rFonts w:ascii="GHEA Grapalat" w:hAnsi="GHEA Grapalat"/>
          <w:sz w:val="24"/>
          <w:szCs w:val="24"/>
          <w:vertAlign w:val="superscript"/>
          <w:lang w:val="hy-AM"/>
        </w:rPr>
        <w:footnoteReference w:id="6"/>
      </w:r>
      <w:r w:rsidR="005C528E" w:rsidRPr="005C528E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համաձայն, Հաշվեքննիչ պալատը ՀՀՀՀՍ-ին համապատասխան ֆինանսական </w:t>
      </w:r>
      <w:r w:rsidR="00FF0C47">
        <w:rPr>
          <w:rFonts w:ascii="GHEA Grapalat" w:hAnsi="GHEA Grapalat"/>
          <w:sz w:val="24"/>
          <w:szCs w:val="24"/>
          <w:shd w:val="clear" w:color="auto" w:fill="FFFFFF"/>
          <w:lang w:val="hy-AM"/>
        </w:rPr>
        <w:t>հաշվետվությունները սկսել է</w:t>
      </w:r>
      <w:r w:rsidR="005C528E" w:rsidRPr="005C528E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 w:rsidR="00FF0C47">
        <w:rPr>
          <w:rFonts w:ascii="GHEA Grapalat" w:hAnsi="GHEA Grapalat"/>
          <w:sz w:val="24"/>
          <w:szCs w:val="24"/>
          <w:shd w:val="clear" w:color="auto" w:fill="FFFFFF"/>
          <w:lang w:val="hy-AM"/>
        </w:rPr>
        <w:t>ներկայացնել</w:t>
      </w:r>
      <w:r w:rsidR="005C528E" w:rsidRPr="005C528E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2017 թվականից:</w:t>
      </w:r>
    </w:p>
    <w:p w14:paraId="3C415A48" w14:textId="77777777" w:rsidR="00A93DB9" w:rsidRDefault="00A93DB9" w:rsidP="00A46A92">
      <w:pPr>
        <w:spacing w:before="0" w:after="0" w:line="240" w:lineRule="auto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</w:p>
    <w:p w14:paraId="19FFDA34" w14:textId="77777777" w:rsidR="00FE2E11" w:rsidRPr="00FE2E11" w:rsidRDefault="00FE2E11" w:rsidP="00FE2E11">
      <w:pPr>
        <w:spacing w:before="0" w:after="120" w:line="240" w:lineRule="auto"/>
        <w:jc w:val="both"/>
        <w:rPr>
          <w:rFonts w:ascii="GHEA Grapalat" w:hAnsi="GHEA Grapalat"/>
          <w:sz w:val="2"/>
          <w:szCs w:val="24"/>
          <w:shd w:val="clear" w:color="auto" w:fill="FFFFFF"/>
          <w:lang w:val="hy-AM"/>
        </w:rPr>
      </w:pPr>
    </w:p>
    <w:p w14:paraId="0FE10D20" w14:textId="0B470A17" w:rsidR="003164C1" w:rsidRDefault="00D5763A" w:rsidP="000645F7">
      <w:pPr>
        <w:ind w:left="2835"/>
        <w:jc w:val="both"/>
        <w:rPr>
          <w:rFonts w:ascii="GHEA Grapalat" w:hAnsi="GHEA Grapalat"/>
          <w:color w:val="000000"/>
          <w:sz w:val="2"/>
          <w:szCs w:val="24"/>
          <w:lang w:val="hy-AM"/>
        </w:rPr>
      </w:pPr>
      <w:r w:rsidRPr="002E56B2">
        <w:rPr>
          <w:rFonts w:ascii="GHEA Grapalat" w:hAnsi="GHEA Grapalat"/>
          <w:noProof/>
          <w:sz w:val="18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14BFB55" wp14:editId="0863EC0D">
                <wp:simplePos x="0" y="0"/>
                <wp:positionH relativeFrom="margin">
                  <wp:posOffset>-192405</wp:posOffset>
                </wp:positionH>
                <wp:positionV relativeFrom="paragraph">
                  <wp:posOffset>62230</wp:posOffset>
                </wp:positionV>
                <wp:extent cx="1762125" cy="914400"/>
                <wp:effectExtent l="0" t="0" r="0" b="0"/>
                <wp:wrapNone/>
                <wp:docPr id="1685074421" name="Rectangle 1685074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6AC4B8" w14:textId="0BD297E6" w:rsidR="00DB3BE8" w:rsidRPr="000645F7" w:rsidRDefault="00DB3BE8" w:rsidP="00FF0C47">
                            <w:pPr>
                              <w:spacing w:after="0" w:line="240" w:lineRule="auto"/>
                              <w:ind w:right="187"/>
                              <w:rPr>
                                <w:rStyle w:val="BookTitle"/>
                                <w:i w:val="0"/>
                                <w:iCs w:val="0"/>
                                <w:szCs w:val="28"/>
                                <w14:textFill>
                                  <w14:solidFill>
                                    <w14:srgbClr w14:val="806000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BookTitle"/>
                                <w:rFonts w:cs="Arial"/>
                                <w:spacing w:val="0"/>
                                <w:sz w:val="24"/>
                                <w:szCs w:val="30"/>
                              </w:rPr>
                              <w:t>Ֆինանսական վիճակի մասին հաշվետվություն</w:t>
                            </w:r>
                          </w:p>
                          <w:p w14:paraId="490972FA" w14:textId="77777777" w:rsidR="00DB3BE8" w:rsidRDefault="00DB3BE8" w:rsidP="00FF0C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114BFB55" id="Rectangle 1685074421" o:spid="_x0000_s1121" style="position:absolute;left:0;text-align:left;margin-left:-15.15pt;margin-top:4.9pt;width:138.75pt;height:1in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" filled="f" stroked="f" strokeweight="1pt">
                <v:textbox>
                  <w:txbxContent>
                    <w:p w14:paraId="066AC4B8" w14:textId="0BD297E6" w:rsidR="00DB3BE8" w:rsidRPr="000645F7" w:rsidRDefault="00DB3BE8" w:rsidP="00FF0C47">
                      <w:pPr>
                        <w:spacing w:after="0" w:line="240" w:lineRule="auto"/>
                        <w:ind w:right="187"/>
                        <w:rPr>
                          <w:rStyle w:val="BookTitle"/>
                          <w:i w:val="0"/>
                          <w:iCs w:val="0"/>
                          <w:szCs w:val="28"/>
                          <w14:textFill>
                            <w14:solidFill>
                              <w14:srgbClr w14:val="806000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Style w:val="BookTitle"/>
                          <w:rFonts w:cs="Arial"/>
                          <w:spacing w:val="0"/>
                          <w:sz w:val="24"/>
                          <w:szCs w:val="30"/>
                        </w:rPr>
                        <w:t>Ֆինանսական վիճակի մասին հաշվետվություն</w:t>
                      </w:r>
                    </w:p>
                    <w:p w14:paraId="490972FA" w14:textId="77777777" w:rsidR="00DB3BE8" w:rsidRDefault="00DB3BE8" w:rsidP="00FF0C4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618796E" w14:textId="493EDA3C" w:rsidR="003164C1" w:rsidRDefault="00D5763A" w:rsidP="000645F7">
      <w:pPr>
        <w:ind w:left="2835"/>
        <w:jc w:val="both"/>
        <w:rPr>
          <w:rFonts w:ascii="GHEA Grapalat" w:hAnsi="GHEA Grapalat"/>
          <w:color w:val="000000"/>
          <w:sz w:val="2"/>
          <w:szCs w:val="24"/>
          <w:lang w:val="hy-AM"/>
        </w:rPr>
      </w:pPr>
      <w:r w:rsidRPr="00412F76">
        <w:rPr>
          <w:rFonts w:ascii="GHEA Grapalat" w:eastAsia="Tahoma" w:hAnsi="GHEA Grapalat" w:cs="Tahoma"/>
          <w:b/>
          <w:noProof/>
          <w:color w:val="806000"/>
          <w:sz w:val="14"/>
          <w:lang w:val="en-GB" w:eastAsia="en-GB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0875497" wp14:editId="0E1BA7CF">
                <wp:simplePos x="0" y="0"/>
                <wp:positionH relativeFrom="margin">
                  <wp:posOffset>0</wp:posOffset>
                </wp:positionH>
                <wp:positionV relativeFrom="paragraph">
                  <wp:posOffset>8890</wp:posOffset>
                </wp:positionV>
                <wp:extent cx="6731635" cy="0"/>
                <wp:effectExtent l="0" t="0" r="31115" b="19050"/>
                <wp:wrapNone/>
                <wp:docPr id="1685074425" name="Straight Connector 1685074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316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1C79A71E" id="Straight Connector 1685074425" o:spid="_x0000_s1026" style="position:absolute;flip:y;z-index:25206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.7pt" to="530.0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" strokecolor="#806000" strokeweight="1pt">
                <v:stroke joinstyle="miter"/>
                <w10:wrap anchorx="margin"/>
              </v:line>
            </w:pict>
          </mc:Fallback>
        </mc:AlternateContent>
      </w:r>
    </w:p>
    <w:p w14:paraId="40F74FE6" w14:textId="5845167B" w:rsidR="003164C1" w:rsidRDefault="003164C1" w:rsidP="000645F7">
      <w:pPr>
        <w:ind w:left="2835"/>
        <w:jc w:val="both"/>
        <w:rPr>
          <w:rFonts w:ascii="GHEA Grapalat" w:hAnsi="GHEA Grapalat"/>
          <w:color w:val="000000"/>
          <w:sz w:val="2"/>
          <w:szCs w:val="24"/>
          <w:lang w:val="hy-AM"/>
        </w:rPr>
      </w:pPr>
    </w:p>
    <w:tbl>
      <w:tblPr>
        <w:tblW w:w="8363" w:type="dxa"/>
        <w:tblInd w:w="2127" w:type="dxa"/>
        <w:tblLook w:val="04A0" w:firstRow="1" w:lastRow="0" w:firstColumn="1" w:lastColumn="0" w:noHBand="0" w:noVBand="1"/>
      </w:tblPr>
      <w:tblGrid>
        <w:gridCol w:w="6095"/>
        <w:gridCol w:w="1134"/>
        <w:gridCol w:w="1134"/>
      </w:tblGrid>
      <w:tr w:rsidR="00D5763A" w:rsidRPr="00AA7C93" w14:paraId="40797EAF" w14:textId="77777777" w:rsidTr="008C3319">
        <w:trPr>
          <w:trHeight w:val="295"/>
        </w:trPr>
        <w:tc>
          <w:tcPr>
            <w:tcW w:w="6095" w:type="dxa"/>
            <w:tcBorders>
              <w:top w:val="double" w:sz="4" w:space="0" w:color="8A6C00"/>
              <w:right w:val="double" w:sz="4" w:space="0" w:color="8A6C00"/>
            </w:tcBorders>
            <w:shd w:val="clear" w:color="auto" w:fill="auto"/>
            <w:vAlign w:val="bottom"/>
            <w:hideMark/>
          </w:tcPr>
          <w:p w14:paraId="3006F27A" w14:textId="43C9748F" w:rsidR="00D5763A" w:rsidRPr="00AA7C93" w:rsidRDefault="00D5763A" w:rsidP="008C4774">
            <w:pPr>
              <w:spacing w:before="0"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ԱԿՏԻՎՆԵՐ</w:t>
            </w:r>
          </w:p>
        </w:tc>
        <w:tc>
          <w:tcPr>
            <w:tcW w:w="1134" w:type="dxa"/>
            <w:tcBorders>
              <w:top w:val="double" w:sz="4" w:space="0" w:color="8A6C00"/>
              <w:left w:val="double" w:sz="4" w:space="0" w:color="8A6C00"/>
              <w:right w:val="double" w:sz="4" w:space="0" w:color="8A6C00"/>
            </w:tcBorders>
            <w:shd w:val="clear" w:color="auto" w:fill="auto"/>
            <w:hideMark/>
          </w:tcPr>
          <w:p w14:paraId="159100C6" w14:textId="073385CA" w:rsidR="00D5763A" w:rsidRPr="00AA7C93" w:rsidRDefault="00D5763A" w:rsidP="008C4774">
            <w:pPr>
              <w:spacing w:before="0"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2024</w:t>
            </w: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թ</w:t>
            </w: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double" w:sz="4" w:space="0" w:color="8A6C00"/>
              <w:left w:val="double" w:sz="4" w:space="0" w:color="8A6C00"/>
            </w:tcBorders>
            <w:shd w:val="clear" w:color="auto" w:fill="auto"/>
            <w:hideMark/>
          </w:tcPr>
          <w:p w14:paraId="76D76639" w14:textId="44D41EE4" w:rsidR="00D5763A" w:rsidRPr="00AA7C93" w:rsidRDefault="00D5763A" w:rsidP="008C4774">
            <w:pPr>
              <w:spacing w:before="0"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2023</w:t>
            </w: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թ</w:t>
            </w: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.</w:t>
            </w:r>
          </w:p>
        </w:tc>
      </w:tr>
      <w:tr w:rsidR="00B31009" w:rsidRPr="00AA7C93" w14:paraId="2CD517FE" w14:textId="77777777" w:rsidTr="008C3319">
        <w:trPr>
          <w:trHeight w:val="20"/>
        </w:trPr>
        <w:tc>
          <w:tcPr>
            <w:tcW w:w="6095" w:type="dxa"/>
            <w:tcBorders>
              <w:top w:val="thickThinSmallGap" w:sz="24" w:space="0" w:color="A27F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79B5305E" w14:textId="77777777" w:rsidR="00AA7C93" w:rsidRPr="00AA7C93" w:rsidRDefault="00AA7C93" w:rsidP="008C4774">
            <w:pPr>
              <w:spacing w:before="0" w:after="0" w:line="240" w:lineRule="auto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Հիմնական</w:t>
            </w: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միջոցներ</w:t>
            </w:r>
          </w:p>
        </w:tc>
        <w:tc>
          <w:tcPr>
            <w:tcW w:w="1134" w:type="dxa"/>
            <w:tcBorders>
              <w:top w:val="thickThinSmallGap" w:sz="24" w:space="0" w:color="A27F00"/>
              <w:left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370D7006" w14:textId="7C233890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125,120.0</w:t>
            </w:r>
          </w:p>
        </w:tc>
        <w:tc>
          <w:tcPr>
            <w:tcW w:w="1134" w:type="dxa"/>
            <w:tcBorders>
              <w:top w:val="thickThinSmallGap" w:sz="24" w:space="0" w:color="A27F00"/>
              <w:left w:val="double" w:sz="4" w:space="0" w:color="8A6C00"/>
            </w:tcBorders>
            <w:shd w:val="clear" w:color="auto" w:fill="auto"/>
            <w:vAlign w:val="center"/>
            <w:hideMark/>
          </w:tcPr>
          <w:p w14:paraId="198F62FC" w14:textId="56824E53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49,659.0</w:t>
            </w:r>
          </w:p>
        </w:tc>
      </w:tr>
      <w:tr w:rsidR="00D5763A" w:rsidRPr="00AA7C93" w14:paraId="104EDBEB" w14:textId="77777777" w:rsidTr="008C3319">
        <w:trPr>
          <w:trHeight w:val="80"/>
        </w:trPr>
        <w:tc>
          <w:tcPr>
            <w:tcW w:w="6095" w:type="dxa"/>
            <w:tcBorders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060638D4" w14:textId="77777777" w:rsidR="00AA7C93" w:rsidRPr="00AA7C93" w:rsidRDefault="00AA7C93" w:rsidP="008C4774">
            <w:pPr>
              <w:spacing w:before="0" w:after="0" w:line="240" w:lineRule="auto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Ոչ</w:t>
            </w: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նյութական</w:t>
            </w: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ակտիվներ</w:t>
            </w:r>
          </w:p>
        </w:tc>
        <w:tc>
          <w:tcPr>
            <w:tcW w:w="1134" w:type="dxa"/>
            <w:tcBorders>
              <w:left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37BED06B" w14:textId="09090353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1,414.0</w:t>
            </w:r>
          </w:p>
        </w:tc>
        <w:tc>
          <w:tcPr>
            <w:tcW w:w="1134" w:type="dxa"/>
            <w:tcBorders>
              <w:left w:val="double" w:sz="4" w:space="0" w:color="8A6C00"/>
            </w:tcBorders>
            <w:shd w:val="clear" w:color="auto" w:fill="auto"/>
            <w:vAlign w:val="center"/>
            <w:hideMark/>
          </w:tcPr>
          <w:p w14:paraId="2E4E6393" w14:textId="2B194048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1,792.0</w:t>
            </w:r>
          </w:p>
        </w:tc>
      </w:tr>
      <w:tr w:rsidR="00D5763A" w:rsidRPr="00AA7C93" w14:paraId="653D0465" w14:textId="77777777" w:rsidTr="00A93DB9">
        <w:trPr>
          <w:trHeight w:val="319"/>
        </w:trPr>
        <w:tc>
          <w:tcPr>
            <w:tcW w:w="6095" w:type="dxa"/>
            <w:tcBorders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3C576DDC" w14:textId="77777777" w:rsidR="00AA7C93" w:rsidRPr="00AA7C93" w:rsidRDefault="00AA7C93" w:rsidP="008C4774">
            <w:pPr>
              <w:spacing w:before="0"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Ընդամենը</w:t>
            </w: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ոչ</w:t>
            </w: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ընթացիկ</w:t>
            </w: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ակտիվներ</w:t>
            </w:r>
          </w:p>
        </w:tc>
        <w:tc>
          <w:tcPr>
            <w:tcW w:w="1134" w:type="dxa"/>
            <w:tcBorders>
              <w:left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011E6033" w14:textId="2EB58ED4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126,534.0</w:t>
            </w:r>
          </w:p>
        </w:tc>
        <w:tc>
          <w:tcPr>
            <w:tcW w:w="1134" w:type="dxa"/>
            <w:tcBorders>
              <w:left w:val="double" w:sz="4" w:space="0" w:color="8A6C00"/>
            </w:tcBorders>
            <w:shd w:val="clear" w:color="auto" w:fill="auto"/>
            <w:vAlign w:val="center"/>
            <w:hideMark/>
          </w:tcPr>
          <w:p w14:paraId="055D3EC0" w14:textId="41876640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51,451.0</w:t>
            </w:r>
          </w:p>
        </w:tc>
      </w:tr>
      <w:tr w:rsidR="00023879" w:rsidRPr="00AA7C93" w14:paraId="03EE62B8" w14:textId="77777777" w:rsidTr="008C3319">
        <w:trPr>
          <w:trHeight w:val="80"/>
        </w:trPr>
        <w:tc>
          <w:tcPr>
            <w:tcW w:w="6095" w:type="dxa"/>
            <w:tcBorders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70DE8850" w14:textId="026A8EE7" w:rsidR="00AA7C93" w:rsidRPr="00AA7C93" w:rsidRDefault="00AA7C93" w:rsidP="008C4774">
            <w:pPr>
              <w:spacing w:before="0"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sz w:val="6"/>
                <w:szCs w:val="18"/>
              </w:rPr>
            </w:pPr>
          </w:p>
        </w:tc>
        <w:tc>
          <w:tcPr>
            <w:tcW w:w="1134" w:type="dxa"/>
            <w:tcBorders>
              <w:left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24205C0D" w14:textId="4CF8EBBD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6"/>
                <w:szCs w:val="18"/>
              </w:rPr>
            </w:pPr>
          </w:p>
        </w:tc>
        <w:tc>
          <w:tcPr>
            <w:tcW w:w="1134" w:type="dxa"/>
            <w:tcBorders>
              <w:left w:val="double" w:sz="4" w:space="0" w:color="8A6C00"/>
            </w:tcBorders>
            <w:shd w:val="clear" w:color="auto" w:fill="auto"/>
            <w:vAlign w:val="center"/>
            <w:hideMark/>
          </w:tcPr>
          <w:p w14:paraId="08782349" w14:textId="047897DE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6"/>
                <w:szCs w:val="18"/>
              </w:rPr>
            </w:pPr>
          </w:p>
        </w:tc>
      </w:tr>
      <w:tr w:rsidR="00D5763A" w:rsidRPr="00AA7C93" w14:paraId="2E9FD8E4" w14:textId="77777777" w:rsidTr="008C3319">
        <w:trPr>
          <w:trHeight w:val="80"/>
        </w:trPr>
        <w:tc>
          <w:tcPr>
            <w:tcW w:w="6095" w:type="dxa"/>
            <w:tcBorders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6B4DCCFC" w14:textId="77777777" w:rsidR="00AA7C93" w:rsidRPr="00AA7C93" w:rsidRDefault="00AA7C93" w:rsidP="008C4774">
            <w:pPr>
              <w:spacing w:before="0" w:after="0" w:line="240" w:lineRule="auto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Պաշարներ</w:t>
            </w:r>
          </w:p>
        </w:tc>
        <w:tc>
          <w:tcPr>
            <w:tcW w:w="1134" w:type="dxa"/>
            <w:tcBorders>
              <w:left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22BDDCD4" w14:textId="02CC4CA2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13,924.0</w:t>
            </w:r>
          </w:p>
        </w:tc>
        <w:tc>
          <w:tcPr>
            <w:tcW w:w="1134" w:type="dxa"/>
            <w:tcBorders>
              <w:left w:val="double" w:sz="4" w:space="0" w:color="8A6C00"/>
            </w:tcBorders>
            <w:shd w:val="clear" w:color="auto" w:fill="auto"/>
            <w:vAlign w:val="center"/>
            <w:hideMark/>
          </w:tcPr>
          <w:p w14:paraId="68CD7F77" w14:textId="310DB056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13,524.0</w:t>
            </w:r>
          </w:p>
        </w:tc>
      </w:tr>
      <w:tr w:rsidR="00D5763A" w:rsidRPr="00AA7C93" w14:paraId="54C09BF9" w14:textId="77777777" w:rsidTr="008C3319">
        <w:trPr>
          <w:trHeight w:val="80"/>
        </w:trPr>
        <w:tc>
          <w:tcPr>
            <w:tcW w:w="6095" w:type="dxa"/>
            <w:tcBorders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45506271" w14:textId="77777777" w:rsidR="00AA7C93" w:rsidRPr="00AA7C93" w:rsidRDefault="00AA7C93" w:rsidP="008C4774">
            <w:pPr>
              <w:spacing w:before="0" w:after="0" w:line="240" w:lineRule="auto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Դեբիտորական</w:t>
            </w: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 xml:space="preserve">  </w:t>
            </w: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պարտքեր</w:t>
            </w: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փոխանակվող</w:t>
            </w: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գործարքների</w:t>
            </w: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գծով</w:t>
            </w:r>
          </w:p>
        </w:tc>
        <w:tc>
          <w:tcPr>
            <w:tcW w:w="1134" w:type="dxa"/>
            <w:tcBorders>
              <w:left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37DD6B0F" w14:textId="30E535CE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8,405.0</w:t>
            </w:r>
          </w:p>
        </w:tc>
        <w:tc>
          <w:tcPr>
            <w:tcW w:w="1134" w:type="dxa"/>
            <w:tcBorders>
              <w:left w:val="double" w:sz="4" w:space="0" w:color="8A6C00"/>
            </w:tcBorders>
            <w:shd w:val="clear" w:color="auto" w:fill="auto"/>
            <w:vAlign w:val="center"/>
            <w:hideMark/>
          </w:tcPr>
          <w:p w14:paraId="4460E867" w14:textId="1F3F2A36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6,377.0</w:t>
            </w:r>
          </w:p>
        </w:tc>
      </w:tr>
      <w:tr w:rsidR="00D5763A" w:rsidRPr="00AA7C93" w14:paraId="7914C158" w14:textId="77777777" w:rsidTr="008C3319">
        <w:trPr>
          <w:trHeight w:val="80"/>
        </w:trPr>
        <w:tc>
          <w:tcPr>
            <w:tcW w:w="6095" w:type="dxa"/>
            <w:tcBorders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7C2C7027" w14:textId="77777777" w:rsidR="00AA7C93" w:rsidRPr="00AA7C93" w:rsidRDefault="00AA7C93" w:rsidP="008C4774">
            <w:pPr>
              <w:spacing w:before="0" w:after="0" w:line="240" w:lineRule="auto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Դեբիտորական</w:t>
            </w: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 xml:space="preserve">  </w:t>
            </w: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պարտքեր</w:t>
            </w: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չփոխանակվող</w:t>
            </w: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գործարքների</w:t>
            </w: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գծով</w:t>
            </w:r>
          </w:p>
        </w:tc>
        <w:tc>
          <w:tcPr>
            <w:tcW w:w="1134" w:type="dxa"/>
            <w:tcBorders>
              <w:left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4FD77A0F" w14:textId="554316D5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double" w:sz="4" w:space="0" w:color="8A6C00"/>
            </w:tcBorders>
            <w:shd w:val="clear" w:color="auto" w:fill="auto"/>
            <w:vAlign w:val="center"/>
            <w:hideMark/>
          </w:tcPr>
          <w:p w14:paraId="18726EE3" w14:textId="04CE5282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20.0</w:t>
            </w:r>
          </w:p>
        </w:tc>
      </w:tr>
      <w:tr w:rsidR="00D5763A" w:rsidRPr="00AA7C93" w14:paraId="3DD295EA" w14:textId="77777777" w:rsidTr="00A93DB9">
        <w:trPr>
          <w:trHeight w:val="462"/>
        </w:trPr>
        <w:tc>
          <w:tcPr>
            <w:tcW w:w="6095" w:type="dxa"/>
            <w:tcBorders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2C4A46BB" w14:textId="77777777" w:rsidR="00AA7C93" w:rsidRPr="00AA7C93" w:rsidRDefault="00AA7C93" w:rsidP="008C4774">
            <w:pPr>
              <w:spacing w:before="0"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Ընդամենը</w:t>
            </w: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ընթացիկ</w:t>
            </w: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ակտիվներ</w:t>
            </w:r>
          </w:p>
        </w:tc>
        <w:tc>
          <w:tcPr>
            <w:tcW w:w="1134" w:type="dxa"/>
            <w:tcBorders>
              <w:left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38882DDB" w14:textId="03040544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22,329.0</w:t>
            </w:r>
          </w:p>
        </w:tc>
        <w:tc>
          <w:tcPr>
            <w:tcW w:w="1134" w:type="dxa"/>
            <w:tcBorders>
              <w:left w:val="double" w:sz="4" w:space="0" w:color="8A6C00"/>
            </w:tcBorders>
            <w:shd w:val="clear" w:color="auto" w:fill="auto"/>
            <w:vAlign w:val="center"/>
            <w:hideMark/>
          </w:tcPr>
          <w:p w14:paraId="5B53EDB1" w14:textId="6807438A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19,921.0</w:t>
            </w:r>
          </w:p>
        </w:tc>
      </w:tr>
      <w:tr w:rsidR="00D5763A" w:rsidRPr="00AA7C93" w14:paraId="4FA9BEC8" w14:textId="77777777" w:rsidTr="00A93DB9">
        <w:trPr>
          <w:trHeight w:val="569"/>
        </w:trPr>
        <w:tc>
          <w:tcPr>
            <w:tcW w:w="6095" w:type="dxa"/>
            <w:tcBorders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52CDFA17" w14:textId="77777777" w:rsidR="00AA7C93" w:rsidRPr="00AA7C93" w:rsidRDefault="00AA7C93" w:rsidP="008C4774">
            <w:pPr>
              <w:spacing w:before="0"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Ընդամենը</w:t>
            </w: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ակտիվներ</w:t>
            </w:r>
          </w:p>
        </w:tc>
        <w:tc>
          <w:tcPr>
            <w:tcW w:w="1134" w:type="dxa"/>
            <w:tcBorders>
              <w:left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43001427" w14:textId="7B85BABB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148,863.0</w:t>
            </w:r>
          </w:p>
        </w:tc>
        <w:tc>
          <w:tcPr>
            <w:tcW w:w="1134" w:type="dxa"/>
            <w:tcBorders>
              <w:left w:val="double" w:sz="4" w:space="0" w:color="8A6C00"/>
            </w:tcBorders>
            <w:shd w:val="clear" w:color="auto" w:fill="auto"/>
            <w:vAlign w:val="center"/>
            <w:hideMark/>
          </w:tcPr>
          <w:p w14:paraId="7512072A" w14:textId="0DD1F595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71,372.0</w:t>
            </w:r>
          </w:p>
        </w:tc>
      </w:tr>
      <w:tr w:rsidR="00D5763A" w:rsidRPr="00AA7C93" w14:paraId="6CD910D0" w14:textId="77777777" w:rsidTr="008C3319">
        <w:trPr>
          <w:trHeight w:val="80"/>
        </w:trPr>
        <w:tc>
          <w:tcPr>
            <w:tcW w:w="6095" w:type="dxa"/>
            <w:tcBorders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39B3490D" w14:textId="77777777" w:rsidR="00AA7C93" w:rsidRPr="00AA7C93" w:rsidRDefault="00AA7C93" w:rsidP="008C4774">
            <w:pPr>
              <w:spacing w:before="0"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Զուտ</w:t>
            </w: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ակտիվներ</w:t>
            </w: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 xml:space="preserve"> (</w:t>
            </w: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սեփական</w:t>
            </w: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կապիտալ</w:t>
            </w: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left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2E0655C2" w14:textId="5BC4811D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double" w:sz="4" w:space="0" w:color="8A6C00"/>
            </w:tcBorders>
            <w:shd w:val="clear" w:color="auto" w:fill="auto"/>
            <w:vAlign w:val="center"/>
            <w:hideMark/>
          </w:tcPr>
          <w:p w14:paraId="4414CBBE" w14:textId="1C9A2D20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</w:p>
        </w:tc>
      </w:tr>
      <w:tr w:rsidR="00F52D1B" w:rsidRPr="00AA7C93" w14:paraId="591007F5" w14:textId="77777777" w:rsidTr="00A93DB9">
        <w:trPr>
          <w:trHeight w:val="595"/>
        </w:trPr>
        <w:tc>
          <w:tcPr>
            <w:tcW w:w="6095" w:type="dxa"/>
            <w:tcBorders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5E66DEC4" w14:textId="77777777" w:rsidR="00AA7C93" w:rsidRPr="00AA7C93" w:rsidRDefault="00AA7C93" w:rsidP="008C4774">
            <w:pPr>
              <w:spacing w:before="0" w:after="0" w:line="240" w:lineRule="auto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Կուտակված</w:t>
            </w: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հավելուրդ</w:t>
            </w: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 xml:space="preserve"> (</w:t>
            </w: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պակասուրդ</w:t>
            </w: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left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2B7CF1ED" w14:textId="61C1D434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sz w:val="18"/>
                <w:szCs w:val="18"/>
              </w:rPr>
              <w:t>(15,139.0)</w:t>
            </w:r>
          </w:p>
        </w:tc>
        <w:tc>
          <w:tcPr>
            <w:tcW w:w="1134" w:type="dxa"/>
            <w:tcBorders>
              <w:left w:val="double" w:sz="4" w:space="0" w:color="8A6C00"/>
            </w:tcBorders>
            <w:shd w:val="clear" w:color="auto" w:fill="auto"/>
            <w:vAlign w:val="center"/>
            <w:hideMark/>
          </w:tcPr>
          <w:p w14:paraId="7359DA13" w14:textId="63F6B5D7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sz w:val="18"/>
                <w:szCs w:val="18"/>
              </w:rPr>
              <w:t>(16,534.0)</w:t>
            </w:r>
          </w:p>
        </w:tc>
      </w:tr>
      <w:tr w:rsidR="00F52D1B" w:rsidRPr="00AA7C93" w14:paraId="30AE3772" w14:textId="77777777" w:rsidTr="008C3319">
        <w:trPr>
          <w:trHeight w:val="61"/>
        </w:trPr>
        <w:tc>
          <w:tcPr>
            <w:tcW w:w="6095" w:type="dxa"/>
            <w:tcBorders>
              <w:bottom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570E21FC" w14:textId="77777777" w:rsidR="00AA7C93" w:rsidRPr="00AA7C93" w:rsidRDefault="00AA7C93" w:rsidP="008C4774">
            <w:pPr>
              <w:spacing w:before="0"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Ընդամենը</w:t>
            </w: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զուտ</w:t>
            </w: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ակտիվներ</w:t>
            </w: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 xml:space="preserve"> (</w:t>
            </w: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սեփական</w:t>
            </w: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կապիտալ</w:t>
            </w: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left w:val="double" w:sz="4" w:space="0" w:color="8A6C00"/>
              <w:bottom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543AB489" w14:textId="0AAAE8FA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(15,139.0)</w:t>
            </w:r>
          </w:p>
        </w:tc>
        <w:tc>
          <w:tcPr>
            <w:tcW w:w="1134" w:type="dxa"/>
            <w:tcBorders>
              <w:left w:val="double" w:sz="4" w:space="0" w:color="8A6C00"/>
              <w:bottom w:val="double" w:sz="4" w:space="0" w:color="8A6C00"/>
            </w:tcBorders>
            <w:shd w:val="clear" w:color="auto" w:fill="auto"/>
            <w:vAlign w:val="center"/>
            <w:hideMark/>
          </w:tcPr>
          <w:p w14:paraId="6B2CCC80" w14:textId="59B87990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(16,534.0)</w:t>
            </w:r>
          </w:p>
        </w:tc>
      </w:tr>
      <w:tr w:rsidR="00221C28" w:rsidRPr="00AA7C93" w14:paraId="3E9143DE" w14:textId="77777777" w:rsidTr="008C3319">
        <w:trPr>
          <w:trHeight w:val="300"/>
        </w:trPr>
        <w:tc>
          <w:tcPr>
            <w:tcW w:w="6095" w:type="dxa"/>
            <w:tcBorders>
              <w:top w:val="double" w:sz="4" w:space="0" w:color="8A6C00"/>
              <w:bottom w:val="thickThinSmallGap" w:sz="24" w:space="0" w:color="A27F00"/>
            </w:tcBorders>
            <w:shd w:val="clear" w:color="auto" w:fill="auto"/>
            <w:vAlign w:val="center"/>
            <w:hideMark/>
          </w:tcPr>
          <w:p w14:paraId="5A141F4E" w14:textId="77777777" w:rsidR="00A93DB9" w:rsidRDefault="00A93DB9" w:rsidP="008C4774">
            <w:pPr>
              <w:spacing w:before="0"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</w:pPr>
          </w:p>
          <w:p w14:paraId="499AEDAD" w14:textId="77777777" w:rsidR="00A93DB9" w:rsidRDefault="00A93DB9" w:rsidP="008C4774">
            <w:pPr>
              <w:spacing w:before="0"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</w:pPr>
          </w:p>
          <w:p w14:paraId="48B56B35" w14:textId="77777777" w:rsidR="00A93DB9" w:rsidRDefault="00A93DB9" w:rsidP="008C4774">
            <w:pPr>
              <w:spacing w:before="0"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</w:pPr>
          </w:p>
          <w:p w14:paraId="4683D16E" w14:textId="6CA9C9F3" w:rsidR="00AA7C93" w:rsidRPr="00AA7C93" w:rsidRDefault="00E52E5D" w:rsidP="008C4774">
            <w:pPr>
              <w:spacing w:before="0"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ՊԱՐՏԱՎՈՐՈՒԹՅՈՒՆՆԵՐ</w:t>
            </w:r>
          </w:p>
        </w:tc>
        <w:tc>
          <w:tcPr>
            <w:tcW w:w="1134" w:type="dxa"/>
            <w:tcBorders>
              <w:top w:val="double" w:sz="4" w:space="0" w:color="8A6C00"/>
              <w:bottom w:val="thickThinSmallGap" w:sz="24" w:space="0" w:color="A27F00"/>
            </w:tcBorders>
            <w:shd w:val="clear" w:color="auto" w:fill="auto"/>
            <w:vAlign w:val="center"/>
            <w:hideMark/>
          </w:tcPr>
          <w:p w14:paraId="4A0648F2" w14:textId="2857CD9D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double" w:sz="4" w:space="0" w:color="8A6C00"/>
              <w:bottom w:val="thickThinSmallGap" w:sz="24" w:space="0" w:color="A27F00"/>
            </w:tcBorders>
            <w:shd w:val="clear" w:color="auto" w:fill="auto"/>
            <w:vAlign w:val="center"/>
            <w:hideMark/>
          </w:tcPr>
          <w:p w14:paraId="6E29398A" w14:textId="4B77CF29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</w:p>
        </w:tc>
      </w:tr>
      <w:tr w:rsidR="00F52D1B" w:rsidRPr="00AA7C93" w14:paraId="7D28FB21" w14:textId="77777777" w:rsidTr="008C3319">
        <w:trPr>
          <w:trHeight w:val="525"/>
        </w:trPr>
        <w:tc>
          <w:tcPr>
            <w:tcW w:w="6095" w:type="dxa"/>
            <w:tcBorders>
              <w:top w:val="thickThinSmallGap" w:sz="24" w:space="0" w:color="A27F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65E5624E" w14:textId="77777777" w:rsidR="00AA7C93" w:rsidRPr="00AA7C93" w:rsidRDefault="00AA7C93" w:rsidP="008C4774">
            <w:pPr>
              <w:spacing w:before="0" w:after="0" w:line="240" w:lineRule="auto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Պայմանով</w:t>
            </w: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ստացված</w:t>
            </w: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ակտիվների</w:t>
            </w: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գծով</w:t>
            </w: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ոչ</w:t>
            </w: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ընթացիկ</w:t>
            </w: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հետաձգված</w:t>
            </w: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հասույթներ</w:t>
            </w:r>
          </w:p>
        </w:tc>
        <w:tc>
          <w:tcPr>
            <w:tcW w:w="1134" w:type="dxa"/>
            <w:tcBorders>
              <w:top w:val="thickThinSmallGap" w:sz="24" w:space="0" w:color="A27F00"/>
              <w:left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2BF92F31" w14:textId="6793D762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126,534.0</w:t>
            </w:r>
          </w:p>
        </w:tc>
        <w:tc>
          <w:tcPr>
            <w:tcW w:w="1134" w:type="dxa"/>
            <w:tcBorders>
              <w:top w:val="thickThinSmallGap" w:sz="24" w:space="0" w:color="A27F00"/>
              <w:left w:val="double" w:sz="4" w:space="0" w:color="8A6C00"/>
            </w:tcBorders>
            <w:shd w:val="clear" w:color="auto" w:fill="auto"/>
            <w:vAlign w:val="center"/>
            <w:hideMark/>
          </w:tcPr>
          <w:p w14:paraId="11943103" w14:textId="6DFE00CE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51,451.0</w:t>
            </w:r>
          </w:p>
        </w:tc>
      </w:tr>
      <w:tr w:rsidR="00D5763A" w:rsidRPr="00AA7C93" w14:paraId="271DE13D" w14:textId="77777777" w:rsidTr="008C3319">
        <w:trPr>
          <w:trHeight w:val="80"/>
        </w:trPr>
        <w:tc>
          <w:tcPr>
            <w:tcW w:w="6095" w:type="dxa"/>
            <w:tcBorders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2837264A" w14:textId="77777777" w:rsidR="00AA7C93" w:rsidRPr="00AA7C93" w:rsidRDefault="00AA7C93" w:rsidP="008C4774">
            <w:pPr>
              <w:spacing w:before="0"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Ընդամենը</w:t>
            </w: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ոչ</w:t>
            </w: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ընթացիկ</w:t>
            </w: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պարտավորություններ</w:t>
            </w:r>
          </w:p>
        </w:tc>
        <w:tc>
          <w:tcPr>
            <w:tcW w:w="1134" w:type="dxa"/>
            <w:tcBorders>
              <w:left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66C49DC0" w14:textId="5C55F91B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126,534.0</w:t>
            </w:r>
          </w:p>
        </w:tc>
        <w:tc>
          <w:tcPr>
            <w:tcW w:w="1134" w:type="dxa"/>
            <w:tcBorders>
              <w:left w:val="double" w:sz="4" w:space="0" w:color="8A6C00"/>
            </w:tcBorders>
            <w:shd w:val="clear" w:color="auto" w:fill="auto"/>
            <w:vAlign w:val="center"/>
            <w:hideMark/>
          </w:tcPr>
          <w:p w14:paraId="1FE4C9C9" w14:textId="3581D71A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51,451.0</w:t>
            </w:r>
          </w:p>
        </w:tc>
      </w:tr>
      <w:tr w:rsidR="00023879" w:rsidRPr="00E52E5D" w14:paraId="0672B45B" w14:textId="77777777" w:rsidTr="008C3319">
        <w:trPr>
          <w:trHeight w:val="80"/>
        </w:trPr>
        <w:tc>
          <w:tcPr>
            <w:tcW w:w="6095" w:type="dxa"/>
            <w:tcBorders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4056A3FF" w14:textId="5125CF45" w:rsidR="00AA7C93" w:rsidRPr="00AA7C93" w:rsidRDefault="00AA7C93" w:rsidP="008C4774">
            <w:pPr>
              <w:spacing w:before="0"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sz w:val="2"/>
                <w:szCs w:val="18"/>
              </w:rPr>
            </w:pPr>
          </w:p>
        </w:tc>
        <w:tc>
          <w:tcPr>
            <w:tcW w:w="1134" w:type="dxa"/>
            <w:tcBorders>
              <w:left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56DE4860" w14:textId="328D6734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2"/>
                <w:szCs w:val="18"/>
              </w:rPr>
            </w:pPr>
          </w:p>
        </w:tc>
        <w:tc>
          <w:tcPr>
            <w:tcW w:w="1134" w:type="dxa"/>
            <w:tcBorders>
              <w:left w:val="double" w:sz="4" w:space="0" w:color="8A6C00"/>
            </w:tcBorders>
            <w:shd w:val="clear" w:color="auto" w:fill="auto"/>
            <w:vAlign w:val="center"/>
            <w:hideMark/>
          </w:tcPr>
          <w:p w14:paraId="288B6371" w14:textId="75BD0743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2"/>
                <w:szCs w:val="18"/>
              </w:rPr>
            </w:pPr>
          </w:p>
        </w:tc>
      </w:tr>
      <w:tr w:rsidR="00D5763A" w:rsidRPr="00AA7C93" w14:paraId="60F904E2" w14:textId="77777777" w:rsidTr="008C3319">
        <w:trPr>
          <w:trHeight w:val="80"/>
        </w:trPr>
        <w:tc>
          <w:tcPr>
            <w:tcW w:w="6095" w:type="dxa"/>
            <w:tcBorders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797DB36A" w14:textId="77777777" w:rsidR="00AA7C93" w:rsidRPr="00AA7C93" w:rsidRDefault="00AA7C93" w:rsidP="008C4774">
            <w:pPr>
              <w:spacing w:before="0" w:after="0" w:line="240" w:lineRule="auto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Առևտրական</w:t>
            </w: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և</w:t>
            </w: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այլ</w:t>
            </w: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կրեդիտորական</w:t>
            </w: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պարտքեր</w:t>
            </w: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փոխանակվող</w:t>
            </w: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գործարքների</w:t>
            </w: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color w:val="000000"/>
                <w:sz w:val="18"/>
                <w:szCs w:val="18"/>
              </w:rPr>
              <w:t>գծով</w:t>
            </w:r>
          </w:p>
        </w:tc>
        <w:tc>
          <w:tcPr>
            <w:tcW w:w="1134" w:type="dxa"/>
            <w:tcBorders>
              <w:left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6658D7BA" w14:textId="12533822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37,468.0</w:t>
            </w:r>
          </w:p>
        </w:tc>
        <w:tc>
          <w:tcPr>
            <w:tcW w:w="1134" w:type="dxa"/>
            <w:tcBorders>
              <w:left w:val="double" w:sz="4" w:space="0" w:color="8A6C00"/>
            </w:tcBorders>
            <w:shd w:val="clear" w:color="auto" w:fill="auto"/>
            <w:vAlign w:val="center"/>
            <w:hideMark/>
          </w:tcPr>
          <w:p w14:paraId="7958DBE6" w14:textId="2F2C9C6F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36,455.0</w:t>
            </w:r>
          </w:p>
        </w:tc>
      </w:tr>
      <w:tr w:rsidR="00D5763A" w:rsidRPr="00AA7C93" w14:paraId="477E7943" w14:textId="77777777" w:rsidTr="008C3319">
        <w:trPr>
          <w:trHeight w:val="300"/>
        </w:trPr>
        <w:tc>
          <w:tcPr>
            <w:tcW w:w="6095" w:type="dxa"/>
            <w:tcBorders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4C3D3588" w14:textId="77777777" w:rsidR="00AA7C93" w:rsidRPr="00AA7C93" w:rsidRDefault="00AA7C93" w:rsidP="008C4774">
            <w:pPr>
              <w:spacing w:before="0"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Ընդամենը</w:t>
            </w: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ընթացիկ</w:t>
            </w: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պարտավորություններ</w:t>
            </w:r>
          </w:p>
        </w:tc>
        <w:tc>
          <w:tcPr>
            <w:tcW w:w="1134" w:type="dxa"/>
            <w:tcBorders>
              <w:left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633B7DAB" w14:textId="2DFCD7A0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37,468.0</w:t>
            </w:r>
          </w:p>
        </w:tc>
        <w:tc>
          <w:tcPr>
            <w:tcW w:w="1134" w:type="dxa"/>
            <w:tcBorders>
              <w:left w:val="double" w:sz="4" w:space="0" w:color="8A6C00"/>
            </w:tcBorders>
            <w:shd w:val="clear" w:color="auto" w:fill="auto"/>
            <w:vAlign w:val="center"/>
            <w:hideMark/>
          </w:tcPr>
          <w:p w14:paraId="7C50EC19" w14:textId="1EB404F0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36,455.0</w:t>
            </w:r>
          </w:p>
        </w:tc>
      </w:tr>
      <w:tr w:rsidR="00F52D1B" w:rsidRPr="00AA7C93" w14:paraId="14DA9D56" w14:textId="77777777" w:rsidTr="008C3319">
        <w:trPr>
          <w:trHeight w:val="300"/>
        </w:trPr>
        <w:tc>
          <w:tcPr>
            <w:tcW w:w="6095" w:type="dxa"/>
            <w:tcBorders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59FED4AF" w14:textId="77777777" w:rsidR="00AA7C93" w:rsidRPr="00AA7C93" w:rsidRDefault="00AA7C93" w:rsidP="008C4774">
            <w:pPr>
              <w:spacing w:before="0"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Ընդամենը</w:t>
            </w: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պարտավորություններ</w:t>
            </w:r>
          </w:p>
        </w:tc>
        <w:tc>
          <w:tcPr>
            <w:tcW w:w="1134" w:type="dxa"/>
            <w:tcBorders>
              <w:left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20321325" w14:textId="36E78890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164,002.0</w:t>
            </w:r>
          </w:p>
        </w:tc>
        <w:tc>
          <w:tcPr>
            <w:tcW w:w="1134" w:type="dxa"/>
            <w:tcBorders>
              <w:left w:val="double" w:sz="4" w:space="0" w:color="8A6C00"/>
            </w:tcBorders>
            <w:shd w:val="clear" w:color="auto" w:fill="auto"/>
            <w:vAlign w:val="center"/>
            <w:hideMark/>
          </w:tcPr>
          <w:p w14:paraId="3C15368D" w14:textId="165F64BD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87,906.0</w:t>
            </w:r>
          </w:p>
        </w:tc>
      </w:tr>
      <w:tr w:rsidR="00F52D1B" w:rsidRPr="00AA7C93" w14:paraId="3E30A8CB" w14:textId="77777777" w:rsidTr="008C3319">
        <w:trPr>
          <w:trHeight w:val="525"/>
        </w:trPr>
        <w:tc>
          <w:tcPr>
            <w:tcW w:w="6095" w:type="dxa"/>
            <w:tcBorders>
              <w:bottom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21D2A51D" w14:textId="77777777" w:rsidR="00AA7C93" w:rsidRPr="00AA7C93" w:rsidRDefault="00AA7C93" w:rsidP="008C4774">
            <w:pPr>
              <w:spacing w:before="0"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Ընդամենը</w:t>
            </w: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զուտ</w:t>
            </w: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ակտիվներ</w:t>
            </w: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 xml:space="preserve"> (</w:t>
            </w: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սեփական</w:t>
            </w: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կապիտալ</w:t>
            </w: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 xml:space="preserve">) </w:t>
            </w: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և</w:t>
            </w: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AA7C93">
              <w:rPr>
                <w:rFonts w:ascii="GHEA Grapalat" w:eastAsia="Times New Roman" w:hAnsi="GHEA Grapalat" w:cs="Arial"/>
                <w:b/>
                <w:bCs/>
                <w:color w:val="000000"/>
                <w:sz w:val="18"/>
                <w:szCs w:val="18"/>
              </w:rPr>
              <w:t>պարտավորություններ</w:t>
            </w:r>
          </w:p>
        </w:tc>
        <w:tc>
          <w:tcPr>
            <w:tcW w:w="1134" w:type="dxa"/>
            <w:tcBorders>
              <w:left w:val="double" w:sz="4" w:space="0" w:color="8A6C00"/>
              <w:bottom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29151E35" w14:textId="2BF826F9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148,863.0</w:t>
            </w:r>
          </w:p>
        </w:tc>
        <w:tc>
          <w:tcPr>
            <w:tcW w:w="1134" w:type="dxa"/>
            <w:tcBorders>
              <w:left w:val="double" w:sz="4" w:space="0" w:color="8A6C00"/>
              <w:bottom w:val="double" w:sz="4" w:space="0" w:color="8A6C00"/>
            </w:tcBorders>
            <w:shd w:val="clear" w:color="auto" w:fill="auto"/>
            <w:vAlign w:val="center"/>
            <w:hideMark/>
          </w:tcPr>
          <w:p w14:paraId="2A349479" w14:textId="7DEDC144" w:rsidR="00AA7C93" w:rsidRPr="00AA7C93" w:rsidRDefault="00AA7C93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AA7C9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71,372.0</w:t>
            </w:r>
          </w:p>
        </w:tc>
      </w:tr>
    </w:tbl>
    <w:p w14:paraId="446FBBAC" w14:textId="10F53B60" w:rsidR="00CA09F0" w:rsidRDefault="00CA09F0" w:rsidP="000645F7">
      <w:pPr>
        <w:ind w:left="2835"/>
        <w:jc w:val="both"/>
        <w:rPr>
          <w:rFonts w:ascii="GHEA Grapalat" w:hAnsi="GHEA Grapalat"/>
          <w:color w:val="000000"/>
          <w:sz w:val="2"/>
          <w:szCs w:val="24"/>
          <w:lang w:val="hy-AM"/>
        </w:rPr>
      </w:pPr>
    </w:p>
    <w:p w14:paraId="57FA2311" w14:textId="7E371B0F" w:rsidR="00CA09F0" w:rsidRDefault="00CA09F0" w:rsidP="000645F7">
      <w:pPr>
        <w:ind w:left="2835"/>
        <w:jc w:val="both"/>
        <w:rPr>
          <w:rFonts w:ascii="GHEA Grapalat" w:hAnsi="GHEA Grapalat"/>
          <w:color w:val="000000"/>
          <w:sz w:val="2"/>
          <w:szCs w:val="24"/>
          <w:lang w:val="hy-AM"/>
        </w:rPr>
      </w:pPr>
    </w:p>
    <w:p w14:paraId="23160B95" w14:textId="46278BAF" w:rsidR="00CA09F0" w:rsidRDefault="00F52D1B" w:rsidP="000645F7">
      <w:pPr>
        <w:ind w:left="2835"/>
        <w:jc w:val="both"/>
        <w:rPr>
          <w:rFonts w:ascii="GHEA Grapalat" w:hAnsi="GHEA Grapalat"/>
          <w:color w:val="000000"/>
          <w:sz w:val="2"/>
          <w:szCs w:val="24"/>
          <w:lang w:val="hy-AM"/>
        </w:rPr>
      </w:pPr>
      <w:r w:rsidRPr="002E56B2">
        <w:rPr>
          <w:rFonts w:ascii="GHEA Grapalat" w:hAnsi="GHEA Grapalat"/>
          <w:noProof/>
          <w:sz w:val="18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15A44AD" wp14:editId="15726E8B">
                <wp:simplePos x="0" y="0"/>
                <wp:positionH relativeFrom="margin">
                  <wp:posOffset>-173355</wp:posOffset>
                </wp:positionH>
                <wp:positionV relativeFrom="paragraph">
                  <wp:posOffset>69850</wp:posOffset>
                </wp:positionV>
                <wp:extent cx="1762125" cy="962025"/>
                <wp:effectExtent l="0" t="0" r="0" b="0"/>
                <wp:wrapNone/>
                <wp:docPr id="1685074430" name="Rectangle 1685074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8D6C6B" w14:textId="2A92EF49" w:rsidR="00DB3BE8" w:rsidRPr="000645F7" w:rsidRDefault="00DB3BE8" w:rsidP="00F52D1B">
                            <w:pPr>
                              <w:spacing w:before="0" w:after="0" w:line="240" w:lineRule="auto"/>
                              <w:ind w:right="187"/>
                              <w:rPr>
                                <w:rStyle w:val="BookTitle"/>
                                <w:i w:val="0"/>
                                <w:iCs w:val="0"/>
                                <w:szCs w:val="28"/>
                                <w14:textFill>
                                  <w14:solidFill>
                                    <w14:srgbClr w14:val="806000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BookTitle"/>
                                <w:rFonts w:cs="Arial"/>
                                <w:spacing w:val="0"/>
                                <w:sz w:val="24"/>
                                <w:szCs w:val="30"/>
                              </w:rPr>
                              <w:t>Ֆինանսական արդյունքների մասին հաշվետվություն</w:t>
                            </w:r>
                          </w:p>
                          <w:p w14:paraId="6F85472B" w14:textId="77777777" w:rsidR="00DB3BE8" w:rsidRDefault="00DB3BE8" w:rsidP="00F52D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415A44AD" id="Rectangle 1685074430" o:spid="_x0000_s1122" style="position:absolute;left:0;text-align:left;margin-left:-13.65pt;margin-top:5.5pt;width:138.75pt;height:75.75pt;z-index:25206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" filled="f" stroked="f" strokeweight="1pt">
                <v:textbox>
                  <w:txbxContent>
                    <w:p w14:paraId="7F8D6C6B" w14:textId="2A92EF49" w:rsidR="00DB3BE8" w:rsidRPr="000645F7" w:rsidRDefault="00DB3BE8" w:rsidP="00F52D1B">
                      <w:pPr>
                        <w:spacing w:before="0" w:after="0" w:line="240" w:lineRule="auto"/>
                        <w:ind w:right="187"/>
                        <w:rPr>
                          <w:rStyle w:val="BookTitle"/>
                          <w:i w:val="0"/>
                          <w:iCs w:val="0"/>
                          <w:szCs w:val="28"/>
                          <w14:textFill>
                            <w14:solidFill>
                              <w14:srgbClr w14:val="806000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Style w:val="BookTitle"/>
                          <w:rFonts w:cs="Arial"/>
                          <w:spacing w:val="0"/>
                          <w:sz w:val="24"/>
                          <w:szCs w:val="30"/>
                        </w:rPr>
                        <w:t>Ֆինանսական արդյունքների մասին հաշվետվություն</w:t>
                      </w:r>
                    </w:p>
                    <w:p w14:paraId="6F85472B" w14:textId="77777777" w:rsidR="00DB3BE8" w:rsidRDefault="00DB3BE8" w:rsidP="00F52D1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C08D44" w14:textId="125964F6" w:rsidR="00CA09F0" w:rsidRDefault="00F52D1B" w:rsidP="000645F7">
      <w:pPr>
        <w:ind w:left="2835"/>
        <w:jc w:val="both"/>
        <w:rPr>
          <w:rFonts w:ascii="GHEA Grapalat" w:hAnsi="GHEA Grapalat"/>
          <w:color w:val="000000"/>
          <w:sz w:val="2"/>
          <w:szCs w:val="24"/>
          <w:lang w:val="hy-AM"/>
        </w:rPr>
      </w:pPr>
      <w:r w:rsidRPr="00412F76">
        <w:rPr>
          <w:rFonts w:ascii="GHEA Grapalat" w:eastAsia="Tahoma" w:hAnsi="GHEA Grapalat" w:cs="Tahoma"/>
          <w:b/>
          <w:noProof/>
          <w:color w:val="806000"/>
          <w:sz w:val="14"/>
          <w:lang w:val="en-GB" w:eastAsia="en-GB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DEEF199" wp14:editId="31C8212B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6731635" cy="0"/>
                <wp:effectExtent l="0" t="0" r="31115" b="19050"/>
                <wp:wrapNone/>
                <wp:docPr id="1685074426" name="Straight Connector 1685074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316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781F1634" id="Straight Connector 1685074426" o:spid="_x0000_s1026" style="position:absolute;flip:y;z-index:252063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7pt" to="530.0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" strokecolor="#806000" strokeweight="1pt">
                <v:stroke joinstyle="miter"/>
                <w10:wrap anchorx="margin"/>
              </v:line>
            </w:pict>
          </mc:Fallback>
        </mc:AlternateContent>
      </w:r>
    </w:p>
    <w:p w14:paraId="09EE0672" w14:textId="071F9CA9" w:rsidR="00CA09F0" w:rsidRDefault="00CA09F0" w:rsidP="000645F7">
      <w:pPr>
        <w:ind w:left="2835"/>
        <w:jc w:val="both"/>
        <w:rPr>
          <w:rFonts w:ascii="GHEA Grapalat" w:hAnsi="GHEA Grapalat"/>
          <w:color w:val="000000"/>
          <w:sz w:val="2"/>
          <w:szCs w:val="24"/>
          <w:lang w:val="hy-AM"/>
        </w:rPr>
      </w:pPr>
    </w:p>
    <w:p w14:paraId="19AFEFA5" w14:textId="09AF8EDB" w:rsidR="00CA09F0" w:rsidRDefault="00CA09F0" w:rsidP="000645F7">
      <w:pPr>
        <w:ind w:left="2835"/>
        <w:jc w:val="both"/>
        <w:rPr>
          <w:rFonts w:ascii="GHEA Grapalat" w:hAnsi="GHEA Grapalat"/>
          <w:color w:val="000000"/>
          <w:sz w:val="2"/>
          <w:szCs w:val="24"/>
          <w:lang w:val="hy-AM"/>
        </w:rPr>
      </w:pPr>
    </w:p>
    <w:tbl>
      <w:tblPr>
        <w:tblW w:w="8345" w:type="dxa"/>
        <w:tblInd w:w="2268" w:type="dxa"/>
        <w:tblLook w:val="04A0" w:firstRow="1" w:lastRow="0" w:firstColumn="1" w:lastColumn="0" w:noHBand="0" w:noVBand="1"/>
      </w:tblPr>
      <w:tblGrid>
        <w:gridCol w:w="5812"/>
        <w:gridCol w:w="1191"/>
        <w:gridCol w:w="1342"/>
      </w:tblGrid>
      <w:tr w:rsidR="00D5763A" w:rsidRPr="00E52E5D" w14:paraId="175B4C71" w14:textId="77777777" w:rsidTr="007D1BEA">
        <w:trPr>
          <w:trHeight w:val="129"/>
        </w:trPr>
        <w:tc>
          <w:tcPr>
            <w:tcW w:w="5812" w:type="dxa"/>
            <w:tcBorders>
              <w:bottom w:val="thickThinSmallGap" w:sz="24" w:space="0" w:color="9A7900"/>
              <w:right w:val="double" w:sz="4" w:space="0" w:color="8A6C00"/>
            </w:tcBorders>
            <w:shd w:val="clear" w:color="auto" w:fill="auto"/>
            <w:vAlign w:val="bottom"/>
            <w:hideMark/>
          </w:tcPr>
          <w:p w14:paraId="41891CC0" w14:textId="11761443" w:rsidR="00D5763A" w:rsidRPr="00E52E5D" w:rsidRDefault="00D5763A" w:rsidP="008C4774">
            <w:pPr>
              <w:spacing w:before="0"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ՀԱՍՈՒՅԹՆԵՐ</w:t>
            </w:r>
          </w:p>
        </w:tc>
        <w:tc>
          <w:tcPr>
            <w:tcW w:w="1191" w:type="dxa"/>
            <w:tcBorders>
              <w:left w:val="double" w:sz="4" w:space="0" w:color="8A6C00"/>
              <w:bottom w:val="thickThinSmallGap" w:sz="24" w:space="0" w:color="9A7900"/>
              <w:right w:val="double" w:sz="4" w:space="0" w:color="8A6C00"/>
            </w:tcBorders>
            <w:shd w:val="clear" w:color="auto" w:fill="auto"/>
            <w:hideMark/>
          </w:tcPr>
          <w:p w14:paraId="4420D9FA" w14:textId="35236B71" w:rsidR="00D5763A" w:rsidRPr="00E52E5D" w:rsidRDefault="00D5763A" w:rsidP="008C4774">
            <w:pPr>
              <w:spacing w:before="0"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2024թ.</w:t>
            </w:r>
          </w:p>
        </w:tc>
        <w:tc>
          <w:tcPr>
            <w:tcW w:w="1342" w:type="dxa"/>
            <w:tcBorders>
              <w:left w:val="double" w:sz="4" w:space="0" w:color="8A6C00"/>
              <w:bottom w:val="thickThinSmallGap" w:sz="24" w:space="0" w:color="9A7900"/>
            </w:tcBorders>
            <w:shd w:val="clear" w:color="auto" w:fill="auto"/>
            <w:hideMark/>
          </w:tcPr>
          <w:p w14:paraId="3B5718B3" w14:textId="1284BE44" w:rsidR="00D5763A" w:rsidRPr="00E52E5D" w:rsidRDefault="00D5763A" w:rsidP="008C4774">
            <w:pPr>
              <w:spacing w:before="0"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2023թ.</w:t>
            </w:r>
          </w:p>
        </w:tc>
      </w:tr>
      <w:tr w:rsidR="00D5763A" w:rsidRPr="00E52E5D" w14:paraId="0684C3D3" w14:textId="77777777" w:rsidTr="007D1BEA">
        <w:trPr>
          <w:trHeight w:val="20"/>
        </w:trPr>
        <w:tc>
          <w:tcPr>
            <w:tcW w:w="5812" w:type="dxa"/>
            <w:tcBorders>
              <w:top w:val="thickThinSmallGap" w:sz="24" w:space="0" w:color="9A7900"/>
              <w:right w:val="double" w:sz="4" w:space="0" w:color="8A6C00"/>
            </w:tcBorders>
            <w:shd w:val="clear" w:color="auto" w:fill="auto"/>
            <w:noWrap/>
            <w:vAlign w:val="center"/>
            <w:hideMark/>
          </w:tcPr>
          <w:p w14:paraId="19C60218" w14:textId="77777777" w:rsidR="00E52E5D" w:rsidRPr="00E52E5D" w:rsidRDefault="00E52E5D" w:rsidP="008C4774">
            <w:pPr>
              <w:spacing w:before="0"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Փոխանակվող գործարքներից հասույթներ</w:t>
            </w:r>
          </w:p>
        </w:tc>
        <w:tc>
          <w:tcPr>
            <w:tcW w:w="1191" w:type="dxa"/>
            <w:tcBorders>
              <w:top w:val="thickThinSmallGap" w:sz="24" w:space="0" w:color="9A7900"/>
              <w:left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5C4B0BE3" w14:textId="0DC30AE6" w:rsidR="00E52E5D" w:rsidRPr="00E52E5D" w:rsidRDefault="00E52E5D" w:rsidP="008C4774">
            <w:pPr>
              <w:spacing w:before="0"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10"/>
                <w:szCs w:val="18"/>
              </w:rPr>
            </w:pPr>
          </w:p>
        </w:tc>
        <w:tc>
          <w:tcPr>
            <w:tcW w:w="1342" w:type="dxa"/>
            <w:tcBorders>
              <w:top w:val="thickThinSmallGap" w:sz="24" w:space="0" w:color="9A7900"/>
              <w:left w:val="double" w:sz="4" w:space="0" w:color="8A6C00"/>
            </w:tcBorders>
            <w:shd w:val="clear" w:color="auto" w:fill="auto"/>
            <w:vAlign w:val="center"/>
            <w:hideMark/>
          </w:tcPr>
          <w:p w14:paraId="4613F402" w14:textId="0E85D38D" w:rsidR="00E52E5D" w:rsidRPr="00E52E5D" w:rsidRDefault="00E52E5D" w:rsidP="008C4774">
            <w:pPr>
              <w:spacing w:before="0"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10"/>
                <w:szCs w:val="18"/>
              </w:rPr>
            </w:pPr>
          </w:p>
        </w:tc>
      </w:tr>
      <w:tr w:rsidR="00DC5225" w:rsidRPr="00E52E5D" w14:paraId="3E524EDE" w14:textId="77777777" w:rsidTr="008C3319">
        <w:trPr>
          <w:trHeight w:val="70"/>
        </w:trPr>
        <w:tc>
          <w:tcPr>
            <w:tcW w:w="5812" w:type="dxa"/>
            <w:tcBorders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2E5939FD" w14:textId="77777777" w:rsidR="00E52E5D" w:rsidRPr="00E52E5D" w:rsidRDefault="00E52E5D" w:rsidP="008C4774">
            <w:pPr>
              <w:spacing w:before="0" w:after="0" w:line="240" w:lineRule="auto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«Բյուջեի ֆինանսավորմամբ» ծառայությունների մատուցումից հասույթներ</w:t>
            </w:r>
          </w:p>
        </w:tc>
        <w:tc>
          <w:tcPr>
            <w:tcW w:w="1191" w:type="dxa"/>
            <w:tcBorders>
              <w:left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30126B90" w14:textId="20276CA5" w:rsidR="00E52E5D" w:rsidRPr="00E52E5D" w:rsidRDefault="00E52E5D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955,649.0</w:t>
            </w:r>
          </w:p>
        </w:tc>
        <w:tc>
          <w:tcPr>
            <w:tcW w:w="1342" w:type="dxa"/>
            <w:tcBorders>
              <w:left w:val="double" w:sz="4" w:space="0" w:color="8A6C00"/>
            </w:tcBorders>
            <w:shd w:val="clear" w:color="auto" w:fill="auto"/>
            <w:vAlign w:val="center"/>
            <w:hideMark/>
          </w:tcPr>
          <w:p w14:paraId="4DB5462F" w14:textId="76B81B54" w:rsidR="00E52E5D" w:rsidRPr="00E52E5D" w:rsidRDefault="00E52E5D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1,011,724.0</w:t>
            </w:r>
          </w:p>
        </w:tc>
      </w:tr>
      <w:tr w:rsidR="00DC5225" w:rsidRPr="00E52E5D" w14:paraId="7D3B97AE" w14:textId="77777777" w:rsidTr="008C3319">
        <w:trPr>
          <w:trHeight w:val="80"/>
        </w:trPr>
        <w:tc>
          <w:tcPr>
            <w:tcW w:w="5812" w:type="dxa"/>
            <w:tcBorders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76A873A9" w14:textId="77777777" w:rsidR="00E52E5D" w:rsidRPr="00E52E5D" w:rsidRDefault="00E52E5D" w:rsidP="008C4774">
            <w:pPr>
              <w:spacing w:before="0"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Ընդամենը փոխանակվող գործարքներից հասույթներ</w:t>
            </w:r>
          </w:p>
        </w:tc>
        <w:tc>
          <w:tcPr>
            <w:tcW w:w="1191" w:type="dxa"/>
            <w:tcBorders>
              <w:left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376A1281" w14:textId="06AFDB8B" w:rsidR="00E52E5D" w:rsidRPr="00E52E5D" w:rsidRDefault="00E52E5D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955,649.0</w:t>
            </w:r>
          </w:p>
        </w:tc>
        <w:tc>
          <w:tcPr>
            <w:tcW w:w="1342" w:type="dxa"/>
            <w:tcBorders>
              <w:left w:val="double" w:sz="4" w:space="0" w:color="8A6C00"/>
            </w:tcBorders>
            <w:shd w:val="clear" w:color="auto" w:fill="auto"/>
            <w:vAlign w:val="center"/>
            <w:hideMark/>
          </w:tcPr>
          <w:p w14:paraId="7B54BF4B" w14:textId="6ACFF8C1" w:rsidR="00E52E5D" w:rsidRPr="00E52E5D" w:rsidRDefault="00E52E5D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1,011,724.0</w:t>
            </w:r>
          </w:p>
        </w:tc>
      </w:tr>
      <w:tr w:rsidR="00DC5225" w:rsidRPr="00E52E5D" w14:paraId="6C0C0B4F" w14:textId="77777777" w:rsidTr="008C3319">
        <w:trPr>
          <w:trHeight w:val="80"/>
        </w:trPr>
        <w:tc>
          <w:tcPr>
            <w:tcW w:w="5812" w:type="dxa"/>
            <w:tcBorders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40A5C83F" w14:textId="77777777" w:rsidR="00E52E5D" w:rsidRPr="00E52E5D" w:rsidRDefault="00E52E5D" w:rsidP="008C4774">
            <w:pPr>
              <w:spacing w:before="0"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Չփոխանակվող գործարքներից հասույթներ</w:t>
            </w:r>
          </w:p>
        </w:tc>
        <w:tc>
          <w:tcPr>
            <w:tcW w:w="1191" w:type="dxa"/>
            <w:tcBorders>
              <w:left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32FFFECA" w14:textId="0AEDCEFA" w:rsidR="00E52E5D" w:rsidRPr="00E52E5D" w:rsidRDefault="00E52E5D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</w:p>
        </w:tc>
        <w:tc>
          <w:tcPr>
            <w:tcW w:w="1342" w:type="dxa"/>
            <w:tcBorders>
              <w:left w:val="double" w:sz="4" w:space="0" w:color="8A6C00"/>
            </w:tcBorders>
            <w:shd w:val="clear" w:color="auto" w:fill="auto"/>
            <w:vAlign w:val="center"/>
            <w:hideMark/>
          </w:tcPr>
          <w:p w14:paraId="21DE666C" w14:textId="6029FFC5" w:rsidR="00E52E5D" w:rsidRPr="00E52E5D" w:rsidRDefault="00E52E5D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</w:p>
        </w:tc>
      </w:tr>
      <w:tr w:rsidR="00DC5225" w:rsidRPr="00E52E5D" w14:paraId="44FE1F2B" w14:textId="77777777" w:rsidTr="008C3319">
        <w:trPr>
          <w:trHeight w:val="70"/>
        </w:trPr>
        <w:tc>
          <w:tcPr>
            <w:tcW w:w="5812" w:type="dxa"/>
            <w:tcBorders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251AB9E1" w14:textId="77777777" w:rsidR="00E52E5D" w:rsidRPr="00E52E5D" w:rsidRDefault="00E52E5D" w:rsidP="008C4774">
            <w:pPr>
              <w:spacing w:before="0" w:after="0" w:line="240" w:lineRule="auto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Պայմանով ստացված ակտիվների հետ կապված հասույթներ</w:t>
            </w:r>
          </w:p>
        </w:tc>
        <w:tc>
          <w:tcPr>
            <w:tcW w:w="1191" w:type="dxa"/>
            <w:tcBorders>
              <w:left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0D59C109" w14:textId="09CDFF51" w:rsidR="00E52E5D" w:rsidRPr="00E52E5D" w:rsidRDefault="00E52E5D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18,417.0</w:t>
            </w:r>
          </w:p>
        </w:tc>
        <w:tc>
          <w:tcPr>
            <w:tcW w:w="1342" w:type="dxa"/>
            <w:tcBorders>
              <w:left w:val="double" w:sz="4" w:space="0" w:color="8A6C00"/>
            </w:tcBorders>
            <w:shd w:val="clear" w:color="auto" w:fill="auto"/>
            <w:vAlign w:val="center"/>
            <w:hideMark/>
          </w:tcPr>
          <w:p w14:paraId="474F3702" w14:textId="29D73D2A" w:rsidR="00E52E5D" w:rsidRPr="00E52E5D" w:rsidRDefault="00E52E5D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23,097.0</w:t>
            </w:r>
          </w:p>
        </w:tc>
      </w:tr>
      <w:tr w:rsidR="00DC5225" w:rsidRPr="00E52E5D" w14:paraId="71D42144" w14:textId="77777777" w:rsidTr="008C3319">
        <w:trPr>
          <w:trHeight w:val="60"/>
        </w:trPr>
        <w:tc>
          <w:tcPr>
            <w:tcW w:w="5812" w:type="dxa"/>
            <w:tcBorders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63FE8D7C" w14:textId="77777777" w:rsidR="00E52E5D" w:rsidRPr="00E52E5D" w:rsidRDefault="00E52E5D" w:rsidP="008C4774">
            <w:pPr>
              <w:spacing w:before="0"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Ընդամենը չփոխանակվող գործարքներից հասույթներ</w:t>
            </w:r>
          </w:p>
        </w:tc>
        <w:tc>
          <w:tcPr>
            <w:tcW w:w="1191" w:type="dxa"/>
            <w:tcBorders>
              <w:left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3786B839" w14:textId="0A158E97" w:rsidR="00E52E5D" w:rsidRPr="00E52E5D" w:rsidRDefault="00E52E5D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18,417.0</w:t>
            </w:r>
          </w:p>
        </w:tc>
        <w:tc>
          <w:tcPr>
            <w:tcW w:w="1342" w:type="dxa"/>
            <w:tcBorders>
              <w:left w:val="double" w:sz="4" w:space="0" w:color="8A6C00"/>
            </w:tcBorders>
            <w:shd w:val="clear" w:color="auto" w:fill="auto"/>
            <w:vAlign w:val="center"/>
            <w:hideMark/>
          </w:tcPr>
          <w:p w14:paraId="465624F2" w14:textId="7C96CBA2" w:rsidR="00E52E5D" w:rsidRPr="00E52E5D" w:rsidRDefault="00E52E5D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23,097.0</w:t>
            </w:r>
          </w:p>
        </w:tc>
      </w:tr>
      <w:tr w:rsidR="00DC5225" w:rsidRPr="00E52E5D" w14:paraId="498C32D0" w14:textId="77777777" w:rsidTr="008C3319">
        <w:trPr>
          <w:trHeight w:val="80"/>
        </w:trPr>
        <w:tc>
          <w:tcPr>
            <w:tcW w:w="5812" w:type="dxa"/>
            <w:tcBorders>
              <w:right w:val="double" w:sz="4" w:space="0" w:color="8A6C00"/>
            </w:tcBorders>
            <w:shd w:val="clear" w:color="auto" w:fill="auto"/>
            <w:noWrap/>
            <w:vAlign w:val="center"/>
            <w:hideMark/>
          </w:tcPr>
          <w:p w14:paraId="720D273C" w14:textId="77777777" w:rsidR="00E52E5D" w:rsidRPr="00E52E5D" w:rsidRDefault="00E52E5D" w:rsidP="008C4774">
            <w:pPr>
              <w:spacing w:before="0"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Ընդամենը հասույթներ</w:t>
            </w:r>
          </w:p>
        </w:tc>
        <w:tc>
          <w:tcPr>
            <w:tcW w:w="1191" w:type="dxa"/>
            <w:tcBorders>
              <w:left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7DA71A9C" w14:textId="1ADE1F0B" w:rsidR="00E52E5D" w:rsidRPr="00E52E5D" w:rsidRDefault="00E52E5D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974,066.0</w:t>
            </w:r>
          </w:p>
        </w:tc>
        <w:tc>
          <w:tcPr>
            <w:tcW w:w="1342" w:type="dxa"/>
            <w:tcBorders>
              <w:left w:val="double" w:sz="4" w:space="0" w:color="8A6C00"/>
            </w:tcBorders>
            <w:shd w:val="clear" w:color="auto" w:fill="auto"/>
            <w:vAlign w:val="center"/>
            <w:hideMark/>
          </w:tcPr>
          <w:p w14:paraId="0EB4CF95" w14:textId="48B4AA08" w:rsidR="00E52E5D" w:rsidRPr="00E52E5D" w:rsidRDefault="00E52E5D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1,034,821.0</w:t>
            </w:r>
          </w:p>
        </w:tc>
      </w:tr>
      <w:tr w:rsidR="00D5763A" w:rsidRPr="00E52E5D" w14:paraId="3FD40CEE" w14:textId="77777777" w:rsidTr="008C3319">
        <w:trPr>
          <w:trHeight w:val="80"/>
        </w:trPr>
        <w:tc>
          <w:tcPr>
            <w:tcW w:w="5812" w:type="dxa"/>
            <w:tcBorders>
              <w:bottom w:val="thickThinSmallGap" w:sz="24" w:space="0" w:color="A27F00"/>
              <w:right w:val="double" w:sz="4" w:space="0" w:color="8A6C00"/>
            </w:tcBorders>
            <w:shd w:val="clear" w:color="auto" w:fill="auto"/>
            <w:noWrap/>
            <w:vAlign w:val="center"/>
            <w:hideMark/>
          </w:tcPr>
          <w:p w14:paraId="3606DC3B" w14:textId="77777777" w:rsidR="00E52E5D" w:rsidRPr="00E52E5D" w:rsidRDefault="00E52E5D" w:rsidP="008C4774">
            <w:pPr>
              <w:spacing w:before="0"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ԾԱԽՍԵՐ</w:t>
            </w:r>
          </w:p>
        </w:tc>
        <w:tc>
          <w:tcPr>
            <w:tcW w:w="1191" w:type="dxa"/>
            <w:tcBorders>
              <w:left w:val="double" w:sz="4" w:space="0" w:color="8A6C00"/>
              <w:bottom w:val="thickThinSmallGap" w:sz="24" w:space="0" w:color="A27F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403BA152" w14:textId="6B2E5266" w:rsidR="00E52E5D" w:rsidRPr="00E52E5D" w:rsidRDefault="00E52E5D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4"/>
                <w:szCs w:val="18"/>
              </w:rPr>
            </w:pPr>
          </w:p>
        </w:tc>
        <w:tc>
          <w:tcPr>
            <w:tcW w:w="1342" w:type="dxa"/>
            <w:tcBorders>
              <w:left w:val="double" w:sz="4" w:space="0" w:color="8A6C00"/>
              <w:bottom w:val="thickThinSmallGap" w:sz="24" w:space="0" w:color="A27F00"/>
            </w:tcBorders>
            <w:shd w:val="clear" w:color="auto" w:fill="auto"/>
            <w:vAlign w:val="center"/>
            <w:hideMark/>
          </w:tcPr>
          <w:p w14:paraId="4AA8911E" w14:textId="6B1BF9DB" w:rsidR="00E52E5D" w:rsidRPr="00E52E5D" w:rsidRDefault="00E52E5D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4"/>
                <w:szCs w:val="18"/>
              </w:rPr>
            </w:pPr>
          </w:p>
        </w:tc>
      </w:tr>
      <w:tr w:rsidR="00D5763A" w:rsidRPr="00E52E5D" w14:paraId="552CCC6C" w14:textId="77777777" w:rsidTr="008C3319">
        <w:trPr>
          <w:trHeight w:val="70"/>
        </w:trPr>
        <w:tc>
          <w:tcPr>
            <w:tcW w:w="5812" w:type="dxa"/>
            <w:tcBorders>
              <w:top w:val="thickThinSmallGap" w:sz="24" w:space="0" w:color="A27F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4500E8EB" w14:textId="008BB014" w:rsidR="00E52E5D" w:rsidRPr="00E52E5D" w:rsidRDefault="00E52E5D" w:rsidP="008C4774">
            <w:pPr>
              <w:spacing w:before="0" w:after="0" w:line="240" w:lineRule="auto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Ծառ</w:t>
            </w:r>
            <w:r w:rsidR="00FE2E11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այությունների մատուցման ծախսեր</w:t>
            </w:r>
          </w:p>
        </w:tc>
        <w:tc>
          <w:tcPr>
            <w:tcW w:w="1191" w:type="dxa"/>
            <w:tcBorders>
              <w:top w:val="thickThinSmallGap" w:sz="24" w:space="0" w:color="A27F00"/>
              <w:left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4EF44CC5" w14:textId="2B4D287E" w:rsidR="00E52E5D" w:rsidRPr="00E52E5D" w:rsidRDefault="00E52E5D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(971,493.0)</w:t>
            </w:r>
          </w:p>
        </w:tc>
        <w:tc>
          <w:tcPr>
            <w:tcW w:w="1342" w:type="dxa"/>
            <w:tcBorders>
              <w:top w:val="thickThinSmallGap" w:sz="24" w:space="0" w:color="A27F00"/>
              <w:left w:val="double" w:sz="4" w:space="0" w:color="8A6C00"/>
            </w:tcBorders>
            <w:shd w:val="clear" w:color="auto" w:fill="auto"/>
            <w:vAlign w:val="center"/>
            <w:hideMark/>
          </w:tcPr>
          <w:p w14:paraId="0D3213C3" w14:textId="4A172CD5" w:rsidR="00E52E5D" w:rsidRPr="00E52E5D" w:rsidRDefault="00E52E5D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(1,034,363.0)</w:t>
            </w:r>
          </w:p>
        </w:tc>
      </w:tr>
      <w:tr w:rsidR="00DC5225" w:rsidRPr="00E52E5D" w14:paraId="7BC504E0" w14:textId="77777777" w:rsidTr="008C3319">
        <w:trPr>
          <w:trHeight w:val="70"/>
        </w:trPr>
        <w:tc>
          <w:tcPr>
            <w:tcW w:w="5812" w:type="dxa"/>
            <w:tcBorders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32AB27FF" w14:textId="77777777" w:rsidR="00E52E5D" w:rsidRPr="00E52E5D" w:rsidRDefault="00E52E5D" w:rsidP="008C4774">
            <w:pPr>
              <w:spacing w:before="0" w:after="0" w:line="240" w:lineRule="auto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Այլ ծախսեր (կորուստներ)</w:t>
            </w:r>
          </w:p>
        </w:tc>
        <w:tc>
          <w:tcPr>
            <w:tcW w:w="1191" w:type="dxa"/>
            <w:tcBorders>
              <w:left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6B2A3687" w14:textId="761FD705" w:rsidR="00E52E5D" w:rsidRPr="00E52E5D" w:rsidRDefault="00E52E5D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(1,177.0)</w:t>
            </w:r>
          </w:p>
        </w:tc>
        <w:tc>
          <w:tcPr>
            <w:tcW w:w="1342" w:type="dxa"/>
            <w:tcBorders>
              <w:left w:val="double" w:sz="4" w:space="0" w:color="8A6C00"/>
            </w:tcBorders>
            <w:shd w:val="clear" w:color="auto" w:fill="auto"/>
            <w:vAlign w:val="center"/>
            <w:hideMark/>
          </w:tcPr>
          <w:p w14:paraId="4D7AD187" w14:textId="3E88CD62" w:rsidR="00E52E5D" w:rsidRPr="00E52E5D" w:rsidRDefault="00E52E5D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  <w:t>(313.0)</w:t>
            </w:r>
          </w:p>
        </w:tc>
      </w:tr>
      <w:tr w:rsidR="00DC5225" w:rsidRPr="00E52E5D" w14:paraId="32DB40C0" w14:textId="77777777" w:rsidTr="008C3319">
        <w:trPr>
          <w:trHeight w:val="60"/>
        </w:trPr>
        <w:tc>
          <w:tcPr>
            <w:tcW w:w="5812" w:type="dxa"/>
            <w:tcBorders>
              <w:right w:val="double" w:sz="4" w:space="0" w:color="8A6C00"/>
            </w:tcBorders>
            <w:shd w:val="clear" w:color="auto" w:fill="auto"/>
            <w:noWrap/>
            <w:vAlign w:val="center"/>
            <w:hideMark/>
          </w:tcPr>
          <w:p w14:paraId="5059079A" w14:textId="77777777" w:rsidR="00E52E5D" w:rsidRPr="00E52E5D" w:rsidRDefault="00E52E5D" w:rsidP="008C4774">
            <w:pPr>
              <w:spacing w:before="0"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Ընդամենը ծախսեր</w:t>
            </w:r>
          </w:p>
        </w:tc>
        <w:tc>
          <w:tcPr>
            <w:tcW w:w="1191" w:type="dxa"/>
            <w:tcBorders>
              <w:left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02856D19" w14:textId="213BF81A" w:rsidR="00E52E5D" w:rsidRPr="00E52E5D" w:rsidRDefault="00E52E5D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(972,670.0)</w:t>
            </w:r>
          </w:p>
        </w:tc>
        <w:tc>
          <w:tcPr>
            <w:tcW w:w="1342" w:type="dxa"/>
            <w:tcBorders>
              <w:left w:val="double" w:sz="4" w:space="0" w:color="8A6C00"/>
            </w:tcBorders>
            <w:shd w:val="clear" w:color="auto" w:fill="auto"/>
            <w:vAlign w:val="center"/>
            <w:hideMark/>
          </w:tcPr>
          <w:p w14:paraId="53B71CDE" w14:textId="14A9CC93" w:rsidR="00E52E5D" w:rsidRPr="00E52E5D" w:rsidRDefault="00E52E5D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(1,034,676.0)</w:t>
            </w:r>
          </w:p>
        </w:tc>
      </w:tr>
      <w:tr w:rsidR="00D5763A" w:rsidRPr="00E52E5D" w14:paraId="1DE2C2CA" w14:textId="77777777" w:rsidTr="008C3319">
        <w:trPr>
          <w:trHeight w:val="80"/>
        </w:trPr>
        <w:tc>
          <w:tcPr>
            <w:tcW w:w="5812" w:type="dxa"/>
            <w:tcBorders>
              <w:bottom w:val="thickThinSmallGap" w:sz="24" w:space="0" w:color="A27F00"/>
              <w:right w:val="double" w:sz="4" w:space="0" w:color="8A6C00"/>
            </w:tcBorders>
            <w:shd w:val="clear" w:color="auto" w:fill="auto"/>
            <w:noWrap/>
            <w:vAlign w:val="center"/>
            <w:hideMark/>
          </w:tcPr>
          <w:p w14:paraId="09FE032D" w14:textId="77777777" w:rsidR="00E52E5D" w:rsidRPr="00E52E5D" w:rsidRDefault="00E52E5D" w:rsidP="008C4774">
            <w:pPr>
              <w:spacing w:before="0"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ԱՅԼ ՕԳՈՒՏՆԵՐ (ՎՆԱՍՆԵՐ)</w:t>
            </w:r>
          </w:p>
        </w:tc>
        <w:tc>
          <w:tcPr>
            <w:tcW w:w="1191" w:type="dxa"/>
            <w:tcBorders>
              <w:left w:val="double" w:sz="4" w:space="0" w:color="8A6C00"/>
              <w:bottom w:val="thickThinSmallGap" w:sz="24" w:space="0" w:color="A27F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70CC86A6" w14:textId="06632288" w:rsidR="00E52E5D" w:rsidRPr="00E52E5D" w:rsidRDefault="00E52E5D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</w:p>
        </w:tc>
        <w:tc>
          <w:tcPr>
            <w:tcW w:w="1342" w:type="dxa"/>
            <w:tcBorders>
              <w:left w:val="double" w:sz="4" w:space="0" w:color="8A6C00"/>
              <w:bottom w:val="thickThinSmallGap" w:sz="24" w:space="0" w:color="A27F00"/>
            </w:tcBorders>
            <w:shd w:val="clear" w:color="auto" w:fill="auto"/>
            <w:vAlign w:val="center"/>
            <w:hideMark/>
          </w:tcPr>
          <w:p w14:paraId="71567C12" w14:textId="24307FF8" w:rsidR="00E52E5D" w:rsidRPr="00E52E5D" w:rsidRDefault="00E52E5D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color w:val="000000"/>
                <w:sz w:val="18"/>
                <w:szCs w:val="18"/>
              </w:rPr>
            </w:pPr>
          </w:p>
        </w:tc>
      </w:tr>
      <w:tr w:rsidR="00D5763A" w:rsidRPr="00E52E5D" w14:paraId="312A3805" w14:textId="77777777" w:rsidTr="008C3319">
        <w:trPr>
          <w:trHeight w:val="20"/>
        </w:trPr>
        <w:tc>
          <w:tcPr>
            <w:tcW w:w="5812" w:type="dxa"/>
            <w:tcBorders>
              <w:top w:val="thickThinSmallGap" w:sz="24" w:space="0" w:color="A27F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1F5789CA" w14:textId="77777777" w:rsidR="00E52E5D" w:rsidRPr="00E52E5D" w:rsidRDefault="00E52E5D" w:rsidP="008C4774">
            <w:pPr>
              <w:spacing w:before="0"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Հավելուրդ (պակասուրդ) նախքան շահութահարկով հարկումը</w:t>
            </w:r>
          </w:p>
        </w:tc>
        <w:tc>
          <w:tcPr>
            <w:tcW w:w="1191" w:type="dxa"/>
            <w:tcBorders>
              <w:top w:val="thickThinSmallGap" w:sz="24" w:space="0" w:color="A27F00"/>
              <w:left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7C4DCC04" w14:textId="5D0CC564" w:rsidR="00E52E5D" w:rsidRPr="00E52E5D" w:rsidRDefault="00E52E5D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1,396.0</w:t>
            </w:r>
          </w:p>
        </w:tc>
        <w:tc>
          <w:tcPr>
            <w:tcW w:w="1342" w:type="dxa"/>
            <w:tcBorders>
              <w:top w:val="thickThinSmallGap" w:sz="24" w:space="0" w:color="A27F00"/>
              <w:left w:val="double" w:sz="4" w:space="0" w:color="8A6C00"/>
            </w:tcBorders>
            <w:shd w:val="clear" w:color="auto" w:fill="auto"/>
            <w:vAlign w:val="center"/>
            <w:hideMark/>
          </w:tcPr>
          <w:p w14:paraId="4F98BA27" w14:textId="0CFE7336" w:rsidR="00E52E5D" w:rsidRPr="00E52E5D" w:rsidRDefault="00E52E5D" w:rsidP="008C4774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145.0</w:t>
            </w:r>
          </w:p>
        </w:tc>
      </w:tr>
      <w:tr w:rsidR="00D5763A" w:rsidRPr="00E52E5D" w14:paraId="51EC074A" w14:textId="77777777" w:rsidTr="008C3319">
        <w:trPr>
          <w:trHeight w:val="80"/>
        </w:trPr>
        <w:tc>
          <w:tcPr>
            <w:tcW w:w="5812" w:type="dxa"/>
            <w:tcBorders>
              <w:bottom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3BB3E717" w14:textId="77777777" w:rsidR="00E52E5D" w:rsidRPr="00E52E5D" w:rsidRDefault="00E52E5D" w:rsidP="00E52E5D">
            <w:pPr>
              <w:spacing w:before="0"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Հաշվետու ժամանակաշրջանի հավելուրդը (պակասուրդը)</w:t>
            </w:r>
          </w:p>
        </w:tc>
        <w:tc>
          <w:tcPr>
            <w:tcW w:w="1191" w:type="dxa"/>
            <w:tcBorders>
              <w:left w:val="double" w:sz="4" w:space="0" w:color="8A6C00"/>
              <w:bottom w:val="double" w:sz="4" w:space="0" w:color="8A6C00"/>
              <w:right w:val="double" w:sz="4" w:space="0" w:color="8A6C00"/>
            </w:tcBorders>
            <w:shd w:val="clear" w:color="auto" w:fill="auto"/>
            <w:vAlign w:val="center"/>
            <w:hideMark/>
          </w:tcPr>
          <w:p w14:paraId="7FB53DEF" w14:textId="63D6EFBC" w:rsidR="00E52E5D" w:rsidRPr="00E52E5D" w:rsidRDefault="00E52E5D" w:rsidP="00E52E5D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1,396.0</w:t>
            </w:r>
          </w:p>
        </w:tc>
        <w:tc>
          <w:tcPr>
            <w:tcW w:w="1342" w:type="dxa"/>
            <w:tcBorders>
              <w:left w:val="double" w:sz="4" w:space="0" w:color="8A6C00"/>
              <w:bottom w:val="double" w:sz="4" w:space="0" w:color="8A6C00"/>
            </w:tcBorders>
            <w:shd w:val="clear" w:color="auto" w:fill="auto"/>
            <w:vAlign w:val="center"/>
            <w:hideMark/>
          </w:tcPr>
          <w:p w14:paraId="6715FF32" w14:textId="73C41D5E" w:rsidR="00E52E5D" w:rsidRPr="00E52E5D" w:rsidRDefault="00E52E5D" w:rsidP="00E52E5D">
            <w:pPr>
              <w:spacing w:before="0"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</w:pPr>
            <w:r w:rsidRPr="00E52E5D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</w:rPr>
              <w:t>145.0</w:t>
            </w:r>
          </w:p>
        </w:tc>
      </w:tr>
    </w:tbl>
    <w:p w14:paraId="5DEC9BF5" w14:textId="77777777" w:rsidR="00271C93" w:rsidRDefault="00271C93" w:rsidP="000645F7">
      <w:pPr>
        <w:ind w:left="2835"/>
        <w:jc w:val="both"/>
        <w:rPr>
          <w:rFonts w:ascii="GHEA Grapalat" w:hAnsi="GHEA Grapalat"/>
          <w:color w:val="000000"/>
          <w:sz w:val="8"/>
          <w:szCs w:val="24"/>
          <w:lang w:val="hy-AM"/>
        </w:rPr>
      </w:pPr>
    </w:p>
    <w:p w14:paraId="4E42638E" w14:textId="066B501A" w:rsidR="003142B4" w:rsidRPr="009451EC" w:rsidRDefault="00661365" w:rsidP="000645F7">
      <w:pPr>
        <w:ind w:left="2835"/>
        <w:jc w:val="both"/>
        <w:rPr>
          <w:rFonts w:ascii="GHEA Grapalat" w:hAnsi="GHEA Grapalat"/>
          <w:color w:val="000000"/>
          <w:sz w:val="8"/>
          <w:szCs w:val="24"/>
          <w:lang w:val="hy-AM"/>
        </w:rPr>
      </w:pPr>
      <w:r w:rsidRPr="002E56B2">
        <w:rPr>
          <w:rFonts w:ascii="GHEA Grapalat" w:hAnsi="GHEA Grapalat"/>
          <w:noProof/>
          <w:sz w:val="18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67806B3F" wp14:editId="0C10B82E">
                <wp:simplePos x="0" y="0"/>
                <wp:positionH relativeFrom="margin">
                  <wp:posOffset>-164202</wp:posOffset>
                </wp:positionH>
                <wp:positionV relativeFrom="paragraph">
                  <wp:posOffset>121285</wp:posOffset>
                </wp:positionV>
                <wp:extent cx="1777041" cy="741872"/>
                <wp:effectExtent l="0" t="0" r="0" b="1270"/>
                <wp:wrapNone/>
                <wp:docPr id="1624157607" name="Rectangle 1624157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7041" cy="741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3F7780" w14:textId="273BE7B3" w:rsidR="00DB3BE8" w:rsidRPr="000645F7" w:rsidRDefault="00DB3BE8" w:rsidP="00D331E8">
                            <w:pPr>
                              <w:spacing w:before="0" w:after="0" w:line="240" w:lineRule="auto"/>
                              <w:ind w:right="187"/>
                              <w:rPr>
                                <w:rStyle w:val="BookTitle"/>
                                <w:i w:val="0"/>
                                <w:iCs w:val="0"/>
                                <w:szCs w:val="28"/>
                                <w14:textFill>
                                  <w14:solidFill>
                                    <w14:srgbClr w14:val="806000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BookTitle"/>
                                <w:rFonts w:cs="Arial"/>
                                <w:spacing w:val="0"/>
                                <w:sz w:val="24"/>
                                <w:szCs w:val="30"/>
                              </w:rPr>
                              <w:t>Այլ տեղեկատվություն</w:t>
                            </w:r>
                          </w:p>
                          <w:p w14:paraId="4ED857A5" w14:textId="77777777" w:rsidR="00DB3BE8" w:rsidRDefault="00DB3BE8" w:rsidP="00D331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67806B3F" id="Rectangle 1624157607" o:spid="_x0000_s1123" style="position:absolute;left:0;text-align:left;margin-left:-12.95pt;margin-top:9.55pt;width:139.9pt;height:58.4pt;z-index:25210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" filled="f" stroked="f" strokeweight="1pt">
                <v:textbox>
                  <w:txbxContent>
                    <w:p w14:paraId="653F7780" w14:textId="273BE7B3" w:rsidR="00DB3BE8" w:rsidRPr="000645F7" w:rsidRDefault="00DB3BE8" w:rsidP="00D331E8">
                      <w:pPr>
                        <w:spacing w:before="0" w:after="0" w:line="240" w:lineRule="auto"/>
                        <w:ind w:right="187"/>
                        <w:rPr>
                          <w:rStyle w:val="BookTitle"/>
                          <w:i w:val="0"/>
                          <w:iCs w:val="0"/>
                          <w:szCs w:val="28"/>
                          <w14:textFill>
                            <w14:solidFill>
                              <w14:srgbClr w14:val="806000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Style w:val="BookTitle"/>
                          <w:rFonts w:cs="Arial"/>
                          <w:spacing w:val="0"/>
                          <w:sz w:val="24"/>
                          <w:szCs w:val="30"/>
                        </w:rPr>
                        <w:t>Այլ տեղեկատվություն</w:t>
                      </w:r>
                    </w:p>
                    <w:p w14:paraId="4ED857A5" w14:textId="77777777" w:rsidR="00DB3BE8" w:rsidRDefault="00DB3BE8" w:rsidP="00D331E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331E8" w:rsidRPr="00412F76">
        <w:rPr>
          <w:rFonts w:ascii="GHEA Grapalat" w:eastAsia="Tahoma" w:hAnsi="GHEA Grapalat" w:cs="Tahoma"/>
          <w:b/>
          <w:noProof/>
          <w:color w:val="806000"/>
          <w:sz w:val="14"/>
          <w:lang w:val="en-GB" w:eastAsia="en-GB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048FF0A6" wp14:editId="24DF37F2">
                <wp:simplePos x="0" y="0"/>
                <wp:positionH relativeFrom="margin">
                  <wp:align>left</wp:align>
                </wp:positionH>
                <wp:positionV relativeFrom="paragraph">
                  <wp:posOffset>111988</wp:posOffset>
                </wp:positionV>
                <wp:extent cx="6731635" cy="0"/>
                <wp:effectExtent l="0" t="0" r="31115" b="19050"/>
                <wp:wrapNone/>
                <wp:docPr id="1624157608" name="Straight Connector 1624157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316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1B7190C0" id="Straight Connector 1624157608" o:spid="_x0000_s1026" style="position:absolute;flip:y;z-index:252105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8pt" to="530.0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" strokecolor="#806000" strokeweight="1pt">
                <v:stroke joinstyle="miter"/>
                <w10:wrap anchorx="margin"/>
              </v:line>
            </w:pict>
          </mc:Fallback>
        </mc:AlternateContent>
      </w:r>
    </w:p>
    <w:p w14:paraId="5991F181" w14:textId="0BA84D75" w:rsidR="002E6518" w:rsidRDefault="002E6518" w:rsidP="00D331E8">
      <w:pPr>
        <w:ind w:left="2268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Հաշվեքննիչ պալատին ամրացված է </w:t>
      </w:r>
      <w:r w:rsidR="00536BAC" w:rsidRPr="00F11031">
        <w:rPr>
          <w:rFonts w:ascii="GHEA Grapalat" w:hAnsi="GHEA Grapalat"/>
          <w:lang w:val="hy-AM"/>
        </w:rPr>
        <w:t xml:space="preserve">45,321.9 </w:t>
      </w:r>
      <w:r w:rsidR="00376AA7" w:rsidRPr="00F11031">
        <w:rPr>
          <w:rFonts w:ascii="GHEA Grapalat" w:hAnsi="GHEA Grapalat"/>
          <w:lang w:val="hy-AM"/>
        </w:rPr>
        <w:t>հազար</w:t>
      </w:r>
      <w:r w:rsidR="00536BAC" w:rsidRPr="00F11031">
        <w:rPr>
          <w:rFonts w:ascii="GHEA Grapalat" w:hAnsi="GHEA Grapalat"/>
          <w:lang w:val="hy-AM"/>
        </w:rPr>
        <w:t xml:space="preserve"> դրամ </w:t>
      </w:r>
      <w:r>
        <w:rPr>
          <w:rFonts w:ascii="GHEA Grapalat" w:hAnsi="GHEA Grapalat"/>
          <w:lang w:val="hy-AM"/>
        </w:rPr>
        <w:t>հաշվեկշռային արժեք ունեցող 515 միավոր գույք և սարքավորում։</w:t>
      </w:r>
    </w:p>
    <w:p w14:paraId="4EEACFDC" w14:textId="6E9BDAE9" w:rsidR="002E6518" w:rsidRDefault="00661365" w:rsidP="00661365">
      <w:pPr>
        <w:pStyle w:val="ListParagraph"/>
        <w:spacing w:after="0" w:line="276" w:lineRule="auto"/>
        <w:ind w:left="2268"/>
        <w:jc w:val="both"/>
        <w:rPr>
          <w:rFonts w:ascii="GHEA Grapalat" w:hAnsi="GHEA Grapalat"/>
          <w:lang w:val="hy-AM"/>
        </w:rPr>
      </w:pPr>
      <w:r w:rsidRPr="00F11031">
        <w:rPr>
          <w:rFonts w:ascii="GHEA Grapalat" w:hAnsi="GHEA Grapalat"/>
          <w:lang w:val="hy-AM"/>
        </w:rPr>
        <w:t>2024 թվականին</w:t>
      </w:r>
      <w:r w:rsidRPr="00356811">
        <w:rPr>
          <w:rFonts w:ascii="GHEA Grapalat" w:hAnsi="GHEA Grapalat"/>
          <w:lang w:val="hy-AM"/>
        </w:rPr>
        <w:t xml:space="preserve"> ձեռք են բերվել նոր</w:t>
      </w:r>
      <w:r w:rsidRPr="00F11031">
        <w:rPr>
          <w:rFonts w:ascii="GHEA Grapalat" w:hAnsi="GHEA Grapalat"/>
          <w:lang w:val="hy-AM"/>
        </w:rPr>
        <w:t xml:space="preserve"> 6</w:t>
      </w:r>
      <w:r w:rsidRPr="00356811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>էլեկտրոմոբիլներ</w:t>
      </w:r>
      <w:r w:rsidRPr="00356811">
        <w:rPr>
          <w:rFonts w:ascii="GHEA Grapalat" w:hAnsi="GHEA Grapalat"/>
          <w:lang w:val="hy-AM"/>
        </w:rPr>
        <w:t xml:space="preserve">, </w:t>
      </w:r>
      <w:r w:rsidRPr="00F11031">
        <w:rPr>
          <w:rFonts w:ascii="GHEA Grapalat" w:hAnsi="GHEA Grapalat"/>
          <w:lang w:val="hy-AM"/>
        </w:rPr>
        <w:t>նպատակ ունենալով</w:t>
      </w:r>
      <w:r w:rsidRPr="00356811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>կրճատ</w:t>
      </w:r>
      <w:r w:rsidRPr="00356811">
        <w:rPr>
          <w:rFonts w:ascii="GHEA Grapalat" w:hAnsi="GHEA Grapalat"/>
          <w:lang w:val="hy-AM"/>
        </w:rPr>
        <w:t xml:space="preserve">ել տրանսպորտային միջոցների շահագործման ուղղությամբ </w:t>
      </w:r>
      <w:r>
        <w:rPr>
          <w:rFonts w:ascii="GHEA Grapalat" w:hAnsi="GHEA Grapalat"/>
          <w:lang w:val="hy-AM"/>
        </w:rPr>
        <w:t>ծախսերը</w:t>
      </w:r>
      <w:r w:rsidRPr="00F11031">
        <w:rPr>
          <w:rFonts w:ascii="GHEA Grapalat" w:hAnsi="GHEA Grapalat"/>
          <w:lang w:val="hy-AM"/>
        </w:rPr>
        <w:t>:</w:t>
      </w:r>
      <w:r>
        <w:rPr>
          <w:rFonts w:ascii="GHEA Grapalat" w:hAnsi="GHEA Grapalat"/>
          <w:lang w:val="hy-AM"/>
        </w:rPr>
        <w:t xml:space="preserve"> </w:t>
      </w:r>
      <w:r w:rsidR="008003B9">
        <w:rPr>
          <w:rFonts w:ascii="GHEA Grapalat" w:hAnsi="GHEA Grapalat"/>
          <w:lang w:val="hy-AM"/>
        </w:rPr>
        <w:t>202</w:t>
      </w:r>
      <w:r w:rsidRPr="00F11031">
        <w:rPr>
          <w:rFonts w:ascii="GHEA Grapalat" w:hAnsi="GHEA Grapalat"/>
          <w:lang w:val="hy-AM"/>
        </w:rPr>
        <w:t>5</w:t>
      </w:r>
      <w:r w:rsidR="008003B9">
        <w:rPr>
          <w:rFonts w:ascii="GHEA Grapalat" w:hAnsi="GHEA Grapalat"/>
          <w:lang w:val="hy-AM"/>
        </w:rPr>
        <w:t xml:space="preserve"> թվականի</w:t>
      </w:r>
      <w:r w:rsidRPr="00F11031">
        <w:rPr>
          <w:rFonts w:ascii="GHEA Grapalat" w:hAnsi="GHEA Grapalat"/>
          <w:lang w:val="hy-AM"/>
        </w:rPr>
        <w:t>ն</w:t>
      </w:r>
      <w:r w:rsidR="008003B9">
        <w:rPr>
          <w:rFonts w:ascii="GHEA Grapalat" w:hAnsi="GHEA Grapalat"/>
          <w:lang w:val="hy-AM"/>
        </w:rPr>
        <w:t xml:space="preserve"> Հաշվեքննիչ պալատին ամրացված 15 տրանսպորտային միջոցից 13-ը Կառավարության որոշման համաձայն հանձնվել են Պետական գույքի կառավարման կոմիտեին։ Ներկայումս Հաշվեքննիչ պալատի հաշվեկշռում հաշվառված է երկու տրանսպորտային </w:t>
      </w:r>
      <w:r>
        <w:rPr>
          <w:rFonts w:ascii="GHEA Grapalat" w:hAnsi="GHEA Grapalat"/>
          <w:lang w:val="hy-AM"/>
        </w:rPr>
        <w:t>միջոց</w:t>
      </w:r>
      <w:r>
        <w:rPr>
          <w:rFonts w:ascii="GHEA Grapalat" w:hAnsi="GHEA Grapalat"/>
        </w:rPr>
        <w:t xml:space="preserve">: </w:t>
      </w:r>
      <w:r w:rsidR="008003B9">
        <w:rPr>
          <w:rFonts w:ascii="GHEA Grapalat" w:hAnsi="GHEA Grapalat"/>
          <w:lang w:val="hy-AM"/>
        </w:rPr>
        <w:t xml:space="preserve"> </w:t>
      </w:r>
    </w:p>
    <w:p w14:paraId="3E59757D" w14:textId="16B2AE84" w:rsidR="002E6518" w:rsidRPr="00D03EEF" w:rsidRDefault="002E6518" w:rsidP="00D331E8">
      <w:pPr>
        <w:spacing w:after="0" w:line="276" w:lineRule="auto"/>
        <w:ind w:left="2268"/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Հաշվեքննիչ պալատ</w:t>
      </w:r>
      <w:r w:rsidR="0026685E" w:rsidRPr="00F11031">
        <w:rPr>
          <w:rFonts w:ascii="GHEA Grapalat" w:hAnsi="GHEA Grapalat"/>
          <w:lang w:val="hy-AM"/>
        </w:rPr>
        <w:t>ն իր</w:t>
      </w:r>
      <w:r w:rsidR="00D816EB" w:rsidRPr="00F11031">
        <w:rPr>
          <w:rFonts w:ascii="GHEA Grapalat" w:hAnsi="GHEA Grapalat"/>
          <w:lang w:val="hy-AM"/>
        </w:rPr>
        <w:t xml:space="preserve"> աշխատակազմ</w:t>
      </w:r>
      <w:r w:rsidR="0026685E" w:rsidRPr="00F11031">
        <w:rPr>
          <w:rFonts w:ascii="GHEA Grapalat" w:hAnsi="GHEA Grapalat"/>
          <w:lang w:val="hy-AM"/>
        </w:rPr>
        <w:t xml:space="preserve">ի տեղակայման նպատակով, </w:t>
      </w:r>
      <w:r>
        <w:rPr>
          <w:rFonts w:ascii="GHEA Grapalat" w:hAnsi="GHEA Grapalat"/>
          <w:lang w:val="hy-AM"/>
        </w:rPr>
        <w:t>անհրաժեշտությունից ելնելով վարձակալում է 1</w:t>
      </w:r>
      <w:r w:rsidR="00661365" w:rsidRPr="00F11031">
        <w:rPr>
          <w:rFonts w:ascii="GHEA Grapalat" w:hAnsi="GHEA Grapalat"/>
          <w:lang w:val="hy-AM"/>
        </w:rPr>
        <w:t>,</w:t>
      </w:r>
      <w:r w:rsidR="00661365">
        <w:rPr>
          <w:rFonts w:ascii="GHEA Grapalat" w:hAnsi="GHEA Grapalat"/>
          <w:lang w:val="hy-AM"/>
        </w:rPr>
        <w:t>548.</w:t>
      </w:r>
      <w:r>
        <w:rPr>
          <w:rFonts w:ascii="GHEA Grapalat" w:hAnsi="GHEA Grapalat"/>
          <w:lang w:val="hy-AM"/>
        </w:rPr>
        <w:t>3 քառ</w:t>
      </w:r>
      <w:r>
        <w:rPr>
          <w:rFonts w:ascii="Cambria Math" w:hAnsi="Cambria Math"/>
          <w:lang w:val="hy-AM"/>
        </w:rPr>
        <w:t>․</w:t>
      </w:r>
      <w:r>
        <w:rPr>
          <w:rFonts w:ascii="GHEA Grapalat" w:hAnsi="GHEA Grapalat"/>
          <w:lang w:val="hy-AM"/>
        </w:rPr>
        <w:t xml:space="preserve"> մետր տարածք, որի համար տարեկան վարձավճարը կազմում է 44,484</w:t>
      </w:r>
      <w:r>
        <w:rPr>
          <w:rFonts w:ascii="Cambria Math" w:hAnsi="Cambria Math"/>
          <w:lang w:val="hy-AM"/>
        </w:rPr>
        <w:t>․</w:t>
      </w:r>
      <w:r>
        <w:rPr>
          <w:rFonts w:ascii="GHEA Grapalat" w:hAnsi="GHEA Grapalat"/>
          <w:lang w:val="hy-AM"/>
        </w:rPr>
        <w:t>0 հազար դրամ։</w:t>
      </w:r>
    </w:p>
    <w:p w14:paraId="0B75EA26" w14:textId="04A78F0A" w:rsidR="002E6518" w:rsidRDefault="002E6518" w:rsidP="00BE1C69">
      <w:pPr>
        <w:ind w:left="2268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2E56B2">
        <w:rPr>
          <w:rFonts w:ascii="GHEA Grapalat" w:eastAsia="Tahoma" w:hAnsi="GHEA Grapalat" w:cs="Tahoma"/>
          <w:noProof/>
          <w:color w:val="806000"/>
          <w:sz w:val="10"/>
          <w:lang w:val="en-GB"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B9F3244" wp14:editId="698D4909">
                <wp:simplePos x="0" y="0"/>
                <wp:positionH relativeFrom="margin">
                  <wp:align>center</wp:align>
                </wp:positionH>
                <wp:positionV relativeFrom="paragraph">
                  <wp:posOffset>252850</wp:posOffset>
                </wp:positionV>
                <wp:extent cx="6577330" cy="0"/>
                <wp:effectExtent l="0" t="0" r="33020" b="19050"/>
                <wp:wrapNone/>
                <wp:docPr id="207" name="Straight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3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2A0F3035" id="Straight Connector 207" o:spid="_x0000_s1026" style="position:absolute;flip:y;z-index:251848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9.9pt" to="517.9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" strokecolor="#806000" strokeweight="1pt">
                <v:stroke joinstyle="miter"/>
                <w10:wrap anchorx="margin"/>
              </v:line>
            </w:pict>
          </mc:Fallback>
        </mc:AlternateContent>
      </w:r>
      <w:r w:rsidRPr="002E56B2">
        <w:rPr>
          <w:rFonts w:ascii="GHEA Grapalat" w:hAnsi="GHEA Grapalat"/>
          <w:noProof/>
          <w:sz w:val="18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DAF785D" wp14:editId="3567010F">
                <wp:simplePos x="0" y="0"/>
                <wp:positionH relativeFrom="margin">
                  <wp:posOffset>-219447</wp:posOffset>
                </wp:positionH>
                <wp:positionV relativeFrom="paragraph">
                  <wp:posOffset>273266</wp:posOffset>
                </wp:positionV>
                <wp:extent cx="1619250" cy="628650"/>
                <wp:effectExtent l="0" t="0" r="0" b="0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4BB037" w14:textId="45B46613" w:rsidR="00DB3BE8" w:rsidRPr="000645F7" w:rsidRDefault="00DB3BE8" w:rsidP="0026079D">
                            <w:pPr>
                              <w:spacing w:after="0" w:line="240" w:lineRule="auto"/>
                              <w:ind w:right="187"/>
                              <w:rPr>
                                <w:rStyle w:val="BookTitle"/>
                                <w:i w:val="0"/>
                                <w:iCs w:val="0"/>
                                <w:szCs w:val="28"/>
                                <w14:textFill>
                                  <w14:solidFill>
                                    <w14:srgbClr w14:val="806000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BookTitle"/>
                                <w:rFonts w:cs="Arial"/>
                                <w:spacing w:val="0"/>
                                <w:sz w:val="24"/>
                                <w:szCs w:val="30"/>
                              </w:rPr>
                              <w:t>Արտաքին աուդիտը</w:t>
                            </w:r>
                          </w:p>
                          <w:p w14:paraId="4CB403FF" w14:textId="77777777" w:rsidR="00DB3BE8" w:rsidRDefault="00DB3BE8" w:rsidP="007061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1DAF785D" id="Rectangle 206" o:spid="_x0000_s1124" style="position:absolute;left:0;text-align:left;margin-left:-17.3pt;margin-top:21.5pt;width:127.5pt;height:49.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" filled="f" stroked="f" strokeweight="1pt">
                <v:textbox>
                  <w:txbxContent>
                    <w:p w14:paraId="224BB037" w14:textId="45B46613" w:rsidR="00DB3BE8" w:rsidRPr="000645F7" w:rsidRDefault="00DB3BE8" w:rsidP="0026079D">
                      <w:pPr>
                        <w:spacing w:after="0" w:line="240" w:lineRule="auto"/>
                        <w:ind w:right="187"/>
                        <w:rPr>
                          <w:rStyle w:val="BookTitle"/>
                          <w:i w:val="0"/>
                          <w:iCs w:val="0"/>
                          <w:szCs w:val="28"/>
                          <w14:textFill>
                            <w14:solidFill>
                              <w14:srgbClr w14:val="806000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Style w:val="BookTitle"/>
                          <w:rFonts w:cs="Arial"/>
                          <w:spacing w:val="0"/>
                          <w:sz w:val="24"/>
                          <w:szCs w:val="30"/>
                        </w:rPr>
                        <w:t>Արտաքին աուդիտը</w:t>
                      </w:r>
                    </w:p>
                    <w:p w14:paraId="4CB403FF" w14:textId="77777777" w:rsidR="00DB3BE8" w:rsidRDefault="00DB3BE8" w:rsidP="007061C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826945" w14:textId="5E2EE23C" w:rsidR="00A976ED" w:rsidRPr="00F11031" w:rsidRDefault="003164C1" w:rsidP="00BE1C69">
      <w:pPr>
        <w:ind w:left="2268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657FEF">
        <w:rPr>
          <w:rFonts w:ascii="GHEA Grapalat" w:hAnsi="GHEA Grapalat"/>
          <w:color w:val="000000"/>
          <w:sz w:val="24"/>
          <w:szCs w:val="24"/>
          <w:lang w:val="hy-AM"/>
        </w:rPr>
        <w:t xml:space="preserve">Հաշվեքննիչ պալատի տարեկան ֆինանսական հաշվետվությունները ենթակա են ամենամյա արտաքին աուդիտի՝ աուդիտի միջազգային </w:t>
      </w:r>
      <w:r w:rsidRPr="00657FEF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>ստանդարտներին համապատասխան:</w:t>
      </w:r>
      <w:r w:rsidR="000E56C3" w:rsidRPr="00F11031">
        <w:rPr>
          <w:rFonts w:ascii="GHEA Grapalat" w:hAnsi="GHEA Grapalat"/>
          <w:color w:val="000000"/>
          <w:sz w:val="24"/>
          <w:szCs w:val="24"/>
          <w:lang w:val="hy-AM"/>
        </w:rPr>
        <w:t xml:space="preserve"> Օրենսդրության համաձայն</w:t>
      </w:r>
      <w:r w:rsidR="000E56C3">
        <w:rPr>
          <w:rStyle w:val="FootnoteReference"/>
          <w:rFonts w:ascii="GHEA Grapalat" w:hAnsi="GHEA Grapalat"/>
          <w:color w:val="000000"/>
          <w:sz w:val="24"/>
          <w:szCs w:val="24"/>
          <w:lang w:val="hy-AM"/>
        </w:rPr>
        <w:footnoteReference w:id="7"/>
      </w:r>
      <w:r w:rsidR="000E56C3" w:rsidRPr="00F11031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Pr="00F1103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0E56C3" w:rsidRPr="00F11031">
        <w:rPr>
          <w:rFonts w:ascii="GHEA Grapalat" w:hAnsi="GHEA Grapalat"/>
          <w:color w:val="000000"/>
          <w:sz w:val="24"/>
          <w:szCs w:val="24"/>
          <w:lang w:val="hy-AM"/>
        </w:rPr>
        <w:t>Հաշվեքննիչ պալատի ա</w:t>
      </w:r>
      <w:r w:rsidR="00D6256F" w:rsidRPr="00657FEF">
        <w:rPr>
          <w:rFonts w:ascii="GHEA Grapalat" w:hAnsi="GHEA Grapalat"/>
          <w:color w:val="000000"/>
          <w:sz w:val="24"/>
          <w:szCs w:val="24"/>
          <w:lang w:val="hy-AM"/>
        </w:rPr>
        <w:t>րտաքին աուդիտ իրականացնող աուդիտորական կազմակերպության մրցույթը կազմակերպում է Ազգային ժողովի աշխատակազմը՝ «Գնումների մասին» օրենքին համապատասխան</w:t>
      </w:r>
      <w:r w:rsidR="000E56C3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="000E56C3" w:rsidRPr="00F11031">
        <w:rPr>
          <w:rFonts w:ascii="GHEA Grapalat" w:hAnsi="GHEA Grapalat"/>
          <w:color w:val="000000"/>
          <w:sz w:val="24"/>
          <w:szCs w:val="24"/>
          <w:lang w:val="hy-AM"/>
        </w:rPr>
        <w:t xml:space="preserve"> ինչի արդյունքում 202</w:t>
      </w:r>
      <w:r w:rsidR="00620D2E" w:rsidRPr="00F11031">
        <w:rPr>
          <w:rFonts w:ascii="GHEA Grapalat" w:hAnsi="GHEA Grapalat"/>
          <w:color w:val="000000"/>
          <w:sz w:val="24"/>
          <w:szCs w:val="24"/>
          <w:lang w:val="hy-AM"/>
        </w:rPr>
        <w:t>5</w:t>
      </w:r>
      <w:r w:rsidR="000E56C3" w:rsidRPr="00F1103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620D2E" w:rsidRPr="00F11031">
        <w:rPr>
          <w:rFonts w:ascii="GHEA Grapalat" w:hAnsi="GHEA Grapalat"/>
          <w:color w:val="000000"/>
          <w:sz w:val="24"/>
          <w:szCs w:val="24"/>
          <w:lang w:val="hy-AM"/>
        </w:rPr>
        <w:t xml:space="preserve">թվականի </w:t>
      </w:r>
      <w:r w:rsidR="00541773" w:rsidRPr="00F11031">
        <w:rPr>
          <w:rFonts w:ascii="GHEA Grapalat" w:hAnsi="GHEA Grapalat"/>
          <w:color w:val="000000"/>
          <w:sz w:val="24"/>
          <w:szCs w:val="24"/>
          <w:lang w:val="hy-AM"/>
        </w:rPr>
        <w:t xml:space="preserve">մարտի 3-ին </w:t>
      </w:r>
      <w:r w:rsidR="00620D2E" w:rsidRPr="00F11031">
        <w:rPr>
          <w:rFonts w:ascii="GHEA Grapalat" w:hAnsi="GHEA Grapalat"/>
          <w:color w:val="000000"/>
          <w:sz w:val="24"/>
          <w:szCs w:val="24"/>
          <w:lang w:val="hy-AM"/>
        </w:rPr>
        <w:t>«Գլոբ աուդիտ» ՍՊԸ</w:t>
      </w:r>
      <w:r w:rsidR="00541773" w:rsidRPr="00F11031">
        <w:rPr>
          <w:rFonts w:ascii="GHEA Grapalat" w:hAnsi="GHEA Grapalat"/>
          <w:color w:val="000000"/>
          <w:sz w:val="24"/>
          <w:szCs w:val="24"/>
          <w:lang w:val="hy-AM"/>
        </w:rPr>
        <w:t>-ն ստանձնել է Հաշվեքննիչ պալատի 2023 թվականի ֆինանսական հաշվետվությունների արտաքին աուդիտի ծառայությունների մատուցման պարտավորությունները</w:t>
      </w:r>
      <w:r w:rsidR="00541773">
        <w:rPr>
          <w:rStyle w:val="FootnoteReference"/>
          <w:rFonts w:ascii="GHEA Grapalat" w:hAnsi="GHEA Grapalat"/>
          <w:color w:val="000000"/>
          <w:sz w:val="24"/>
          <w:szCs w:val="24"/>
        </w:rPr>
        <w:footnoteReference w:id="8"/>
      </w:r>
      <w:r w:rsidR="00541773" w:rsidRPr="00F11031">
        <w:rPr>
          <w:rFonts w:ascii="GHEA Grapalat" w:hAnsi="GHEA Grapalat"/>
          <w:color w:val="000000"/>
          <w:sz w:val="24"/>
          <w:szCs w:val="24"/>
          <w:lang w:val="hy-AM"/>
        </w:rPr>
        <w:t>:</w:t>
      </w:r>
    </w:p>
    <w:p w14:paraId="40E6DDE2" w14:textId="38772D6B" w:rsidR="0014066F" w:rsidRPr="00FB0CF5" w:rsidRDefault="00A03628" w:rsidP="00BE1C69">
      <w:pPr>
        <w:ind w:left="2268"/>
        <w:jc w:val="center"/>
        <w:rPr>
          <w:rStyle w:val="BookTitle"/>
          <w:rFonts w:cs="Arial"/>
          <w:color w:val="262626" w:themeColor="text1" w:themeTint="D9"/>
          <w:spacing w:val="0"/>
          <w:szCs w:val="30"/>
          <w:lang w:val="hy-AM"/>
        </w:rPr>
      </w:pPr>
      <w:r w:rsidRPr="006E686F">
        <w:rPr>
          <w:rStyle w:val="BookTitle"/>
          <w:rFonts w:cs="Arial"/>
          <w:b w:val="0"/>
          <w:i w:val="0"/>
          <w:noProof/>
          <w:color w:val="auto"/>
          <w:spacing w:val="0"/>
          <w:sz w:val="24"/>
          <w:szCs w:val="30"/>
          <w:lang w:val="en-GB"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B4186B4" wp14:editId="331BC8C8">
                <wp:simplePos x="0" y="0"/>
                <wp:positionH relativeFrom="margin">
                  <wp:posOffset>-155276</wp:posOffset>
                </wp:positionH>
                <wp:positionV relativeFrom="paragraph">
                  <wp:posOffset>63823</wp:posOffset>
                </wp:positionV>
                <wp:extent cx="1895475" cy="390525"/>
                <wp:effectExtent l="0" t="0" r="0" b="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CD7DDE" w14:textId="0C7A46CF" w:rsidR="00DB3BE8" w:rsidRPr="00EE53A3" w:rsidRDefault="00DB3BE8" w:rsidP="00EE53A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EE53A3">
                              <w:rPr>
                                <w:noProof/>
                                <w:color w:val="808080" w:themeColor="background1" w:themeShade="80"/>
                                <w:lang w:val="en-GB" w:eastAsia="en-GB"/>
                              </w:rPr>
                              <w:drawing>
                                <wp:inline distT="0" distB="0" distL="0" distR="0" wp14:anchorId="00B1FE95" wp14:editId="478041FE">
                                  <wp:extent cx="171450" cy="171450"/>
                                  <wp:effectExtent l="0" t="0" r="0" b="0"/>
                                  <wp:docPr id="1624157621" name="Picture 1624157621" descr="Картинки по запросу &quot;website icon&quot;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 descr="Картинки по запросу &quot;website icon&quot;"/>
                                          <pic:cNvPicPr/>
                                        </pic:nvPicPr>
                                        <pic:blipFill rotWithShape="1">
                                          <a:blip r:embed="rId41" cstate="print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94" t="3841" r="4118" b="81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E53A3"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  <w:hyperlink r:id="rId42" w:history="1">
                              <w:r w:rsidRPr="00124E04">
                                <w:rPr>
                                  <w:rStyle w:val="Hyperlink"/>
                                </w:rPr>
                                <w:t>Աուդիտ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2B4186B4" id="Rectangle 219" o:spid="_x0000_s1125" style="position:absolute;left:0;text-align:left;margin-left:-12.25pt;margin-top:5.05pt;width:149.25pt;height:30.75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" filled="f" stroked="f" strokeweight="1pt">
                <v:textbox>
                  <w:txbxContent>
                    <w:p w14:paraId="6ACD7DDE" w14:textId="0C7A46CF" w:rsidR="00DB3BE8" w:rsidRPr="00EE53A3" w:rsidRDefault="00DB3BE8" w:rsidP="00EE53A3">
                      <w:pPr>
                        <w:rPr>
                          <w:color w:val="808080" w:themeColor="background1" w:themeShade="80"/>
                        </w:rPr>
                      </w:pPr>
                      <w:r w:rsidRPr="00EE53A3">
                        <w:rPr>
                          <w:noProof/>
                          <w:color w:val="808080" w:themeColor="background1" w:themeShade="80"/>
                        </w:rPr>
                        <w:drawing>
                          <wp:inline distT="0" distB="0" distL="0" distR="0" wp14:anchorId="00B1FE95" wp14:editId="478041FE">
                            <wp:extent cx="171450" cy="171450"/>
                            <wp:effectExtent l="0" t="0" r="0" b="0"/>
                            <wp:docPr id="1624157621" name="Picture 1624157621" descr="Картинки по запросу &quot;website icon&quot;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28" descr="Картинки по запросу &quot;website icon&quot;"/>
                                    <pic:cNvPicPr/>
                                  </pic:nvPicPr>
                                  <pic:blipFill rotWithShape="1">
                                    <a:blip r:embed="rId43" cstate="print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94" t="3841" r="4118" b="81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4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E53A3">
                        <w:rPr>
                          <w:color w:val="808080" w:themeColor="background1" w:themeShade="80"/>
                        </w:rPr>
                        <w:t xml:space="preserve"> </w:t>
                      </w:r>
                      <w:hyperlink r:id="rId44" w:history="1">
                        <w:r w:rsidRPr="00124E04">
                          <w:rPr>
                            <w:rStyle w:val="Hyperlink"/>
                          </w:rPr>
                          <w:t>Աուդիտ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  <w:r w:rsidR="00746C3B" w:rsidRPr="00FB0CF5">
        <w:rPr>
          <w:rStyle w:val="BookTitle"/>
          <w:rFonts w:cs="Arial"/>
          <w:color w:val="262626" w:themeColor="text1" w:themeTint="D9"/>
          <w:spacing w:val="0"/>
          <w:sz w:val="24"/>
          <w:szCs w:val="30"/>
          <w:lang w:val="hy-AM"/>
        </w:rPr>
        <w:t>2023թ</w:t>
      </w:r>
      <w:r w:rsidR="00707F70" w:rsidRPr="00FB0CF5">
        <w:rPr>
          <w:rStyle w:val="BookTitle"/>
          <w:rFonts w:cs="Arial"/>
          <w:color w:val="262626" w:themeColor="text1" w:themeTint="D9"/>
          <w:spacing w:val="0"/>
          <w:sz w:val="24"/>
          <w:szCs w:val="30"/>
          <w:lang w:val="hy-AM"/>
        </w:rPr>
        <w:t>.</w:t>
      </w:r>
      <w:r w:rsidR="00746C3B" w:rsidRPr="00FB0CF5">
        <w:rPr>
          <w:rStyle w:val="BookTitle"/>
          <w:rFonts w:cs="Arial"/>
          <w:color w:val="262626" w:themeColor="text1" w:themeTint="D9"/>
          <w:spacing w:val="0"/>
          <w:sz w:val="24"/>
          <w:szCs w:val="30"/>
          <w:lang w:val="hy-AM"/>
        </w:rPr>
        <w:t xml:space="preserve"> ՀՊ ֆինանսական հաշվետվությունների վերաբերյալ </w:t>
      </w:r>
      <w:r w:rsidR="00746C3B" w:rsidRPr="00FB0CF5">
        <w:rPr>
          <w:rStyle w:val="BookTitle"/>
          <w:rFonts w:cs="Arial"/>
          <w:color w:val="262626" w:themeColor="text1" w:themeTint="D9"/>
          <w:spacing w:val="0"/>
          <w:sz w:val="24"/>
          <w:szCs w:val="30"/>
          <w:u w:val="single"/>
          <w:lang w:val="hy-AM"/>
        </w:rPr>
        <w:t>ա</w:t>
      </w:r>
      <w:r w:rsidR="0014066F" w:rsidRPr="00FB0CF5">
        <w:rPr>
          <w:rStyle w:val="BookTitle"/>
          <w:rFonts w:cs="Arial"/>
          <w:color w:val="262626" w:themeColor="text1" w:themeTint="D9"/>
          <w:spacing w:val="0"/>
          <w:sz w:val="24"/>
          <w:szCs w:val="30"/>
          <w:u w:val="single"/>
          <w:lang w:val="hy-AM"/>
        </w:rPr>
        <w:t>նկախ աուդիտորական եզրակացություն</w:t>
      </w:r>
      <w:r w:rsidR="00685C36" w:rsidRPr="000D6A28">
        <w:rPr>
          <w:rStyle w:val="FootnoteReference"/>
          <w:rFonts w:ascii="GHEA Grapalat" w:hAnsi="GHEA Grapalat" w:cs="Arial"/>
          <w:b/>
          <w:bCs/>
          <w:iCs/>
          <w:color w:val="262626" w:themeColor="text1" w:themeTint="D9"/>
          <w:sz w:val="24"/>
          <w:szCs w:val="30"/>
        </w:rPr>
        <w:footnoteReference w:id="9"/>
      </w:r>
    </w:p>
    <w:p w14:paraId="0A20321C" w14:textId="1FA2828D" w:rsidR="003142B4" w:rsidRDefault="00EE53A3" w:rsidP="00BE1C69">
      <w:pPr>
        <w:ind w:left="2268"/>
        <w:jc w:val="both"/>
        <w:rPr>
          <w:rStyle w:val="BookTitle"/>
          <w:rFonts w:cs="Arial"/>
          <w:b w:val="0"/>
          <w:i w:val="0"/>
          <w:color w:val="auto"/>
          <w:spacing w:val="0"/>
          <w:sz w:val="24"/>
          <w:szCs w:val="30"/>
          <w:lang w:val="hy-AM"/>
        </w:rPr>
      </w:pPr>
      <w:r w:rsidRPr="00FB0CF5">
        <w:rPr>
          <w:rStyle w:val="BookTitle"/>
          <w:rFonts w:cs="Arial"/>
          <w:b w:val="0"/>
          <w:i w:val="0"/>
          <w:color w:val="auto"/>
          <w:spacing w:val="0"/>
          <w:sz w:val="24"/>
          <w:szCs w:val="30"/>
          <w:lang w:val="hy-AM"/>
        </w:rPr>
        <w:t>«</w:t>
      </w:r>
      <w:r w:rsidR="003142B4" w:rsidRPr="00FB0CF5">
        <w:rPr>
          <w:rStyle w:val="BookTitle"/>
          <w:rFonts w:cs="Arial"/>
          <w:b w:val="0"/>
          <w:i w:val="0"/>
          <w:color w:val="auto"/>
          <w:spacing w:val="0"/>
          <w:sz w:val="24"/>
          <w:szCs w:val="30"/>
          <w:lang w:val="hy-AM"/>
        </w:rPr>
        <w:t>Հաշվեքննիչ պալատի ֆինանսական հաշվետվությունները բոլոր էական առումներով պատրաստված են համաձայն ՀՀ հանրային հատվածի հաշվապահական հաշվառման ստանդարտի</w:t>
      </w:r>
      <w:r w:rsidRPr="00FB0CF5">
        <w:rPr>
          <w:rStyle w:val="BookTitle"/>
          <w:rFonts w:cs="Arial"/>
          <w:b w:val="0"/>
          <w:i w:val="0"/>
          <w:color w:val="auto"/>
          <w:spacing w:val="0"/>
          <w:sz w:val="24"/>
          <w:szCs w:val="30"/>
          <w:lang w:val="hy-AM"/>
        </w:rPr>
        <w:t>»</w:t>
      </w:r>
      <w:r w:rsidR="00D94EFD" w:rsidRPr="00FB0CF5">
        <w:rPr>
          <w:rStyle w:val="BookTitle"/>
          <w:rFonts w:cs="Arial"/>
          <w:b w:val="0"/>
          <w:i w:val="0"/>
          <w:color w:val="auto"/>
          <w:spacing w:val="0"/>
          <w:sz w:val="24"/>
          <w:szCs w:val="30"/>
          <w:lang w:val="hy-AM"/>
        </w:rPr>
        <w:t>:</w:t>
      </w:r>
    </w:p>
    <w:p w14:paraId="6D45C9AA" w14:textId="33F977E7" w:rsidR="00CA6A3C" w:rsidRDefault="00CA6A3C">
      <w:pPr>
        <w:spacing w:before="0" w:after="160"/>
        <w:rPr>
          <w:rStyle w:val="BookTitle"/>
          <w:rFonts w:cs="Arial"/>
          <w:b w:val="0"/>
          <w:i w:val="0"/>
          <w:color w:val="auto"/>
          <w:spacing w:val="0"/>
          <w:sz w:val="24"/>
          <w:szCs w:val="30"/>
          <w:lang w:val="hy-AM"/>
        </w:rPr>
      </w:pPr>
      <w:r>
        <w:rPr>
          <w:rStyle w:val="BookTitle"/>
          <w:rFonts w:cs="Arial"/>
          <w:b w:val="0"/>
          <w:i w:val="0"/>
          <w:color w:val="auto"/>
          <w:spacing w:val="0"/>
          <w:sz w:val="24"/>
          <w:szCs w:val="30"/>
          <w:lang w:val="hy-AM"/>
        </w:rPr>
        <w:br w:type="page"/>
      </w:r>
    </w:p>
    <w:p w14:paraId="6C417371" w14:textId="66A34DF0" w:rsidR="00BE1C69" w:rsidRPr="00F11031" w:rsidRDefault="00BE1C69" w:rsidP="00BE1C69">
      <w:pPr>
        <w:ind w:left="2552"/>
        <w:jc w:val="center"/>
        <w:rPr>
          <w:rStyle w:val="BookTitle"/>
          <w:rFonts w:cs="Arial"/>
          <w:b w:val="0"/>
          <w:bCs w:val="0"/>
          <w:i w:val="0"/>
          <w:color w:val="auto"/>
          <w:spacing w:val="0"/>
          <w:sz w:val="12"/>
          <w:szCs w:val="30"/>
          <w:lang w:val="hy-AM"/>
        </w:rPr>
      </w:pPr>
      <w:r w:rsidRPr="00BE1C69">
        <w:rPr>
          <w:rFonts w:ascii="GHEA Grapalat" w:eastAsia="Tahoma" w:hAnsi="GHEA Grapalat" w:cs="Tahoma"/>
          <w:b/>
          <w:noProof/>
          <w:color w:val="806000"/>
          <w:sz w:val="12"/>
          <w:szCs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114F174" wp14:editId="188A7B11">
                <wp:simplePos x="0" y="0"/>
                <wp:positionH relativeFrom="margin">
                  <wp:posOffset>-9525</wp:posOffset>
                </wp:positionH>
                <wp:positionV relativeFrom="paragraph">
                  <wp:posOffset>53340</wp:posOffset>
                </wp:positionV>
                <wp:extent cx="6619875" cy="0"/>
                <wp:effectExtent l="0" t="19050" r="28575" b="19050"/>
                <wp:wrapNone/>
                <wp:docPr id="1624157616" name="Straight Connector 1624157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12702967" id="Straight Connector 1624157616" o:spid="_x0000_s1026" style="position:absolute;flip:y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75pt,4.2pt" to="520.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" strokecolor="#806000" strokeweight="3pt">
                <v:stroke joinstyle="miter"/>
                <w10:wrap anchorx="margin"/>
              </v:line>
            </w:pict>
          </mc:Fallback>
        </mc:AlternateContent>
      </w:r>
    </w:p>
    <w:p w14:paraId="2C18ECE2" w14:textId="51B130F7" w:rsidR="00BE1C69" w:rsidRPr="00F11031" w:rsidRDefault="00BE1C69" w:rsidP="00BE1C69">
      <w:pPr>
        <w:rPr>
          <w:rStyle w:val="BookTitle"/>
          <w:rFonts w:cs="Arial"/>
          <w:bCs w:val="0"/>
          <w:i w:val="0"/>
          <w:color w:val="auto"/>
          <w:spacing w:val="0"/>
          <w:szCs w:val="30"/>
          <w:lang w:val="hy-AM"/>
        </w:rPr>
      </w:pPr>
      <w:r w:rsidRPr="00F11031">
        <w:rPr>
          <w:rStyle w:val="BookTitle"/>
          <w:rFonts w:cs="Arial"/>
          <w:bCs w:val="0"/>
          <w:i w:val="0"/>
          <w:color w:val="auto"/>
          <w:spacing w:val="0"/>
          <w:szCs w:val="30"/>
          <w:lang w:val="hy-AM"/>
        </w:rPr>
        <w:t>ՄԱՐԴԿԱՅԻՆ ՌԵՍՈՒՐՍՆԵՐ</w:t>
      </w:r>
    </w:p>
    <w:p w14:paraId="4E8DB8B5" w14:textId="04BB39A6" w:rsidR="00BE1C69" w:rsidRDefault="00BE1C69" w:rsidP="00BE1C69">
      <w:pPr>
        <w:shd w:val="clear" w:color="auto" w:fill="FFFFFF"/>
        <w:spacing w:after="0" w:line="240" w:lineRule="auto"/>
        <w:ind w:left="2552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616D8D">
        <w:rPr>
          <w:rFonts w:ascii="GHEA Grapalat" w:eastAsia="Tahoma" w:hAnsi="GHEA Grapalat" w:cs="Tahoma"/>
          <w:noProof/>
          <w:color w:val="806000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5558F796" wp14:editId="6046CB6C">
                <wp:simplePos x="0" y="0"/>
                <wp:positionH relativeFrom="margin">
                  <wp:align>left</wp:align>
                </wp:positionH>
                <wp:positionV relativeFrom="paragraph">
                  <wp:posOffset>105410</wp:posOffset>
                </wp:positionV>
                <wp:extent cx="6619875" cy="0"/>
                <wp:effectExtent l="0" t="19050" r="28575" b="19050"/>
                <wp:wrapNone/>
                <wp:docPr id="1624157617" name="Straight Connector 1624157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15F2645A" id="Straight Connector 1624157617" o:spid="_x0000_s1026" style="position:absolute;flip:y;z-index:252098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3pt" to="521.2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" strokecolor="#806000" strokeweight="3pt">
                <v:stroke joinstyle="miter"/>
                <w10:wrap anchorx="margin"/>
              </v:line>
            </w:pict>
          </mc:Fallback>
        </mc:AlternateContent>
      </w:r>
    </w:p>
    <w:p w14:paraId="21DCCC1A" w14:textId="4783C01F" w:rsidR="00F652FB" w:rsidRPr="00153020" w:rsidRDefault="0008339B" w:rsidP="00BE1C69">
      <w:pPr>
        <w:shd w:val="clear" w:color="auto" w:fill="FFFFFF"/>
        <w:spacing w:after="0" w:line="240" w:lineRule="auto"/>
        <w:ind w:left="2268"/>
        <w:jc w:val="both"/>
        <w:rPr>
          <w:rFonts w:ascii="GHEA Grapalat" w:hAnsi="GHEA Grapalat"/>
          <w:bCs/>
          <w:sz w:val="24"/>
          <w:szCs w:val="24"/>
          <w:lang w:val="hy-AM"/>
        </w:rPr>
      </w:pPr>
      <w:bookmarkStart w:id="5" w:name="_Toc166071736"/>
      <w:r w:rsidRPr="00F11031">
        <w:rPr>
          <w:rFonts w:ascii="GHEA Grapalat" w:hAnsi="GHEA Grapalat"/>
          <w:bCs/>
          <w:sz w:val="24"/>
          <w:szCs w:val="24"/>
          <w:lang w:val="hy-AM"/>
        </w:rPr>
        <w:t>«</w:t>
      </w:r>
      <w:r w:rsidR="00917C09" w:rsidRPr="00460D59">
        <w:rPr>
          <w:rFonts w:ascii="GHEA Grapalat" w:hAnsi="GHEA Grapalat"/>
          <w:bCs/>
          <w:sz w:val="24"/>
          <w:szCs w:val="24"/>
          <w:lang w:val="hy-AM"/>
        </w:rPr>
        <w:t xml:space="preserve">Հաշվեքննիչ պալատի </w:t>
      </w:r>
      <w:r w:rsidR="00917C09" w:rsidRPr="000D046C">
        <w:rPr>
          <w:rFonts w:ascii="GHEA Grapalat" w:hAnsi="GHEA Grapalat"/>
          <w:bCs/>
          <w:sz w:val="24"/>
          <w:szCs w:val="24"/>
          <w:lang w:val="hy-AM"/>
        </w:rPr>
        <w:t>մասին</w:t>
      </w:r>
      <w:r w:rsidRPr="00F11031">
        <w:rPr>
          <w:rFonts w:ascii="GHEA Grapalat" w:hAnsi="GHEA Grapalat"/>
          <w:bCs/>
          <w:sz w:val="24"/>
          <w:szCs w:val="24"/>
          <w:lang w:val="hy-AM"/>
        </w:rPr>
        <w:t>»</w:t>
      </w:r>
      <w:r w:rsidR="00917C09" w:rsidRPr="000D046C">
        <w:rPr>
          <w:rFonts w:ascii="GHEA Grapalat" w:hAnsi="GHEA Grapalat"/>
          <w:bCs/>
          <w:sz w:val="24"/>
          <w:szCs w:val="24"/>
          <w:lang w:val="hy-AM"/>
        </w:rPr>
        <w:t xml:space="preserve"> նոր խմբագրությամբ օրենքի (</w:t>
      </w:r>
      <w:r w:rsidR="00917C09" w:rsidRPr="000D046C">
        <w:rPr>
          <w:rFonts w:ascii="GHEA Grapalat" w:hAnsi="GHEA Grapalat"/>
          <w:sz w:val="24"/>
          <w:szCs w:val="24"/>
          <w:lang w:val="hy-AM"/>
        </w:rPr>
        <w:t>ՀՕ-240-Ն,</w:t>
      </w:r>
      <w:r w:rsidR="009E0179" w:rsidRPr="00F11031">
        <w:rPr>
          <w:rFonts w:ascii="GHEA Grapalat" w:hAnsi="GHEA Grapalat"/>
          <w:sz w:val="24"/>
          <w:szCs w:val="24"/>
          <w:lang w:val="hy-AM"/>
        </w:rPr>
        <w:t xml:space="preserve"> </w:t>
      </w:r>
      <w:r w:rsidR="00917C09" w:rsidRPr="000D046C">
        <w:rPr>
          <w:rFonts w:ascii="GHEA Grapalat" w:hAnsi="GHEA Grapalat"/>
          <w:sz w:val="24"/>
          <w:szCs w:val="24"/>
          <w:lang w:val="hy-AM"/>
        </w:rPr>
        <w:t>2024թ</w:t>
      </w:r>
      <w:r w:rsidR="00460D59" w:rsidRPr="00F11031">
        <w:rPr>
          <w:rFonts w:ascii="GHEA Grapalat" w:hAnsi="GHEA Grapalat"/>
          <w:sz w:val="24"/>
          <w:szCs w:val="24"/>
          <w:lang w:val="hy-AM"/>
        </w:rPr>
        <w:t>.</w:t>
      </w:r>
      <w:r w:rsidR="00917C09" w:rsidRPr="000D046C">
        <w:rPr>
          <w:rFonts w:ascii="GHEA Grapalat" w:hAnsi="GHEA Grapalat"/>
          <w:bCs/>
          <w:sz w:val="24"/>
          <w:szCs w:val="24"/>
          <w:lang w:val="hy-AM"/>
        </w:rPr>
        <w:t>) ընդունմանը</w:t>
      </w:r>
      <w:r w:rsidR="00917C09" w:rsidRPr="00460D59">
        <w:rPr>
          <w:rFonts w:ascii="GHEA Grapalat" w:hAnsi="GHEA Grapalat"/>
          <w:bCs/>
          <w:sz w:val="24"/>
          <w:szCs w:val="24"/>
          <w:lang w:val="hy-AM"/>
        </w:rPr>
        <w:t xml:space="preserve"> հաջորդ</w:t>
      </w:r>
      <w:r w:rsidRPr="00F11031">
        <w:rPr>
          <w:rFonts w:ascii="GHEA Grapalat" w:hAnsi="GHEA Grapalat"/>
          <w:bCs/>
          <w:sz w:val="24"/>
          <w:szCs w:val="24"/>
          <w:lang w:val="hy-AM"/>
        </w:rPr>
        <w:t>եց</w:t>
      </w:r>
      <w:r w:rsidR="00917C09" w:rsidRPr="00460D59">
        <w:rPr>
          <w:rFonts w:ascii="GHEA Grapalat" w:hAnsi="GHEA Grapalat"/>
          <w:bCs/>
          <w:sz w:val="24"/>
          <w:szCs w:val="24"/>
          <w:lang w:val="hy-AM"/>
        </w:rPr>
        <w:t xml:space="preserve"> Հաշվեքննիչ պալատում մարդկային ռեսուրսների կառավարման</w:t>
      </w:r>
      <w:r w:rsidR="00290F65" w:rsidRPr="00F11031">
        <w:rPr>
          <w:rFonts w:ascii="GHEA Grapalat" w:hAnsi="GHEA Grapalat"/>
          <w:bCs/>
          <w:sz w:val="24"/>
          <w:szCs w:val="24"/>
          <w:lang w:val="hy-AM"/>
        </w:rPr>
        <w:t xml:space="preserve"> համակարգի</w:t>
      </w:r>
      <w:r w:rsidR="00917C09" w:rsidRPr="00460D59">
        <w:rPr>
          <w:rFonts w:ascii="GHEA Grapalat" w:hAnsi="GHEA Grapalat"/>
          <w:bCs/>
          <w:sz w:val="24"/>
          <w:szCs w:val="24"/>
          <w:lang w:val="hy-AM"/>
        </w:rPr>
        <w:t xml:space="preserve"> արմատական վերանայման</w:t>
      </w:r>
      <w:r w:rsidR="000D046C" w:rsidRPr="00F11031">
        <w:rPr>
          <w:rFonts w:ascii="GHEA Grapalat" w:hAnsi="GHEA Grapalat"/>
          <w:bCs/>
          <w:sz w:val="24"/>
          <w:szCs w:val="24"/>
          <w:lang w:val="hy-AM"/>
        </w:rPr>
        <w:t xml:space="preserve"> գործընթացը</w:t>
      </w:r>
      <w:r w:rsidR="00917C09" w:rsidRPr="00460D59">
        <w:rPr>
          <w:rFonts w:ascii="GHEA Grapalat" w:hAnsi="GHEA Grapalat"/>
          <w:bCs/>
          <w:sz w:val="24"/>
          <w:szCs w:val="24"/>
          <w:lang w:val="hy-AM"/>
        </w:rPr>
        <w:t>:</w:t>
      </w:r>
      <w:r w:rsidR="00917C09" w:rsidRPr="00460D59">
        <w:rPr>
          <w:rFonts w:ascii="GHEA Grapalat" w:hAnsi="GHEA Grapalat"/>
          <w:sz w:val="24"/>
          <w:szCs w:val="24"/>
          <w:lang w:val="hy-AM"/>
        </w:rPr>
        <w:t xml:space="preserve"> 2024 թվականի վերջում վերանայվեց Հաշվեքննիչ պալատի կառուցվածքը և պաշտոնների անվան</w:t>
      </w:r>
      <w:r w:rsidR="00291213" w:rsidRPr="00F11031">
        <w:rPr>
          <w:rFonts w:ascii="GHEA Grapalat" w:hAnsi="GHEA Grapalat"/>
          <w:sz w:val="24"/>
          <w:szCs w:val="24"/>
          <w:lang w:val="hy-AM"/>
        </w:rPr>
        <w:t>ա</w:t>
      </w:r>
      <w:r w:rsidR="00917C09" w:rsidRPr="00460D59">
        <w:rPr>
          <w:rFonts w:ascii="GHEA Grapalat" w:hAnsi="GHEA Grapalat"/>
          <w:sz w:val="24"/>
          <w:szCs w:val="24"/>
          <w:lang w:val="hy-AM"/>
        </w:rPr>
        <w:t>ցանկը</w:t>
      </w:r>
      <w:r w:rsidR="00025CD4" w:rsidRPr="00F11031">
        <w:rPr>
          <w:rFonts w:ascii="GHEA Grapalat" w:hAnsi="GHEA Grapalat"/>
          <w:sz w:val="24"/>
          <w:szCs w:val="24"/>
          <w:lang w:val="hy-AM"/>
        </w:rPr>
        <w:t>՝</w:t>
      </w:r>
      <w:r w:rsidR="00917C09" w:rsidRPr="00460D59">
        <w:rPr>
          <w:rFonts w:ascii="GHEA Grapalat" w:hAnsi="GHEA Grapalat"/>
          <w:sz w:val="24"/>
          <w:szCs w:val="24"/>
          <w:lang w:val="hy-AM"/>
        </w:rPr>
        <w:t xml:space="preserve"> նպատակ ունենալով ա</w:t>
      </w:r>
      <w:r w:rsidR="00A436EB" w:rsidRPr="00F11031">
        <w:rPr>
          <w:rFonts w:ascii="GHEA Grapalat" w:hAnsi="GHEA Grapalat"/>
          <w:sz w:val="24"/>
          <w:szCs w:val="24"/>
          <w:lang w:val="hy-AM"/>
        </w:rPr>
        <w:t xml:space="preserve">պահովել վերանայված օրենսդրության պահանջների կատարումը </w:t>
      </w:r>
      <w:r w:rsidR="00917C09" w:rsidRPr="00460D59">
        <w:rPr>
          <w:rFonts w:ascii="GHEA Grapalat" w:hAnsi="GHEA Grapalat"/>
          <w:sz w:val="24"/>
          <w:szCs w:val="24"/>
          <w:lang w:val="hy-AM"/>
        </w:rPr>
        <w:t xml:space="preserve">և </w:t>
      </w:r>
      <w:r w:rsidR="00917C09" w:rsidRPr="00460D59">
        <w:rPr>
          <w:rFonts w:ascii="GHEA Grapalat" w:hAnsi="GHEA Grapalat"/>
          <w:bCs/>
          <w:sz w:val="24"/>
          <w:szCs w:val="24"/>
          <w:lang w:val="hy-AM"/>
        </w:rPr>
        <w:t xml:space="preserve">ներդնել </w:t>
      </w:r>
      <w:r w:rsidR="001B0FD3" w:rsidRPr="00F11031">
        <w:rPr>
          <w:rFonts w:ascii="GHEA Grapalat" w:hAnsi="GHEA Grapalat"/>
          <w:bCs/>
          <w:sz w:val="24"/>
          <w:szCs w:val="24"/>
          <w:lang w:val="hy-AM"/>
        </w:rPr>
        <w:t>ու</w:t>
      </w:r>
      <w:r w:rsidR="00917C09" w:rsidRPr="00460D59">
        <w:rPr>
          <w:rFonts w:ascii="GHEA Grapalat" w:hAnsi="GHEA Grapalat"/>
          <w:bCs/>
          <w:sz w:val="24"/>
          <w:szCs w:val="24"/>
          <w:lang w:val="hy-AM"/>
        </w:rPr>
        <w:t xml:space="preserve"> կատարելագործել </w:t>
      </w:r>
      <w:r w:rsidR="001B0FD3" w:rsidRPr="00F11031">
        <w:rPr>
          <w:rFonts w:ascii="GHEA Grapalat" w:hAnsi="GHEA Grapalat"/>
          <w:bCs/>
          <w:sz w:val="24"/>
          <w:szCs w:val="24"/>
          <w:lang w:val="hy-AM"/>
        </w:rPr>
        <w:t xml:space="preserve">աուդիտորի </w:t>
      </w:r>
      <w:r w:rsidR="00917C09" w:rsidRPr="00460D59">
        <w:rPr>
          <w:rFonts w:ascii="GHEA Grapalat" w:hAnsi="GHEA Grapalat"/>
          <w:bCs/>
          <w:sz w:val="24"/>
          <w:szCs w:val="24"/>
          <w:lang w:val="hy-AM"/>
        </w:rPr>
        <w:t>որակ</w:t>
      </w:r>
      <w:r w:rsidR="001B0FD3" w:rsidRPr="00F11031">
        <w:rPr>
          <w:rFonts w:ascii="GHEA Grapalat" w:hAnsi="GHEA Grapalat"/>
          <w:bCs/>
          <w:sz w:val="24"/>
          <w:szCs w:val="24"/>
          <w:lang w:val="hy-AM"/>
        </w:rPr>
        <w:t xml:space="preserve">ավորման պահանջներին </w:t>
      </w:r>
      <w:r w:rsidR="00917C09" w:rsidRPr="00460D59">
        <w:rPr>
          <w:rFonts w:ascii="GHEA Grapalat" w:hAnsi="GHEA Grapalat"/>
          <w:bCs/>
          <w:sz w:val="24"/>
          <w:szCs w:val="24"/>
          <w:lang w:val="hy-AM"/>
        </w:rPr>
        <w:t xml:space="preserve">համապատասխանող մասնագետների ներգրավման և աշխատակազմի ներկայացուցիչների՝ իրենց որակավորումը բարձրացնելու ու </w:t>
      </w:r>
      <w:r w:rsidR="00917C09" w:rsidRPr="00153020">
        <w:rPr>
          <w:rFonts w:ascii="GHEA Grapalat" w:hAnsi="GHEA Grapalat"/>
          <w:bCs/>
          <w:sz w:val="24"/>
          <w:szCs w:val="24"/>
          <w:lang w:val="hy-AM"/>
        </w:rPr>
        <w:t xml:space="preserve">աշխատանքային առաջընթաց ունենալու մոտիվացիոն մեխանիզմները։ </w:t>
      </w:r>
    </w:p>
    <w:p w14:paraId="18949B12" w14:textId="1C345C51" w:rsidR="00CA6A3C" w:rsidRDefault="00153020" w:rsidP="00BE1C69">
      <w:pPr>
        <w:pStyle w:val="NormalWeb"/>
        <w:shd w:val="clear" w:color="auto" w:fill="FFFFFF"/>
        <w:spacing w:before="0" w:beforeAutospacing="0" w:afterAutospacing="0"/>
        <w:ind w:left="2268"/>
        <w:jc w:val="both"/>
        <w:rPr>
          <w:rFonts w:ascii="GHEA Grapalat" w:eastAsiaTheme="minorHAnsi" w:hAnsi="GHEA Grapalat" w:cstheme="minorBidi"/>
          <w:lang w:val="hy-AM"/>
        </w:rPr>
      </w:pPr>
      <w:r w:rsidRPr="00153020">
        <w:rPr>
          <w:rFonts w:ascii="GHEA Grapalat" w:eastAsiaTheme="minorHAnsi" w:hAnsi="GHEA Grapalat" w:cstheme="minorBidi"/>
          <w:lang w:val="hy-AM"/>
        </w:rPr>
        <w:t xml:space="preserve">Հաշվեքննիչ պալատում պետական ծառայության նոր տեսակի ներդրման և գործող համապատասխան քաղաքացիական ծառայողների համար հստակ ձևակերպված անցումային կարգավորումների </w:t>
      </w:r>
      <w:r w:rsidR="009B2CE9">
        <w:rPr>
          <w:rFonts w:ascii="GHEA Grapalat" w:eastAsiaTheme="minorHAnsi" w:hAnsi="GHEA Grapalat" w:cstheme="minorBidi"/>
          <w:lang w:val="hy-AM"/>
        </w:rPr>
        <w:t>պայմանավորված</w:t>
      </w:r>
      <w:r>
        <w:rPr>
          <w:rFonts w:ascii="GHEA Grapalat" w:eastAsiaTheme="minorHAnsi" w:hAnsi="GHEA Grapalat" w:cstheme="minorBidi"/>
          <w:lang w:val="hy-AM"/>
        </w:rPr>
        <w:t xml:space="preserve">, </w:t>
      </w:r>
      <w:r w:rsidRPr="00153020">
        <w:rPr>
          <w:rFonts w:ascii="GHEA Grapalat" w:eastAsiaTheme="minorHAnsi" w:hAnsi="GHEA Grapalat" w:cstheme="minorBidi"/>
          <w:lang w:val="hy-AM"/>
        </w:rPr>
        <w:t>Հաշվեքննիչ պալատի հաշվեքննություն իրականացնող կառուցվածքային ստորաբաժանումների այն քաղաքացիական ծառայողները, որոնք 2024 թվականի դեկտեմբերի 10</w:t>
      </w:r>
      <w:r w:rsidR="009B2CE9">
        <w:rPr>
          <w:rFonts w:ascii="GHEA Grapalat" w:eastAsiaTheme="minorHAnsi" w:hAnsi="GHEA Grapalat" w:cstheme="minorBidi"/>
          <w:lang w:val="hy-AM"/>
        </w:rPr>
        <w:noBreakHyphen/>
      </w:r>
      <w:r w:rsidRPr="00153020">
        <w:rPr>
          <w:rFonts w:ascii="GHEA Grapalat" w:eastAsiaTheme="minorHAnsi" w:hAnsi="GHEA Grapalat" w:cstheme="minorBidi"/>
          <w:lang w:val="hy-AM"/>
        </w:rPr>
        <w:t>ի դրությամբ բավարարել են Օրենքով սահմանված որակավորման նվազագույնը 1 քննության պահանջը</w:t>
      </w:r>
      <w:r>
        <w:rPr>
          <w:rStyle w:val="FootnoteReference"/>
          <w:rFonts w:ascii="GHEA Grapalat" w:eastAsiaTheme="minorHAnsi" w:hAnsi="GHEA Grapalat" w:cstheme="minorBidi"/>
          <w:lang w:val="hy-AM"/>
        </w:rPr>
        <w:footnoteReference w:id="10"/>
      </w:r>
      <w:r w:rsidRPr="00153020">
        <w:rPr>
          <w:rFonts w:ascii="GHEA Grapalat" w:eastAsiaTheme="minorHAnsi" w:hAnsi="GHEA Grapalat" w:cstheme="minorBidi"/>
          <w:lang w:val="hy-AM"/>
        </w:rPr>
        <w:t>, առանց մրցույթի շարունակել են</w:t>
      </w:r>
      <w:r w:rsidRPr="00153020">
        <w:rPr>
          <w:rFonts w:ascii="Calibri" w:eastAsiaTheme="minorHAnsi" w:hAnsi="Calibri" w:cs="Calibri"/>
          <w:lang w:val="hy-AM"/>
        </w:rPr>
        <w:t> </w:t>
      </w:r>
      <w:r w:rsidRPr="00153020">
        <w:rPr>
          <w:rFonts w:ascii="GHEA Grapalat" w:eastAsiaTheme="minorHAnsi" w:hAnsi="GHEA Grapalat" w:cstheme="minorBidi"/>
          <w:lang w:val="hy-AM"/>
        </w:rPr>
        <w:t>պաշտոնավարել որպես Հաշվեքննիչ պալատի ծառայողներ Օրենքով սահմանված համարժեք պաշտոններում: Պաշտոնների համարժեքությունը կանխորոշվել է օրենքով սահմանված՝ մասնագիտացված կառուցվածքային ստորաբաժանումներ ունենալու անհրաժեշտությամբ, որն անխզելիորեն կապված է իրավական բարելավումների հաջորդ հիմնական ուղղության՝ Հաշվեքննիչ պալատի կառավարման մոդելի բարեփոխման հետ։ Միևնույն ժամանակ, 2024 թվականի դեկտեմբերի 10-ից դադարեցվել է Հաշվեքննիչ պալատի հաշվեքննություն իրականացնող կառուցվածքային ստորաբաժանումների՝ աուդիտորի որակավորում չունեցող այն քաղաքացիական ծառայողների</w:t>
      </w:r>
      <w:r w:rsidRPr="00153020">
        <w:rPr>
          <w:rFonts w:ascii="Calibri" w:eastAsiaTheme="minorHAnsi" w:hAnsi="Calibri" w:cs="Calibri"/>
          <w:lang w:val="hy-AM"/>
        </w:rPr>
        <w:t> </w:t>
      </w:r>
      <w:r w:rsidRPr="00153020">
        <w:rPr>
          <w:rFonts w:ascii="GHEA Grapalat" w:eastAsiaTheme="minorHAnsi" w:hAnsi="GHEA Grapalat" w:cstheme="minorBidi"/>
          <w:lang w:val="hy-AM"/>
        </w:rPr>
        <w:t>պաշտոնավարումը, որոնք չեն բավարարել Օրենքով սահմանված որակավորման 1 քննության պահանջը</w:t>
      </w:r>
      <w:r w:rsidRPr="003146EE">
        <w:rPr>
          <w:rFonts w:ascii="GHEA Grapalat" w:eastAsiaTheme="minorHAnsi" w:hAnsi="GHEA Grapalat" w:cstheme="minorBidi"/>
          <w:lang w:val="hy-AM"/>
        </w:rPr>
        <w:t>:</w:t>
      </w:r>
    </w:p>
    <w:p w14:paraId="15080672" w14:textId="77777777" w:rsidR="00CA6A3C" w:rsidRDefault="00CA6A3C">
      <w:pPr>
        <w:spacing w:before="0" w:after="160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lang w:val="hy-AM"/>
        </w:rPr>
        <w:br w:type="page"/>
      </w:r>
    </w:p>
    <w:p w14:paraId="2E181F31" w14:textId="7B64EAF4" w:rsidR="00153020" w:rsidRPr="00CF152A" w:rsidRDefault="00760237" w:rsidP="00BE1C69">
      <w:pPr>
        <w:pStyle w:val="NormalWeb"/>
        <w:shd w:val="clear" w:color="auto" w:fill="FFFFFF"/>
        <w:spacing w:before="0" w:beforeAutospacing="0" w:afterAutospacing="0"/>
        <w:ind w:left="2268"/>
        <w:jc w:val="both"/>
        <w:rPr>
          <w:rFonts w:ascii="GHEA Grapalat" w:eastAsiaTheme="minorHAnsi" w:hAnsi="GHEA Grapalat" w:cstheme="minorBidi"/>
          <w:sz w:val="14"/>
          <w:lang w:val="hy-AM"/>
        </w:rPr>
      </w:pPr>
      <w:r w:rsidRPr="00B00ADB">
        <w:rPr>
          <w:rFonts w:ascii="GHEA Grapalat" w:hAnsi="GHEA Grapalat"/>
          <w:b/>
          <w:noProof/>
          <w:sz w:val="16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4DCC936" wp14:editId="3C01BFD7">
                <wp:simplePos x="0" y="0"/>
                <wp:positionH relativeFrom="margin">
                  <wp:posOffset>-232913</wp:posOffset>
                </wp:positionH>
                <wp:positionV relativeFrom="paragraph">
                  <wp:posOffset>192920</wp:posOffset>
                </wp:positionV>
                <wp:extent cx="1724025" cy="621102"/>
                <wp:effectExtent l="0" t="0" r="0" b="0"/>
                <wp:wrapNone/>
                <wp:docPr id="1716763933" name="Rectangle 1716763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6211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4574F" w14:textId="52E47693" w:rsidR="00DB3BE8" w:rsidRDefault="00DB3BE8" w:rsidP="00CF4872">
                            <w:r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>Աշխատողների շարժը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14DCC936" id="Rectangle 1716763933" o:spid="_x0000_s1126" style="position:absolute;left:0;text-align:left;margin-left:-18.35pt;margin-top:15.2pt;width:135.75pt;height:48.9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" filled="f" stroked="f" strokeweight="1pt">
                <v:textbox>
                  <w:txbxContent>
                    <w:p w14:paraId="3C24574F" w14:textId="52E47693" w:rsidR="00DB3BE8" w:rsidRDefault="00DB3BE8" w:rsidP="00CF4872">
                      <w:r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>Աշխատողների շարժը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CB223B7" w14:textId="0BBA0BD7" w:rsidR="00460D59" w:rsidRPr="00B00ADB" w:rsidRDefault="00DC3BAE" w:rsidP="009451EC">
      <w:pPr>
        <w:spacing w:after="0" w:line="240" w:lineRule="auto"/>
        <w:ind w:left="3119" w:right="-142"/>
        <w:jc w:val="right"/>
        <w:rPr>
          <w:rFonts w:ascii="GHEA Grapalat" w:hAnsi="GHEA Grapalat"/>
          <w:b/>
          <w:bCs/>
          <w:szCs w:val="24"/>
        </w:rPr>
      </w:pPr>
      <w:r w:rsidRPr="00DC3BAE">
        <w:rPr>
          <w:rFonts w:ascii="GHEA Grapalat" w:eastAsia="Tahoma" w:hAnsi="GHEA Grapalat" w:cs="Tahoma"/>
          <w:noProof/>
          <w:color w:val="806000"/>
          <w:sz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25B19ED1" wp14:editId="3303918D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6710895" cy="0"/>
                <wp:effectExtent l="0" t="0" r="33020" b="19050"/>
                <wp:wrapNone/>
                <wp:docPr id="1685074431" name="Straight Connector 1685074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089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0A7F04E7" id="Straight Connector 1685074431" o:spid="_x0000_s1026" style="position:absolute;z-index:252067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2pt" to="528.4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" strokecolor="#806000" strokeweight="1pt">
                <v:stroke joinstyle="miter"/>
                <w10:wrap anchorx="margin"/>
              </v:line>
            </w:pict>
          </mc:Fallback>
        </mc:AlternateContent>
      </w:r>
      <w:r w:rsidR="00DB721C" w:rsidRPr="00B00ADB">
        <w:rPr>
          <w:rFonts w:ascii="GHEA Grapalat" w:hAnsi="GHEA Grapalat"/>
          <w:b/>
          <w:bCs/>
          <w:szCs w:val="24"/>
        </w:rPr>
        <w:t>2024թ.</w:t>
      </w:r>
    </w:p>
    <w:tbl>
      <w:tblPr>
        <w:tblStyle w:val="TableGrid"/>
        <w:tblW w:w="8085" w:type="dxa"/>
        <w:tblInd w:w="2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4966"/>
        <w:gridCol w:w="856"/>
      </w:tblGrid>
      <w:tr w:rsidR="00E935F1" w:rsidRPr="00E33B30" w14:paraId="58586D98" w14:textId="77777777" w:rsidTr="000C26F3">
        <w:trPr>
          <w:trHeight w:val="450"/>
        </w:trPr>
        <w:tc>
          <w:tcPr>
            <w:tcW w:w="7229" w:type="dxa"/>
            <w:gridSpan w:val="2"/>
            <w:tcBorders>
              <w:top w:val="double" w:sz="4" w:space="0" w:color="9A7900"/>
              <w:bottom w:val="thickThinSmallGap" w:sz="24" w:space="0" w:color="967600"/>
              <w:right w:val="double" w:sz="4" w:space="0" w:color="9A7900"/>
            </w:tcBorders>
          </w:tcPr>
          <w:p w14:paraId="0F03017C" w14:textId="27F8E5C2" w:rsidR="0095710C" w:rsidRPr="00A21474" w:rsidRDefault="0095710C" w:rsidP="00BE1C69">
            <w:pPr>
              <w:spacing w:before="0" w:after="0"/>
              <w:rPr>
                <w:rFonts w:ascii="GHEA Grapalat" w:hAnsi="GHEA Grapalat"/>
                <w:b/>
                <w:lang w:val="hy-AM"/>
              </w:rPr>
            </w:pPr>
            <w:r w:rsidRPr="00A21474">
              <w:rPr>
                <w:rFonts w:ascii="GHEA Grapalat" w:hAnsi="GHEA Grapalat"/>
                <w:b/>
                <w:color w:val="000000"/>
                <w:lang w:val="hy-AM"/>
              </w:rPr>
              <w:t>Հաշվեքննիչ պալատի հաստիքների առավելագույն քանակը</w:t>
            </w:r>
            <w:r w:rsidR="00460D59" w:rsidRPr="00A21474">
              <w:rPr>
                <w:rStyle w:val="FootnoteReference"/>
                <w:b/>
              </w:rPr>
              <w:footnoteReference w:id="11"/>
            </w:r>
          </w:p>
        </w:tc>
        <w:tc>
          <w:tcPr>
            <w:tcW w:w="856" w:type="dxa"/>
            <w:tcBorders>
              <w:top w:val="double" w:sz="4" w:space="0" w:color="9A7900"/>
              <w:left w:val="double" w:sz="4" w:space="0" w:color="9A7900"/>
              <w:bottom w:val="thickThinSmallGap" w:sz="24" w:space="0" w:color="967600"/>
            </w:tcBorders>
          </w:tcPr>
          <w:p w14:paraId="015C98A4" w14:textId="570CFAA8" w:rsidR="0095710C" w:rsidRPr="00A21474" w:rsidRDefault="0095710C" w:rsidP="00BE1C69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A21474">
              <w:rPr>
                <w:rFonts w:ascii="GHEA Grapalat" w:hAnsi="GHEA Grapalat"/>
                <w:b/>
              </w:rPr>
              <w:t>155</w:t>
            </w:r>
          </w:p>
        </w:tc>
      </w:tr>
      <w:tr w:rsidR="00E935F1" w:rsidRPr="00E33B30" w14:paraId="14F773D8" w14:textId="77777777" w:rsidTr="000C26F3">
        <w:trPr>
          <w:trHeight w:val="450"/>
        </w:trPr>
        <w:tc>
          <w:tcPr>
            <w:tcW w:w="7229" w:type="dxa"/>
            <w:gridSpan w:val="2"/>
            <w:tcBorders>
              <w:top w:val="thickThinSmallGap" w:sz="24" w:space="0" w:color="967600"/>
              <w:bottom w:val="double" w:sz="4" w:space="0" w:color="9A7900"/>
              <w:right w:val="double" w:sz="4" w:space="0" w:color="9A7900"/>
            </w:tcBorders>
          </w:tcPr>
          <w:p w14:paraId="53714BE4" w14:textId="77777777" w:rsidR="0095710C" w:rsidRPr="00E33B30" w:rsidRDefault="0095710C" w:rsidP="00BE1C69">
            <w:pPr>
              <w:spacing w:before="0" w:after="0"/>
              <w:rPr>
                <w:rFonts w:ascii="GHEA Grapalat" w:hAnsi="GHEA Grapalat"/>
                <w:color w:val="000000"/>
                <w:lang w:val="hy-AM"/>
              </w:rPr>
            </w:pPr>
            <w:r>
              <w:rPr>
                <w:rFonts w:ascii="GHEA Grapalat" w:hAnsi="GHEA Grapalat"/>
                <w:color w:val="000000"/>
                <w:lang w:val="hy-AM"/>
              </w:rPr>
              <w:t>Հաշվեքննիչ պալատի հաստիքացուցակով հաստատված հաստիքների 2024 թվականի միջին ցուցանիշը</w:t>
            </w:r>
          </w:p>
        </w:tc>
        <w:tc>
          <w:tcPr>
            <w:tcW w:w="856" w:type="dxa"/>
            <w:tcBorders>
              <w:top w:val="thickThinSmallGap" w:sz="24" w:space="0" w:color="967600"/>
              <w:left w:val="double" w:sz="4" w:space="0" w:color="9A7900"/>
              <w:bottom w:val="double" w:sz="4" w:space="0" w:color="9A7900"/>
            </w:tcBorders>
          </w:tcPr>
          <w:p w14:paraId="3C794FCE" w14:textId="77777777" w:rsidR="0095710C" w:rsidRPr="00410042" w:rsidRDefault="0095710C" w:rsidP="00BE1C69">
            <w:pPr>
              <w:spacing w:before="0" w:after="0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119</w:t>
            </w:r>
          </w:p>
        </w:tc>
      </w:tr>
      <w:tr w:rsidR="0082078A" w:rsidRPr="009C77E5" w14:paraId="214744E6" w14:textId="77777777" w:rsidTr="000C26F3">
        <w:trPr>
          <w:trHeight w:val="20"/>
        </w:trPr>
        <w:tc>
          <w:tcPr>
            <w:tcW w:w="8083" w:type="dxa"/>
            <w:gridSpan w:val="3"/>
            <w:tcBorders>
              <w:top w:val="double" w:sz="4" w:space="0" w:color="9A7900"/>
              <w:bottom w:val="double" w:sz="4" w:space="0" w:color="9A7900"/>
            </w:tcBorders>
          </w:tcPr>
          <w:p w14:paraId="4E36A43B" w14:textId="1A246E56" w:rsidR="0082078A" w:rsidRPr="009C77E5" w:rsidRDefault="007E75B5" w:rsidP="00BE1C69">
            <w:pPr>
              <w:spacing w:before="0" w:after="0"/>
              <w:jc w:val="center"/>
              <w:rPr>
                <w:sz w:val="20"/>
                <w:lang w:val="hy-AM"/>
              </w:rPr>
            </w:pPr>
            <w:r>
              <w:rPr>
                <w:rFonts w:ascii="GHEA Grapalat" w:hAnsi="GHEA Grapalat"/>
                <w:color w:val="000000"/>
                <w:sz w:val="20"/>
              </w:rPr>
              <w:t>Ա</w:t>
            </w:r>
            <w:r w:rsidR="0082078A" w:rsidRPr="009C77E5">
              <w:rPr>
                <w:rFonts w:ascii="GHEA Grapalat" w:hAnsi="GHEA Grapalat"/>
                <w:color w:val="000000"/>
                <w:sz w:val="20"/>
              </w:rPr>
              <w:t>յդ թվում՝</w:t>
            </w:r>
          </w:p>
        </w:tc>
      </w:tr>
      <w:tr w:rsidR="00E935F1" w:rsidRPr="006A3A19" w14:paraId="32FED214" w14:textId="77777777" w:rsidTr="000C26F3">
        <w:trPr>
          <w:trHeight w:val="104"/>
        </w:trPr>
        <w:tc>
          <w:tcPr>
            <w:tcW w:w="2263" w:type="dxa"/>
            <w:tcBorders>
              <w:top w:val="double" w:sz="4" w:space="0" w:color="9A7900"/>
              <w:bottom w:val="double" w:sz="4" w:space="0" w:color="9A7900"/>
            </w:tcBorders>
          </w:tcPr>
          <w:p w14:paraId="462B00C0" w14:textId="77777777" w:rsidR="0095710C" w:rsidRDefault="0095710C" w:rsidP="00BE1C69">
            <w:pPr>
              <w:spacing w:before="0" w:after="0"/>
              <w:rPr>
                <w:rFonts w:ascii="GHEA Grapalat" w:hAnsi="GHEA Grapalat"/>
                <w:color w:val="000000"/>
              </w:rPr>
            </w:pPr>
            <w:r>
              <w:rPr>
                <w:rFonts w:ascii="GHEA Grapalat" w:hAnsi="GHEA Grapalat"/>
                <w:color w:val="000000"/>
              </w:rPr>
              <w:t>Թափուր</w:t>
            </w:r>
            <w:r>
              <w:rPr>
                <w:rStyle w:val="FootnoteReference"/>
                <w:color w:val="000000"/>
              </w:rPr>
              <w:footnoteReference w:id="12"/>
            </w:r>
          </w:p>
        </w:tc>
        <w:tc>
          <w:tcPr>
            <w:tcW w:w="4966" w:type="dxa"/>
            <w:tcBorders>
              <w:top w:val="double" w:sz="4" w:space="0" w:color="9A7900"/>
              <w:bottom w:val="double" w:sz="4" w:space="0" w:color="9A7900"/>
              <w:right w:val="double" w:sz="4" w:space="0" w:color="9A7900"/>
            </w:tcBorders>
          </w:tcPr>
          <w:p w14:paraId="7AC88D61" w14:textId="77777777" w:rsidR="0095710C" w:rsidRDefault="0095710C" w:rsidP="00BE1C69">
            <w:pPr>
              <w:spacing w:before="0" w:after="0"/>
              <w:ind w:left="447"/>
              <w:rPr>
                <w:rFonts w:ascii="GHEA Grapalat" w:hAnsi="GHEA Grapalat"/>
                <w:color w:val="000000"/>
              </w:rPr>
            </w:pPr>
          </w:p>
        </w:tc>
        <w:tc>
          <w:tcPr>
            <w:tcW w:w="856" w:type="dxa"/>
            <w:tcBorders>
              <w:top w:val="double" w:sz="4" w:space="0" w:color="9A7900"/>
              <w:left w:val="double" w:sz="4" w:space="0" w:color="9A7900"/>
              <w:bottom w:val="double" w:sz="4" w:space="0" w:color="9A7900"/>
            </w:tcBorders>
          </w:tcPr>
          <w:p w14:paraId="7AE4B4F3" w14:textId="77777777" w:rsidR="0095710C" w:rsidRPr="00410042" w:rsidRDefault="0095710C" w:rsidP="00BE1C69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410042">
              <w:rPr>
                <w:rFonts w:ascii="GHEA Grapalat" w:hAnsi="GHEA Grapalat"/>
              </w:rPr>
              <w:t>23</w:t>
            </w:r>
          </w:p>
        </w:tc>
      </w:tr>
      <w:tr w:rsidR="00153020" w:rsidRPr="00D522BF" w14:paraId="1DC8CFC6" w14:textId="77777777" w:rsidTr="000C26F3">
        <w:trPr>
          <w:trHeight w:val="194"/>
        </w:trPr>
        <w:tc>
          <w:tcPr>
            <w:tcW w:w="7229" w:type="dxa"/>
            <w:gridSpan w:val="2"/>
            <w:vMerge w:val="restart"/>
            <w:tcBorders>
              <w:top w:val="double" w:sz="4" w:space="0" w:color="9A7900"/>
              <w:right w:val="double" w:sz="4" w:space="0" w:color="9A7900"/>
            </w:tcBorders>
          </w:tcPr>
          <w:p w14:paraId="39183001" w14:textId="77777777" w:rsidR="00153020" w:rsidRPr="00D522BF" w:rsidRDefault="00153020" w:rsidP="00BE1C69">
            <w:pPr>
              <w:pStyle w:val="ListParagraph"/>
              <w:numPr>
                <w:ilvl w:val="0"/>
                <w:numId w:val="13"/>
              </w:numPr>
              <w:spacing w:before="0" w:after="0"/>
              <w:ind w:left="27" w:firstLine="0"/>
              <w:rPr>
                <w:rFonts w:ascii="GHEA Grapalat" w:eastAsia="Tahoma" w:hAnsi="GHEA Grapalat" w:cs="Tahoma"/>
                <w:i/>
                <w:color w:val="4A442A" w:themeColor="background2" w:themeShade="40"/>
                <w:szCs w:val="28"/>
                <w:lang w:val="hy-AM"/>
              </w:rPr>
            </w:pPr>
            <w:r w:rsidRPr="00D522BF">
              <w:rPr>
                <w:rFonts w:ascii="GHEA Grapalat" w:eastAsia="Tahoma" w:hAnsi="GHEA Grapalat" w:cs="Tahoma"/>
                <w:i/>
                <w:color w:val="4A442A" w:themeColor="background2" w:themeShade="40"/>
                <w:szCs w:val="28"/>
              </w:rPr>
              <w:t xml:space="preserve">պետական ծառայությունից ազատված` </w:t>
            </w:r>
          </w:p>
          <w:p w14:paraId="6FF6652F" w14:textId="77777777" w:rsidR="00153020" w:rsidRPr="00D522BF" w:rsidRDefault="00153020" w:rsidP="00BE1C69">
            <w:pPr>
              <w:pStyle w:val="ListParagraph"/>
              <w:numPr>
                <w:ilvl w:val="0"/>
                <w:numId w:val="13"/>
              </w:numPr>
              <w:spacing w:before="0" w:after="0"/>
              <w:ind w:left="27" w:firstLine="0"/>
              <w:rPr>
                <w:rFonts w:ascii="GHEA Grapalat" w:eastAsia="Tahoma" w:hAnsi="GHEA Grapalat" w:cs="Tahoma"/>
                <w:i/>
                <w:color w:val="4A442A" w:themeColor="background2" w:themeShade="40"/>
                <w:szCs w:val="28"/>
                <w:lang w:val="hy-AM"/>
              </w:rPr>
            </w:pPr>
            <w:r w:rsidRPr="00D522BF">
              <w:rPr>
                <w:rFonts w:ascii="GHEA Grapalat" w:eastAsia="Tahoma" w:hAnsi="GHEA Grapalat" w:cs="Tahoma"/>
                <w:i/>
                <w:color w:val="4A442A" w:themeColor="background2" w:themeShade="40"/>
                <w:szCs w:val="28"/>
                <w:lang w:val="hy-AM"/>
              </w:rPr>
              <w:t>այլ պաշտոններից ազատված՝</w:t>
            </w:r>
          </w:p>
          <w:p w14:paraId="20513513" w14:textId="5A94BF92" w:rsidR="00153020" w:rsidRPr="00D522BF" w:rsidRDefault="00153020" w:rsidP="00BE1C69">
            <w:pPr>
              <w:pStyle w:val="ListParagraph"/>
              <w:numPr>
                <w:ilvl w:val="0"/>
                <w:numId w:val="13"/>
              </w:numPr>
              <w:spacing w:before="0" w:after="0"/>
              <w:ind w:left="27" w:firstLine="0"/>
              <w:rPr>
                <w:rFonts w:ascii="GHEA Grapalat" w:eastAsia="Tahoma" w:hAnsi="GHEA Grapalat" w:cs="Tahoma"/>
                <w:i/>
                <w:color w:val="4A442A" w:themeColor="background2" w:themeShade="40"/>
                <w:szCs w:val="28"/>
                <w:lang w:val="hy-AM"/>
              </w:rPr>
            </w:pPr>
            <w:r w:rsidRPr="00D522BF">
              <w:rPr>
                <w:rFonts w:ascii="GHEA Grapalat" w:eastAsia="Tahoma" w:hAnsi="GHEA Grapalat" w:cs="Tahoma"/>
                <w:i/>
                <w:color w:val="4A442A" w:themeColor="background2" w:themeShade="40"/>
                <w:szCs w:val="28"/>
              </w:rPr>
              <w:t>որակավորման պահանջը չբավարարող</w:t>
            </w:r>
            <w:r w:rsidRPr="00D522BF">
              <w:rPr>
                <w:rStyle w:val="FootnoteReference"/>
                <w:rFonts w:ascii="GHEA Grapalat" w:eastAsia="Tahoma" w:hAnsi="GHEA Grapalat" w:cs="Tahoma"/>
                <w:i/>
                <w:color w:val="4A442A" w:themeColor="background2" w:themeShade="40"/>
                <w:szCs w:val="28"/>
              </w:rPr>
              <w:footnoteReference w:id="13"/>
            </w:r>
          </w:p>
        </w:tc>
        <w:tc>
          <w:tcPr>
            <w:tcW w:w="856" w:type="dxa"/>
            <w:tcBorders>
              <w:top w:val="double" w:sz="4" w:space="0" w:color="9A7900"/>
              <w:left w:val="double" w:sz="4" w:space="0" w:color="9A7900"/>
            </w:tcBorders>
          </w:tcPr>
          <w:p w14:paraId="666DCFC6" w14:textId="77777777" w:rsidR="00153020" w:rsidRPr="00D522BF" w:rsidRDefault="00153020" w:rsidP="00BE1C69">
            <w:pPr>
              <w:spacing w:before="0" w:after="0"/>
              <w:jc w:val="center"/>
              <w:rPr>
                <w:rFonts w:ascii="GHEA Grapalat" w:hAnsi="GHEA Grapalat"/>
                <w:i/>
                <w:color w:val="4A442A" w:themeColor="background2" w:themeShade="40"/>
                <w:lang w:val="hy-AM"/>
              </w:rPr>
            </w:pPr>
            <w:r w:rsidRPr="00D522BF">
              <w:rPr>
                <w:rFonts w:ascii="GHEA Grapalat" w:hAnsi="GHEA Grapalat"/>
                <w:i/>
                <w:color w:val="4A442A" w:themeColor="background2" w:themeShade="40"/>
                <w:lang w:val="hy-AM"/>
              </w:rPr>
              <w:t>18</w:t>
            </w:r>
          </w:p>
        </w:tc>
      </w:tr>
      <w:tr w:rsidR="00153020" w:rsidRPr="00D522BF" w14:paraId="198CB0D0" w14:textId="77777777" w:rsidTr="000C26F3">
        <w:trPr>
          <w:trHeight w:val="194"/>
        </w:trPr>
        <w:tc>
          <w:tcPr>
            <w:tcW w:w="7229" w:type="dxa"/>
            <w:gridSpan w:val="2"/>
            <w:vMerge/>
            <w:tcBorders>
              <w:right w:val="double" w:sz="4" w:space="0" w:color="9A7900"/>
            </w:tcBorders>
          </w:tcPr>
          <w:p w14:paraId="5B430CFB" w14:textId="2AEBF4B9" w:rsidR="00153020" w:rsidRPr="00D522BF" w:rsidRDefault="00153020" w:rsidP="00BE1C69">
            <w:pPr>
              <w:pStyle w:val="ListParagraph"/>
              <w:numPr>
                <w:ilvl w:val="0"/>
                <w:numId w:val="13"/>
              </w:numPr>
              <w:spacing w:before="0" w:after="0"/>
              <w:ind w:left="-105" w:firstLine="0"/>
              <w:rPr>
                <w:rFonts w:ascii="GHEA Grapalat" w:eastAsia="Tahoma" w:hAnsi="GHEA Grapalat" w:cs="Tahoma"/>
                <w:i/>
                <w:color w:val="4A442A" w:themeColor="background2" w:themeShade="40"/>
                <w:szCs w:val="28"/>
                <w:lang w:val="hy-AM"/>
              </w:rPr>
            </w:pPr>
          </w:p>
        </w:tc>
        <w:tc>
          <w:tcPr>
            <w:tcW w:w="856" w:type="dxa"/>
            <w:tcBorders>
              <w:left w:val="double" w:sz="4" w:space="0" w:color="9A7900"/>
            </w:tcBorders>
          </w:tcPr>
          <w:p w14:paraId="3655EDB3" w14:textId="77777777" w:rsidR="00153020" w:rsidRPr="00D522BF" w:rsidRDefault="00153020" w:rsidP="00BE1C69">
            <w:pPr>
              <w:spacing w:before="0" w:after="0"/>
              <w:jc w:val="center"/>
              <w:rPr>
                <w:rFonts w:ascii="GHEA Grapalat" w:hAnsi="GHEA Grapalat"/>
                <w:i/>
                <w:color w:val="4A442A" w:themeColor="background2" w:themeShade="40"/>
                <w:lang w:val="hy-AM"/>
              </w:rPr>
            </w:pPr>
            <w:r w:rsidRPr="00D522BF">
              <w:rPr>
                <w:rFonts w:ascii="GHEA Grapalat" w:hAnsi="GHEA Grapalat"/>
                <w:i/>
                <w:color w:val="4A442A" w:themeColor="background2" w:themeShade="40"/>
                <w:lang w:val="hy-AM"/>
              </w:rPr>
              <w:t>5</w:t>
            </w:r>
          </w:p>
        </w:tc>
      </w:tr>
      <w:tr w:rsidR="00153020" w:rsidRPr="00D522BF" w14:paraId="5411C440" w14:textId="77777777" w:rsidTr="000C26F3">
        <w:trPr>
          <w:trHeight w:val="80"/>
        </w:trPr>
        <w:tc>
          <w:tcPr>
            <w:tcW w:w="7229" w:type="dxa"/>
            <w:gridSpan w:val="2"/>
            <w:vMerge/>
            <w:tcBorders>
              <w:bottom w:val="double" w:sz="4" w:space="0" w:color="9A7900"/>
              <w:right w:val="double" w:sz="4" w:space="0" w:color="9A7900"/>
            </w:tcBorders>
          </w:tcPr>
          <w:p w14:paraId="3EC892E7" w14:textId="3B13D816" w:rsidR="00153020" w:rsidRPr="00D522BF" w:rsidRDefault="00153020" w:rsidP="00BE1C69">
            <w:pPr>
              <w:pStyle w:val="ListParagraph"/>
              <w:numPr>
                <w:ilvl w:val="0"/>
                <w:numId w:val="13"/>
              </w:numPr>
              <w:spacing w:before="0" w:after="0"/>
              <w:ind w:left="-105" w:firstLine="0"/>
              <w:rPr>
                <w:rFonts w:ascii="GHEA Grapalat" w:eastAsia="Tahoma" w:hAnsi="GHEA Grapalat" w:cs="Tahoma"/>
                <w:i/>
                <w:color w:val="4A442A" w:themeColor="background2" w:themeShade="40"/>
                <w:szCs w:val="28"/>
              </w:rPr>
            </w:pPr>
          </w:p>
        </w:tc>
        <w:tc>
          <w:tcPr>
            <w:tcW w:w="856" w:type="dxa"/>
            <w:tcBorders>
              <w:left w:val="double" w:sz="4" w:space="0" w:color="9A7900"/>
              <w:bottom w:val="double" w:sz="4" w:space="0" w:color="9A7900"/>
            </w:tcBorders>
          </w:tcPr>
          <w:p w14:paraId="2FB87FF6" w14:textId="77777777" w:rsidR="00153020" w:rsidRPr="00D522BF" w:rsidRDefault="00153020" w:rsidP="00BE1C69">
            <w:pPr>
              <w:spacing w:before="0" w:after="0"/>
              <w:jc w:val="center"/>
              <w:rPr>
                <w:rFonts w:ascii="GHEA Grapalat" w:hAnsi="GHEA Grapalat"/>
                <w:i/>
                <w:color w:val="4A442A" w:themeColor="background2" w:themeShade="40"/>
                <w:lang w:val="hy-AM"/>
              </w:rPr>
            </w:pPr>
            <w:r w:rsidRPr="00D522BF">
              <w:rPr>
                <w:rFonts w:ascii="GHEA Grapalat" w:hAnsi="GHEA Grapalat"/>
                <w:i/>
                <w:color w:val="4A442A" w:themeColor="background2" w:themeShade="40"/>
                <w:lang w:val="hy-AM"/>
              </w:rPr>
              <w:t>16</w:t>
            </w:r>
          </w:p>
        </w:tc>
      </w:tr>
      <w:tr w:rsidR="00E935F1" w:rsidRPr="006A3A19" w14:paraId="34BC47DA" w14:textId="77777777" w:rsidTr="000C26F3">
        <w:trPr>
          <w:trHeight w:val="77"/>
        </w:trPr>
        <w:tc>
          <w:tcPr>
            <w:tcW w:w="2263" w:type="dxa"/>
            <w:tcBorders>
              <w:top w:val="double" w:sz="4" w:space="0" w:color="9A7900"/>
              <w:bottom w:val="double" w:sz="4" w:space="0" w:color="9A7900"/>
            </w:tcBorders>
          </w:tcPr>
          <w:p w14:paraId="48A2BAD1" w14:textId="77777777" w:rsidR="0095710C" w:rsidRPr="0082078A" w:rsidRDefault="0095710C" w:rsidP="00BE1C69">
            <w:pPr>
              <w:spacing w:before="0" w:after="0"/>
              <w:rPr>
                <w:rFonts w:ascii="GHEA Grapalat" w:eastAsia="Tahoma" w:hAnsi="GHEA Grapalat" w:cs="Tahoma"/>
                <w:szCs w:val="28"/>
              </w:rPr>
            </w:pPr>
            <w:r w:rsidRPr="0082078A">
              <w:rPr>
                <w:rFonts w:ascii="GHEA Grapalat" w:hAnsi="GHEA Grapalat"/>
                <w:color w:val="000000"/>
              </w:rPr>
              <w:t>Զբաղեցված</w:t>
            </w:r>
            <w:r>
              <w:rPr>
                <w:rStyle w:val="FootnoteReference"/>
                <w:color w:val="000000"/>
              </w:rPr>
              <w:footnoteReference w:id="14"/>
            </w:r>
          </w:p>
        </w:tc>
        <w:tc>
          <w:tcPr>
            <w:tcW w:w="4966" w:type="dxa"/>
            <w:tcBorders>
              <w:top w:val="double" w:sz="4" w:space="0" w:color="9A7900"/>
              <w:bottom w:val="double" w:sz="4" w:space="0" w:color="9A7900"/>
              <w:right w:val="double" w:sz="4" w:space="0" w:color="9A7900"/>
            </w:tcBorders>
          </w:tcPr>
          <w:p w14:paraId="25E5CF86" w14:textId="77777777" w:rsidR="0095710C" w:rsidRDefault="0095710C" w:rsidP="00BE1C69">
            <w:pPr>
              <w:pStyle w:val="ListParagraph"/>
              <w:spacing w:before="0" w:after="0"/>
              <w:ind w:left="36" w:firstLine="39"/>
              <w:rPr>
                <w:rFonts w:ascii="GHEA Grapalat" w:eastAsia="Tahoma" w:hAnsi="GHEA Grapalat" w:cs="Tahoma"/>
                <w:szCs w:val="28"/>
              </w:rPr>
            </w:pPr>
          </w:p>
        </w:tc>
        <w:tc>
          <w:tcPr>
            <w:tcW w:w="856" w:type="dxa"/>
            <w:tcBorders>
              <w:top w:val="double" w:sz="4" w:space="0" w:color="9A7900"/>
              <w:left w:val="double" w:sz="4" w:space="0" w:color="9A7900"/>
              <w:bottom w:val="double" w:sz="4" w:space="0" w:color="9A7900"/>
            </w:tcBorders>
          </w:tcPr>
          <w:p w14:paraId="7C571B39" w14:textId="77777777" w:rsidR="0095710C" w:rsidRPr="00736720" w:rsidRDefault="0095710C" w:rsidP="00BE1C69">
            <w:pPr>
              <w:spacing w:before="0" w:after="0"/>
              <w:jc w:val="center"/>
              <w:rPr>
                <w:rFonts w:ascii="GHEA Grapalat" w:hAnsi="GHEA Grapalat"/>
                <w:lang w:val="hy-AM"/>
              </w:rPr>
            </w:pPr>
            <w:r w:rsidRPr="00410042">
              <w:rPr>
                <w:rFonts w:ascii="GHEA Grapalat" w:hAnsi="GHEA Grapalat"/>
              </w:rPr>
              <w:t>9</w:t>
            </w:r>
            <w:r>
              <w:rPr>
                <w:rFonts w:ascii="GHEA Grapalat" w:hAnsi="GHEA Grapalat"/>
                <w:lang w:val="hy-AM"/>
              </w:rPr>
              <w:t>6</w:t>
            </w:r>
          </w:p>
        </w:tc>
      </w:tr>
      <w:tr w:rsidR="00153020" w:rsidRPr="009264C7" w14:paraId="49145566" w14:textId="77777777" w:rsidTr="000C26F3">
        <w:trPr>
          <w:trHeight w:val="318"/>
        </w:trPr>
        <w:tc>
          <w:tcPr>
            <w:tcW w:w="7229" w:type="dxa"/>
            <w:gridSpan w:val="2"/>
            <w:vMerge w:val="restart"/>
            <w:tcBorders>
              <w:top w:val="double" w:sz="4" w:space="0" w:color="9A7900"/>
              <w:right w:val="double" w:sz="4" w:space="0" w:color="9A7900"/>
            </w:tcBorders>
          </w:tcPr>
          <w:p w14:paraId="7D12068D" w14:textId="77777777" w:rsidR="00153020" w:rsidRPr="00D522BF" w:rsidRDefault="00153020" w:rsidP="00BE1C69">
            <w:pPr>
              <w:pStyle w:val="ListParagraph"/>
              <w:numPr>
                <w:ilvl w:val="0"/>
                <w:numId w:val="13"/>
              </w:numPr>
              <w:tabs>
                <w:tab w:val="left" w:pos="738"/>
              </w:tabs>
              <w:spacing w:before="0" w:after="0"/>
              <w:ind w:left="0" w:firstLine="0"/>
              <w:rPr>
                <w:rFonts w:ascii="GHEA Grapalat" w:eastAsia="Tahoma" w:hAnsi="GHEA Grapalat" w:cs="Tahoma"/>
                <w:i/>
                <w:color w:val="4A442A" w:themeColor="background2" w:themeShade="40"/>
                <w:szCs w:val="28"/>
                <w:lang w:val="hy-AM"/>
              </w:rPr>
            </w:pPr>
            <w:r w:rsidRPr="00D522BF">
              <w:rPr>
                <w:rFonts w:ascii="GHEA Grapalat" w:hAnsi="GHEA Grapalat" w:cs="Arial"/>
                <w:i/>
                <w:color w:val="4A442A" w:themeColor="background2" w:themeShade="40"/>
                <w:lang w:eastAsia="hy-AM"/>
              </w:rPr>
              <w:t>պետական ծառայության ընդունված</w:t>
            </w:r>
          </w:p>
          <w:p w14:paraId="379239D9" w14:textId="77777777" w:rsidR="00153020" w:rsidRPr="00D522BF" w:rsidRDefault="00153020" w:rsidP="00BE1C69">
            <w:pPr>
              <w:tabs>
                <w:tab w:val="left" w:pos="738"/>
              </w:tabs>
              <w:spacing w:before="0" w:after="0"/>
              <w:ind w:firstLine="283"/>
              <w:rPr>
                <w:rFonts w:ascii="GHEA Grapalat" w:hAnsi="GHEA Grapalat" w:cs="Arial"/>
                <w:i/>
                <w:color w:val="4A442A" w:themeColor="background2" w:themeShade="40"/>
                <w:sz w:val="20"/>
                <w:lang w:eastAsia="hy-AM"/>
              </w:rPr>
            </w:pPr>
            <w:r w:rsidRPr="00D522BF">
              <w:rPr>
                <w:rFonts w:ascii="GHEA Grapalat" w:hAnsi="GHEA Grapalat" w:cs="Arial"/>
                <w:i/>
                <w:color w:val="4A442A" w:themeColor="background2" w:themeShade="40"/>
                <w:sz w:val="20"/>
                <w:lang w:eastAsia="hy-AM"/>
              </w:rPr>
              <w:t>որից՝</w:t>
            </w:r>
          </w:p>
          <w:p w14:paraId="1DAB39E9" w14:textId="0C665903" w:rsidR="00153020" w:rsidRPr="00D522BF" w:rsidRDefault="00672B6A" w:rsidP="00BE1C69">
            <w:pPr>
              <w:tabs>
                <w:tab w:val="left" w:pos="738"/>
              </w:tabs>
              <w:spacing w:before="0" w:after="0"/>
              <w:ind w:firstLine="283"/>
              <w:rPr>
                <w:rFonts w:ascii="GHEA Grapalat" w:eastAsia="Tahoma" w:hAnsi="GHEA Grapalat" w:cs="Tahoma"/>
                <w:i/>
                <w:color w:val="4A442A" w:themeColor="background2" w:themeShade="40"/>
                <w:szCs w:val="28"/>
                <w:lang w:val="hy-AM"/>
              </w:rPr>
            </w:pPr>
            <w:r>
              <w:rPr>
                <w:rFonts w:ascii="GHEA Grapalat" w:hAnsi="GHEA Grapalat" w:cs="Arial"/>
                <w:i/>
                <w:color w:val="4A442A" w:themeColor="background2" w:themeShade="40"/>
                <w:lang w:eastAsia="hy-AM"/>
              </w:rPr>
              <w:t xml:space="preserve">       </w:t>
            </w:r>
            <w:r w:rsidR="00153020" w:rsidRPr="00D522BF">
              <w:rPr>
                <w:rFonts w:ascii="GHEA Grapalat" w:hAnsi="GHEA Grapalat" w:cs="Arial"/>
                <w:i/>
                <w:color w:val="4A442A" w:themeColor="background2" w:themeShade="40"/>
                <w:lang w:eastAsia="hy-AM"/>
              </w:rPr>
              <w:t>աուդիտորի որակավորում ունեցած</w:t>
            </w:r>
          </w:p>
        </w:tc>
        <w:tc>
          <w:tcPr>
            <w:tcW w:w="856" w:type="dxa"/>
            <w:tcBorders>
              <w:top w:val="double" w:sz="4" w:space="0" w:color="9A7900"/>
              <w:left w:val="double" w:sz="4" w:space="0" w:color="9A7900"/>
            </w:tcBorders>
          </w:tcPr>
          <w:p w14:paraId="4CD95811" w14:textId="77777777" w:rsidR="00153020" w:rsidRPr="00D522BF" w:rsidRDefault="00153020" w:rsidP="00BE1C69">
            <w:pPr>
              <w:spacing w:before="0" w:after="0"/>
              <w:jc w:val="center"/>
              <w:rPr>
                <w:rFonts w:ascii="GHEA Grapalat" w:hAnsi="GHEA Grapalat"/>
                <w:i/>
                <w:color w:val="4A442A" w:themeColor="background2" w:themeShade="40"/>
                <w:lang w:val="hy-AM"/>
              </w:rPr>
            </w:pPr>
            <w:r w:rsidRPr="00D522BF">
              <w:rPr>
                <w:rFonts w:ascii="GHEA Grapalat" w:hAnsi="GHEA Grapalat"/>
                <w:i/>
                <w:color w:val="4A442A" w:themeColor="background2" w:themeShade="40"/>
                <w:lang w:val="hy-AM"/>
              </w:rPr>
              <w:t>5</w:t>
            </w:r>
          </w:p>
        </w:tc>
      </w:tr>
      <w:tr w:rsidR="00153020" w:rsidRPr="006A3A19" w14:paraId="5F0CC056" w14:textId="77777777" w:rsidTr="000C26F3">
        <w:trPr>
          <w:trHeight w:val="74"/>
        </w:trPr>
        <w:tc>
          <w:tcPr>
            <w:tcW w:w="7229" w:type="dxa"/>
            <w:gridSpan w:val="2"/>
            <w:vMerge/>
            <w:tcBorders>
              <w:bottom w:val="double" w:sz="4" w:space="0" w:color="9A7900"/>
              <w:right w:val="double" w:sz="4" w:space="0" w:color="9A7900"/>
            </w:tcBorders>
          </w:tcPr>
          <w:p w14:paraId="5F0A2A5C" w14:textId="52114F0A" w:rsidR="00153020" w:rsidRPr="00D522BF" w:rsidRDefault="00153020" w:rsidP="00BE1C69">
            <w:pPr>
              <w:spacing w:before="0" w:after="0"/>
              <w:rPr>
                <w:rFonts w:ascii="GHEA Grapalat" w:hAnsi="GHEA Grapalat" w:cs="Arial"/>
                <w:i/>
                <w:color w:val="4A442A" w:themeColor="background2" w:themeShade="40"/>
                <w:lang w:eastAsia="hy-AM"/>
              </w:rPr>
            </w:pPr>
          </w:p>
        </w:tc>
        <w:tc>
          <w:tcPr>
            <w:tcW w:w="856" w:type="dxa"/>
            <w:tcBorders>
              <w:left w:val="double" w:sz="4" w:space="0" w:color="9A7900"/>
              <w:bottom w:val="double" w:sz="4" w:space="0" w:color="9A7900"/>
            </w:tcBorders>
          </w:tcPr>
          <w:p w14:paraId="05793FAB" w14:textId="77777777" w:rsidR="00153020" w:rsidRPr="00D522BF" w:rsidRDefault="00153020" w:rsidP="00BE1C69">
            <w:pPr>
              <w:spacing w:before="0" w:after="0"/>
              <w:jc w:val="center"/>
              <w:rPr>
                <w:rFonts w:ascii="Sylfaen" w:hAnsi="Sylfaen"/>
                <w:i/>
                <w:color w:val="4A442A" w:themeColor="background2" w:themeShade="40"/>
                <w:lang w:val="hy-AM"/>
              </w:rPr>
            </w:pPr>
          </w:p>
          <w:p w14:paraId="2407EC9B" w14:textId="5EABF23F" w:rsidR="00153020" w:rsidRPr="00D522BF" w:rsidRDefault="00153020" w:rsidP="00BE1C69">
            <w:pPr>
              <w:spacing w:before="0" w:after="0"/>
              <w:jc w:val="center"/>
              <w:rPr>
                <w:rFonts w:ascii="Sylfaen" w:hAnsi="Sylfaen"/>
                <w:i/>
                <w:color w:val="4A442A" w:themeColor="background2" w:themeShade="40"/>
                <w:lang w:val="hy-AM"/>
              </w:rPr>
            </w:pPr>
            <w:r w:rsidRPr="00D522BF">
              <w:rPr>
                <w:rFonts w:ascii="Sylfaen" w:hAnsi="Sylfaen"/>
                <w:i/>
                <w:color w:val="4A442A" w:themeColor="background2" w:themeShade="40"/>
                <w:lang w:val="hy-AM"/>
              </w:rPr>
              <w:t>0</w:t>
            </w:r>
          </w:p>
        </w:tc>
      </w:tr>
      <w:tr w:rsidR="0095710C" w:rsidRPr="006A3A19" w14:paraId="5376E18F" w14:textId="77777777" w:rsidTr="000C26F3">
        <w:trPr>
          <w:trHeight w:val="308"/>
        </w:trPr>
        <w:tc>
          <w:tcPr>
            <w:tcW w:w="7229" w:type="dxa"/>
            <w:gridSpan w:val="2"/>
            <w:tcBorders>
              <w:top w:val="double" w:sz="4" w:space="0" w:color="9A7900"/>
              <w:right w:val="double" w:sz="4" w:space="0" w:color="9A7900"/>
            </w:tcBorders>
          </w:tcPr>
          <w:p w14:paraId="073B8EC5" w14:textId="77777777" w:rsidR="0095710C" w:rsidRPr="0082078A" w:rsidRDefault="0095710C" w:rsidP="00BE1C69">
            <w:pPr>
              <w:spacing w:before="0" w:after="0"/>
              <w:rPr>
                <w:rFonts w:ascii="GHEA Grapalat" w:hAnsi="GHEA Grapalat" w:cs="Arial"/>
                <w:color w:val="000000" w:themeColor="text1"/>
                <w:sz w:val="20"/>
                <w:szCs w:val="20"/>
                <w:lang w:eastAsia="hy-AM"/>
              </w:rPr>
            </w:pPr>
            <w:r w:rsidRPr="0082078A">
              <w:rPr>
                <w:rFonts w:ascii="GHEA Grapalat" w:hAnsi="GHEA Grapalat" w:cs="Arial"/>
                <w:color w:val="000000" w:themeColor="text1"/>
                <w:sz w:val="20"/>
                <w:szCs w:val="20"/>
                <w:lang w:eastAsia="hy-AM"/>
              </w:rPr>
              <w:t>2024 թվականի ընթացքում ներգրավված փորձագետների քանակը</w:t>
            </w:r>
          </w:p>
        </w:tc>
        <w:tc>
          <w:tcPr>
            <w:tcW w:w="856" w:type="dxa"/>
            <w:tcBorders>
              <w:top w:val="double" w:sz="4" w:space="0" w:color="9A7900"/>
              <w:left w:val="double" w:sz="4" w:space="0" w:color="9A7900"/>
            </w:tcBorders>
          </w:tcPr>
          <w:p w14:paraId="12E0C1C8" w14:textId="77777777" w:rsidR="0095710C" w:rsidRPr="00265FAF" w:rsidRDefault="0095710C" w:rsidP="00BE1C69">
            <w:pPr>
              <w:spacing w:before="0" w:after="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</w:tr>
      <w:tr w:rsidR="0095710C" w:rsidRPr="00FC4F6F" w14:paraId="56D5DB5D" w14:textId="77777777" w:rsidTr="000C26F3">
        <w:trPr>
          <w:trHeight w:val="308"/>
        </w:trPr>
        <w:tc>
          <w:tcPr>
            <w:tcW w:w="7229" w:type="dxa"/>
            <w:gridSpan w:val="2"/>
            <w:tcBorders>
              <w:bottom w:val="double" w:sz="4" w:space="0" w:color="9A7900"/>
              <w:right w:val="double" w:sz="4" w:space="0" w:color="9A7900"/>
            </w:tcBorders>
          </w:tcPr>
          <w:p w14:paraId="12B804DE" w14:textId="77777777" w:rsidR="0095710C" w:rsidRPr="0082078A" w:rsidRDefault="0095710C" w:rsidP="00BE1C69">
            <w:pPr>
              <w:spacing w:before="0" w:after="0"/>
              <w:rPr>
                <w:rFonts w:ascii="GHEA Grapalat" w:hAnsi="GHEA Grapalat" w:cs="Arial"/>
                <w:color w:val="000000" w:themeColor="text1"/>
                <w:sz w:val="20"/>
                <w:szCs w:val="20"/>
                <w:lang w:eastAsia="hy-AM"/>
              </w:rPr>
            </w:pPr>
            <w:r w:rsidRPr="0082078A">
              <w:rPr>
                <w:rFonts w:ascii="GHEA Grapalat" w:hAnsi="GHEA Grapalat" w:cs="Arial"/>
                <w:color w:val="000000" w:themeColor="text1"/>
                <w:sz w:val="20"/>
                <w:szCs w:val="20"/>
                <w:lang w:eastAsia="hy-AM"/>
              </w:rPr>
              <w:t xml:space="preserve">2024 թվականի ընթացքում </w:t>
            </w:r>
            <w:r w:rsidRPr="0082078A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 w:eastAsia="hy-AM"/>
              </w:rPr>
              <w:t>ազատված</w:t>
            </w:r>
            <w:r w:rsidRPr="0082078A">
              <w:rPr>
                <w:rFonts w:ascii="GHEA Grapalat" w:hAnsi="GHEA Grapalat" w:cs="Arial"/>
                <w:color w:val="000000" w:themeColor="text1"/>
                <w:sz w:val="20"/>
                <w:szCs w:val="20"/>
                <w:lang w:eastAsia="hy-AM"/>
              </w:rPr>
              <w:t xml:space="preserve"> փորձագետների քանակը</w:t>
            </w:r>
          </w:p>
        </w:tc>
        <w:tc>
          <w:tcPr>
            <w:tcW w:w="856" w:type="dxa"/>
            <w:tcBorders>
              <w:left w:val="double" w:sz="4" w:space="0" w:color="9A7900"/>
              <w:bottom w:val="double" w:sz="4" w:space="0" w:color="9A7900"/>
            </w:tcBorders>
          </w:tcPr>
          <w:p w14:paraId="389F6AED" w14:textId="77777777" w:rsidR="0095710C" w:rsidRPr="00265FAF" w:rsidRDefault="0095710C" w:rsidP="00BE1C69">
            <w:pPr>
              <w:spacing w:before="0" w:after="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6</w:t>
            </w:r>
          </w:p>
        </w:tc>
      </w:tr>
      <w:tr w:rsidR="00E935F1" w:rsidRPr="006A3A19" w14:paraId="28EEFEEC" w14:textId="77777777" w:rsidTr="000C26F3">
        <w:trPr>
          <w:trHeight w:val="25"/>
        </w:trPr>
        <w:tc>
          <w:tcPr>
            <w:tcW w:w="7229" w:type="dxa"/>
            <w:gridSpan w:val="2"/>
            <w:tcBorders>
              <w:top w:val="double" w:sz="4" w:space="0" w:color="9A7900"/>
              <w:bottom w:val="thickThinSmallGap" w:sz="24" w:space="0" w:color="967600"/>
              <w:right w:val="double" w:sz="4" w:space="0" w:color="9A7900"/>
            </w:tcBorders>
          </w:tcPr>
          <w:p w14:paraId="654D73BF" w14:textId="77777777" w:rsidR="0095710C" w:rsidRPr="0082078A" w:rsidRDefault="0095710C" w:rsidP="009C77E5">
            <w:pP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 w:eastAsia="hy-AM"/>
              </w:rPr>
            </w:pPr>
            <w:r w:rsidRPr="0082078A">
              <w:rPr>
                <w:rFonts w:ascii="GHEA Grapalat" w:hAnsi="GHEA Grapalat" w:cs="Arial"/>
                <w:color w:val="000000" w:themeColor="text1"/>
                <w:sz w:val="20"/>
                <w:szCs w:val="20"/>
                <w:lang w:eastAsia="hy-AM"/>
              </w:rPr>
              <w:t xml:space="preserve">2024 թվականի </w:t>
            </w:r>
            <w:r w:rsidRPr="0082078A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 w:eastAsia="hy-AM"/>
              </w:rPr>
              <w:t>դեկտեմբերի 30-ի դրությամբ փորձագետների քանակը</w:t>
            </w:r>
          </w:p>
        </w:tc>
        <w:tc>
          <w:tcPr>
            <w:tcW w:w="856" w:type="dxa"/>
            <w:tcBorders>
              <w:top w:val="double" w:sz="4" w:space="0" w:color="9A7900"/>
              <w:left w:val="double" w:sz="4" w:space="0" w:color="9A7900"/>
              <w:bottom w:val="thickThinSmallGap" w:sz="24" w:space="0" w:color="967600"/>
            </w:tcBorders>
          </w:tcPr>
          <w:p w14:paraId="675E54FB" w14:textId="77777777" w:rsidR="0095710C" w:rsidRPr="00242285" w:rsidRDefault="0095710C" w:rsidP="009C77E5">
            <w:pPr>
              <w:jc w:val="center"/>
              <w:rPr>
                <w:rFonts w:ascii="GHEA Grapalat" w:hAnsi="GHEA Grapalat"/>
                <w:lang w:val="hy-AM"/>
              </w:rPr>
            </w:pPr>
            <w:r w:rsidRPr="00242285">
              <w:rPr>
                <w:rFonts w:ascii="GHEA Grapalat" w:hAnsi="GHEA Grapalat"/>
                <w:lang w:val="hy-AM"/>
              </w:rPr>
              <w:t>2</w:t>
            </w:r>
          </w:p>
        </w:tc>
      </w:tr>
    </w:tbl>
    <w:p w14:paraId="4B4B2663" w14:textId="2E8D899E" w:rsidR="000C26F3" w:rsidRDefault="00863806" w:rsidP="00DB721C">
      <w:pPr>
        <w:spacing w:after="0" w:line="240" w:lineRule="auto"/>
        <w:jc w:val="right"/>
        <w:rPr>
          <w:rFonts w:ascii="GHEA Grapalat" w:hAnsi="GHEA Grapalat"/>
          <w:b/>
          <w:color w:val="1F497D" w:themeColor="text2"/>
          <w:sz w:val="24"/>
          <w:szCs w:val="24"/>
          <w:shd w:val="clear" w:color="auto" w:fill="FFFFFF"/>
          <w:lang w:val="hy-AM"/>
        </w:rPr>
      </w:pPr>
      <w:r w:rsidRPr="002E56B2">
        <w:rPr>
          <w:rFonts w:ascii="GHEA Grapalat" w:hAnsi="GHEA Grapalat"/>
          <w:noProof/>
          <w:sz w:val="18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8C4BD5F" wp14:editId="3B65764B">
                <wp:simplePos x="0" y="0"/>
                <wp:positionH relativeFrom="margin">
                  <wp:posOffset>-259163</wp:posOffset>
                </wp:positionH>
                <wp:positionV relativeFrom="paragraph">
                  <wp:posOffset>275590</wp:posOffset>
                </wp:positionV>
                <wp:extent cx="1724025" cy="752475"/>
                <wp:effectExtent l="0" t="0" r="0" b="0"/>
                <wp:wrapNone/>
                <wp:docPr id="1716763934" name="Rectangle 1716763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44503" w14:textId="789A5A1E" w:rsidR="00DB3BE8" w:rsidRDefault="00DB3BE8" w:rsidP="00E4597E">
                            <w:pPr>
                              <w:spacing w:after="0" w:line="240" w:lineRule="auto"/>
                            </w:pPr>
                            <w:r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>Աուդիտորի որակավորման ընթացքը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68C4BD5F" id="Rectangle 1716763934" o:spid="_x0000_s1127" style="position:absolute;left:0;text-align:left;margin-left:-20.4pt;margin-top:21.7pt;width:135.75pt;height:59.25pt;z-index:25211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" filled="f" stroked="f" strokeweight="1pt">
                <v:textbox>
                  <w:txbxContent>
                    <w:p w14:paraId="46844503" w14:textId="789A5A1E" w:rsidR="00DB3BE8" w:rsidRDefault="00DB3BE8" w:rsidP="00E4597E">
                      <w:pPr>
                        <w:spacing w:after="0" w:line="240" w:lineRule="auto"/>
                      </w:pPr>
                      <w:r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>Աուդիտորի որակավորման ընթացքը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B63C6E" w14:textId="69B06131" w:rsidR="00123B4A" w:rsidRPr="0070146E" w:rsidRDefault="00863806" w:rsidP="00DB721C">
      <w:pPr>
        <w:spacing w:after="0" w:line="240" w:lineRule="auto"/>
        <w:jc w:val="right"/>
        <w:rPr>
          <w:rFonts w:ascii="GHEA Grapalat" w:hAnsi="GHEA Grapalat"/>
          <w:b/>
          <w:color w:val="1F497D" w:themeColor="text2"/>
          <w:sz w:val="16"/>
          <w:szCs w:val="24"/>
          <w:shd w:val="clear" w:color="auto" w:fill="FFFFFF"/>
          <w:lang w:val="hy-AM"/>
        </w:rPr>
      </w:pPr>
      <w:r w:rsidRPr="0070146E">
        <w:rPr>
          <w:rFonts w:ascii="GHEA Grapalat" w:eastAsia="Tahoma" w:hAnsi="GHEA Grapalat" w:cs="Tahoma"/>
          <w:noProof/>
          <w:color w:val="806000"/>
          <w:sz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26586DE" wp14:editId="65E85773">
                <wp:simplePos x="0" y="0"/>
                <wp:positionH relativeFrom="margin">
                  <wp:align>left</wp:align>
                </wp:positionH>
                <wp:positionV relativeFrom="paragraph">
                  <wp:posOffset>43180</wp:posOffset>
                </wp:positionV>
                <wp:extent cx="6710680" cy="17145"/>
                <wp:effectExtent l="0" t="0" r="33020" b="20955"/>
                <wp:wrapNone/>
                <wp:docPr id="1716763935" name="Straight Connector 1716763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0680" cy="1714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1016E8F8" id="Straight Connector 1716763935" o:spid="_x0000_s1026" style="position:absolute;z-index:251899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.4pt" to="528.4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" strokecolor="#806000" strokeweight="1pt">
                <v:stroke joinstyle="miter"/>
                <w10:wrap anchorx="margin"/>
              </v:line>
            </w:pict>
          </mc:Fallback>
        </mc:AlternateContent>
      </w:r>
    </w:p>
    <w:tbl>
      <w:tblPr>
        <w:tblW w:w="10206" w:type="dxa"/>
        <w:tblLook w:val="04A0" w:firstRow="1" w:lastRow="0" w:firstColumn="1" w:lastColumn="0" w:noHBand="0" w:noVBand="1"/>
      </w:tblPr>
      <w:tblGrid>
        <w:gridCol w:w="5732"/>
        <w:gridCol w:w="907"/>
        <w:gridCol w:w="1403"/>
        <w:gridCol w:w="10"/>
        <w:gridCol w:w="836"/>
        <w:gridCol w:w="1318"/>
      </w:tblGrid>
      <w:tr w:rsidR="00863806" w:rsidRPr="006513E8" w14:paraId="5CEC36E1" w14:textId="77777777" w:rsidTr="00760237">
        <w:trPr>
          <w:trHeight w:val="35"/>
        </w:trPr>
        <w:tc>
          <w:tcPr>
            <w:tcW w:w="6096" w:type="dxa"/>
            <w:vMerge w:val="restart"/>
            <w:tcBorders>
              <w:top w:val="double" w:sz="4" w:space="0" w:color="FFFFFF" w:themeColor="background1"/>
              <w:left w:val="nil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0F0F26BC" w14:textId="77777777" w:rsidR="00863806" w:rsidRPr="006513E8" w:rsidRDefault="00863806" w:rsidP="006513E8">
            <w:pPr>
              <w:spacing w:before="0"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</w:rPr>
            </w:pPr>
            <w:r w:rsidRPr="006513E8">
              <w:rPr>
                <w:rFonts w:ascii="Calibri" w:eastAsia="Times New Roman" w:hAnsi="Calibri" w:cs="Calibri"/>
                <w:b/>
                <w:bCs/>
                <w:color w:val="000000"/>
                <w:lang w:val="hy-AM"/>
              </w:rPr>
              <w:t> </w:t>
            </w:r>
          </w:p>
          <w:p w14:paraId="5AC3694B" w14:textId="534DC0A7" w:rsidR="00863806" w:rsidRPr="006513E8" w:rsidRDefault="00863806" w:rsidP="006513E8">
            <w:pPr>
              <w:spacing w:before="0"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</w:rPr>
            </w:pPr>
            <w:r w:rsidRPr="006513E8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358" w:type="dxa"/>
            <w:gridSpan w:val="3"/>
            <w:tcBorders>
              <w:top w:val="double" w:sz="4" w:space="0" w:color="9E7C00"/>
              <w:left w:val="double" w:sz="4" w:space="0" w:color="9E7C00"/>
              <w:bottom w:val="double" w:sz="6" w:space="0" w:color="9A7900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15AB5B1C" w14:textId="77777777" w:rsidR="00863806" w:rsidRPr="006513E8" w:rsidRDefault="00863806" w:rsidP="006513E8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</w:rPr>
            </w:pPr>
            <w:r w:rsidRPr="006513E8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</w:rPr>
              <w:t>2024 թվականի հունվարի 1-ի դրությամբ</w:t>
            </w:r>
          </w:p>
        </w:tc>
        <w:tc>
          <w:tcPr>
            <w:tcW w:w="1752" w:type="dxa"/>
            <w:gridSpan w:val="2"/>
            <w:tcBorders>
              <w:top w:val="double" w:sz="6" w:space="0" w:color="9A7900"/>
              <w:left w:val="double" w:sz="4" w:space="0" w:color="9E7C00"/>
              <w:bottom w:val="double" w:sz="6" w:space="0" w:color="9A7900"/>
              <w:right w:val="nil"/>
            </w:tcBorders>
            <w:shd w:val="clear" w:color="auto" w:fill="auto"/>
            <w:vAlign w:val="center"/>
            <w:hideMark/>
          </w:tcPr>
          <w:p w14:paraId="69D2F41F" w14:textId="77777777" w:rsidR="00863806" w:rsidRPr="006513E8" w:rsidRDefault="00863806" w:rsidP="006513E8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</w:rPr>
            </w:pPr>
            <w:r w:rsidRPr="006513E8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lang w:val="hy-AM"/>
              </w:rPr>
              <w:t>2024 թվականի դեկտեմբերի 31-ի դրությամբ</w:t>
            </w:r>
          </w:p>
        </w:tc>
      </w:tr>
      <w:tr w:rsidR="00863806" w:rsidRPr="006513E8" w14:paraId="009C0EC5" w14:textId="77777777" w:rsidTr="00760237">
        <w:trPr>
          <w:trHeight w:val="35"/>
        </w:trPr>
        <w:tc>
          <w:tcPr>
            <w:tcW w:w="6096" w:type="dxa"/>
            <w:vMerge/>
            <w:tcBorders>
              <w:left w:val="nil"/>
              <w:bottom w:val="double" w:sz="6" w:space="0" w:color="9A7900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6D024BF9" w14:textId="75F33A44" w:rsidR="00863806" w:rsidRPr="006513E8" w:rsidRDefault="00863806" w:rsidP="006513E8">
            <w:pPr>
              <w:spacing w:before="0"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</w:rPr>
            </w:pPr>
          </w:p>
        </w:tc>
        <w:tc>
          <w:tcPr>
            <w:tcW w:w="937" w:type="dxa"/>
            <w:tcBorders>
              <w:top w:val="nil"/>
              <w:left w:val="double" w:sz="4" w:space="0" w:color="9E7C00"/>
              <w:bottom w:val="nil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0C29816D" w14:textId="70317903" w:rsidR="00863806" w:rsidRPr="006513E8" w:rsidRDefault="009B2CE9" w:rsidP="006513E8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szCs w:val="18"/>
              </w:rPr>
              <w:t>Թիվ</w:t>
            </w:r>
          </w:p>
        </w:tc>
        <w:tc>
          <w:tcPr>
            <w:tcW w:w="1411" w:type="dxa"/>
            <w:tcBorders>
              <w:top w:val="nil"/>
              <w:left w:val="double" w:sz="4" w:space="0" w:color="9E7C00"/>
              <w:bottom w:val="nil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2F56F0B7" w14:textId="77777777" w:rsidR="00863806" w:rsidRPr="006513E8" w:rsidRDefault="00863806" w:rsidP="006513E8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szCs w:val="18"/>
              </w:rPr>
            </w:pPr>
            <w:r w:rsidRPr="006513E8"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szCs w:val="18"/>
              </w:rPr>
              <w:t>Տեսակարար կշիռը  (%)</w:t>
            </w:r>
          </w:p>
        </w:tc>
        <w:tc>
          <w:tcPr>
            <w:tcW w:w="870" w:type="dxa"/>
            <w:gridSpan w:val="2"/>
            <w:tcBorders>
              <w:top w:val="nil"/>
              <w:left w:val="double" w:sz="4" w:space="0" w:color="9E7C00"/>
              <w:bottom w:val="nil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355D6636" w14:textId="62C0BE3C" w:rsidR="00863806" w:rsidRPr="006513E8" w:rsidRDefault="009B2CE9" w:rsidP="006513E8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szCs w:val="18"/>
              </w:rPr>
              <w:t>Թիվ</w:t>
            </w:r>
          </w:p>
        </w:tc>
        <w:tc>
          <w:tcPr>
            <w:tcW w:w="892" w:type="dxa"/>
            <w:tcBorders>
              <w:top w:val="nil"/>
              <w:left w:val="double" w:sz="4" w:space="0" w:color="9E7C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6F544" w14:textId="77777777" w:rsidR="00863806" w:rsidRPr="006513E8" w:rsidRDefault="00863806" w:rsidP="006513E8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szCs w:val="18"/>
              </w:rPr>
            </w:pPr>
            <w:r w:rsidRPr="006513E8"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szCs w:val="18"/>
              </w:rPr>
              <w:t>Տեսակարար կշիռը  (%)</w:t>
            </w:r>
          </w:p>
        </w:tc>
      </w:tr>
      <w:tr w:rsidR="00C11C79" w:rsidRPr="006513E8" w14:paraId="700C9EAF" w14:textId="77777777" w:rsidTr="00760237">
        <w:trPr>
          <w:trHeight w:val="35"/>
        </w:trPr>
        <w:tc>
          <w:tcPr>
            <w:tcW w:w="6096" w:type="dxa"/>
            <w:tcBorders>
              <w:top w:val="nil"/>
              <w:left w:val="nil"/>
              <w:bottom w:val="double" w:sz="6" w:space="0" w:color="9A7900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7DEF3F9A" w14:textId="13D9FFE0" w:rsidR="00C11C79" w:rsidRPr="006513E8" w:rsidRDefault="00C11C79" w:rsidP="00C11C79">
            <w:pPr>
              <w:spacing w:before="0"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19"/>
                <w:szCs w:val="19"/>
              </w:rPr>
            </w:pPr>
            <w:r w:rsidRPr="0070146E">
              <w:rPr>
                <w:rFonts w:ascii="GHEA Grapalat" w:hAnsi="GHEA Grapalat"/>
                <w:b/>
                <w:bCs/>
                <w:color w:val="000000"/>
                <w:sz w:val="19"/>
                <w:szCs w:val="19"/>
              </w:rPr>
              <w:t xml:space="preserve">Պետական ծառայողների փաստացի </w:t>
            </w:r>
            <w:r w:rsidR="009B2CE9">
              <w:rPr>
                <w:rFonts w:ascii="GHEA Grapalat" w:hAnsi="GHEA Grapalat"/>
                <w:b/>
                <w:bCs/>
                <w:color w:val="000000"/>
                <w:sz w:val="19"/>
                <w:szCs w:val="19"/>
              </w:rPr>
              <w:t>թիվ</w:t>
            </w:r>
          </w:p>
        </w:tc>
        <w:tc>
          <w:tcPr>
            <w:tcW w:w="937" w:type="dxa"/>
            <w:tcBorders>
              <w:top w:val="double" w:sz="6" w:space="0" w:color="9A7900"/>
              <w:left w:val="double" w:sz="4" w:space="0" w:color="9E7C00"/>
              <w:bottom w:val="nil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5E68054F" w14:textId="700F9135" w:rsidR="00C11C79" w:rsidRPr="006513E8" w:rsidRDefault="00C11C79" w:rsidP="00C11C79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</w:rPr>
              <w:t>68</w:t>
            </w:r>
          </w:p>
        </w:tc>
        <w:tc>
          <w:tcPr>
            <w:tcW w:w="1411" w:type="dxa"/>
            <w:tcBorders>
              <w:top w:val="double" w:sz="6" w:space="0" w:color="9A7900"/>
              <w:left w:val="double" w:sz="4" w:space="0" w:color="9E7C00"/>
              <w:bottom w:val="nil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57A09192" w14:textId="34C61746" w:rsidR="00C11C79" w:rsidRPr="006513E8" w:rsidRDefault="00C11C79" w:rsidP="00C11C79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70" w:type="dxa"/>
            <w:gridSpan w:val="2"/>
            <w:tcBorders>
              <w:top w:val="double" w:sz="6" w:space="0" w:color="9A7900"/>
              <w:left w:val="double" w:sz="4" w:space="0" w:color="9E7C00"/>
              <w:bottom w:val="nil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45FD8121" w14:textId="3CEB61AF" w:rsidR="00C11C79" w:rsidRPr="006513E8" w:rsidRDefault="00C11C79" w:rsidP="00C11C79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</w:rPr>
              <w:t>48</w:t>
            </w:r>
          </w:p>
        </w:tc>
        <w:tc>
          <w:tcPr>
            <w:tcW w:w="892" w:type="dxa"/>
            <w:tcBorders>
              <w:top w:val="double" w:sz="6" w:space="0" w:color="9A7900"/>
              <w:left w:val="double" w:sz="4" w:space="0" w:color="9E7C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FA8D4" w14:textId="3F72E558" w:rsidR="00C11C79" w:rsidRPr="006513E8" w:rsidRDefault="00C11C79" w:rsidP="00C11C79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11C79" w:rsidRPr="006513E8" w14:paraId="37334A2B" w14:textId="77777777" w:rsidTr="00760237">
        <w:trPr>
          <w:trHeight w:val="35"/>
        </w:trPr>
        <w:tc>
          <w:tcPr>
            <w:tcW w:w="6096" w:type="dxa"/>
            <w:tcBorders>
              <w:top w:val="nil"/>
              <w:left w:val="nil"/>
              <w:bottom w:val="double" w:sz="6" w:space="0" w:color="9E7C00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2F309F54" w14:textId="221FD085" w:rsidR="00C11C79" w:rsidRPr="006513E8" w:rsidRDefault="00C11C79" w:rsidP="00C11C79">
            <w:pPr>
              <w:spacing w:before="0" w:after="0" w:line="240" w:lineRule="auto"/>
              <w:rPr>
                <w:rFonts w:ascii="GHEA Grapalat" w:eastAsia="Times New Roman" w:hAnsi="GHEA Grapalat" w:cs="Times New Roman"/>
                <w:color w:val="000000"/>
                <w:sz w:val="19"/>
                <w:szCs w:val="19"/>
              </w:rPr>
            </w:pPr>
            <w:r w:rsidRPr="0070146E">
              <w:rPr>
                <w:rFonts w:ascii="GHEA Grapalat" w:hAnsi="GHEA Grapalat"/>
                <w:color w:val="000000"/>
                <w:sz w:val="19"/>
                <w:szCs w:val="19"/>
              </w:rPr>
              <w:t>1.1 «Ֆինանսական հաշվառման հիմունքներ» առարկան հանձնած աշխատողների քանակ</w:t>
            </w:r>
          </w:p>
        </w:tc>
        <w:tc>
          <w:tcPr>
            <w:tcW w:w="937" w:type="dxa"/>
            <w:tcBorders>
              <w:top w:val="double" w:sz="6" w:space="0" w:color="967600"/>
              <w:left w:val="double" w:sz="4" w:space="0" w:color="9E7C00"/>
              <w:bottom w:val="double" w:sz="6" w:space="0" w:color="9E7C00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775D27D0" w14:textId="4FFBCBD8" w:rsidR="00C11C79" w:rsidRPr="006513E8" w:rsidRDefault="00C11C79" w:rsidP="00C11C79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23</w:t>
            </w:r>
          </w:p>
        </w:tc>
        <w:tc>
          <w:tcPr>
            <w:tcW w:w="1411" w:type="dxa"/>
            <w:tcBorders>
              <w:top w:val="double" w:sz="6" w:space="0" w:color="967600"/>
              <w:left w:val="double" w:sz="4" w:space="0" w:color="9E7C00"/>
              <w:bottom w:val="double" w:sz="6" w:space="0" w:color="9E7C00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4BCD4FA5" w14:textId="5A0AE4FA" w:rsidR="00C11C79" w:rsidRPr="006513E8" w:rsidRDefault="00C11C79" w:rsidP="00C11C79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34%</w:t>
            </w:r>
          </w:p>
        </w:tc>
        <w:tc>
          <w:tcPr>
            <w:tcW w:w="870" w:type="dxa"/>
            <w:gridSpan w:val="2"/>
            <w:tcBorders>
              <w:top w:val="double" w:sz="6" w:space="0" w:color="967600"/>
              <w:left w:val="double" w:sz="4" w:space="0" w:color="9E7C00"/>
              <w:bottom w:val="double" w:sz="6" w:space="0" w:color="9E7C00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1E755B2A" w14:textId="517567CB" w:rsidR="00C11C79" w:rsidRPr="006513E8" w:rsidRDefault="00C11C79" w:rsidP="00C11C79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39</w:t>
            </w:r>
          </w:p>
        </w:tc>
        <w:tc>
          <w:tcPr>
            <w:tcW w:w="892" w:type="dxa"/>
            <w:tcBorders>
              <w:top w:val="double" w:sz="6" w:space="0" w:color="967600"/>
              <w:left w:val="double" w:sz="4" w:space="0" w:color="9E7C00"/>
              <w:bottom w:val="double" w:sz="6" w:space="0" w:color="9E7C00"/>
              <w:right w:val="nil"/>
            </w:tcBorders>
            <w:shd w:val="clear" w:color="auto" w:fill="auto"/>
            <w:vAlign w:val="center"/>
            <w:hideMark/>
          </w:tcPr>
          <w:p w14:paraId="17371527" w14:textId="61AE3806" w:rsidR="00C11C79" w:rsidRPr="006513E8" w:rsidRDefault="00C11C79" w:rsidP="00C11C79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81%</w:t>
            </w:r>
          </w:p>
        </w:tc>
      </w:tr>
      <w:tr w:rsidR="00C11C79" w:rsidRPr="006513E8" w14:paraId="3FC13CAE" w14:textId="77777777" w:rsidTr="00760237">
        <w:trPr>
          <w:trHeight w:val="35"/>
        </w:trPr>
        <w:tc>
          <w:tcPr>
            <w:tcW w:w="6096" w:type="dxa"/>
            <w:tcBorders>
              <w:top w:val="nil"/>
              <w:left w:val="nil"/>
              <w:bottom w:val="double" w:sz="6" w:space="0" w:color="9E7C00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45B114A9" w14:textId="0F3C035A" w:rsidR="00C11C79" w:rsidRPr="006513E8" w:rsidRDefault="00C11C79" w:rsidP="00C11C79">
            <w:pPr>
              <w:spacing w:before="0" w:after="0" w:line="240" w:lineRule="auto"/>
              <w:rPr>
                <w:rFonts w:ascii="GHEA Grapalat" w:eastAsia="Times New Roman" w:hAnsi="GHEA Grapalat" w:cs="Times New Roman"/>
                <w:color w:val="000000"/>
                <w:sz w:val="19"/>
                <w:szCs w:val="19"/>
              </w:rPr>
            </w:pPr>
            <w:r w:rsidRPr="0070146E">
              <w:rPr>
                <w:rFonts w:ascii="GHEA Grapalat" w:hAnsi="GHEA Grapalat"/>
                <w:color w:val="000000"/>
                <w:sz w:val="19"/>
                <w:szCs w:val="19"/>
              </w:rPr>
              <w:t>1.2 «Ֆինանսական տեղեկատվություն կառավարման համար» առարկան հանձնած աշխատողների քանակ</w:t>
            </w:r>
          </w:p>
        </w:tc>
        <w:tc>
          <w:tcPr>
            <w:tcW w:w="937" w:type="dxa"/>
            <w:tcBorders>
              <w:top w:val="nil"/>
              <w:left w:val="double" w:sz="4" w:space="0" w:color="9E7C00"/>
              <w:bottom w:val="double" w:sz="6" w:space="0" w:color="9E7C00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35726459" w14:textId="15D8E505" w:rsidR="00C11C79" w:rsidRPr="006513E8" w:rsidRDefault="00C11C79" w:rsidP="00C11C79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17</w:t>
            </w:r>
          </w:p>
        </w:tc>
        <w:tc>
          <w:tcPr>
            <w:tcW w:w="1411" w:type="dxa"/>
            <w:tcBorders>
              <w:top w:val="double" w:sz="6" w:space="0" w:color="967600"/>
              <w:left w:val="double" w:sz="4" w:space="0" w:color="9E7C00"/>
              <w:bottom w:val="double" w:sz="6" w:space="0" w:color="9E7C00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008072B8" w14:textId="1568F4E1" w:rsidR="00C11C79" w:rsidRPr="006513E8" w:rsidRDefault="00C11C79" w:rsidP="00C11C79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25%</w:t>
            </w:r>
          </w:p>
        </w:tc>
        <w:tc>
          <w:tcPr>
            <w:tcW w:w="870" w:type="dxa"/>
            <w:gridSpan w:val="2"/>
            <w:tcBorders>
              <w:top w:val="nil"/>
              <w:left w:val="double" w:sz="4" w:space="0" w:color="9E7C00"/>
              <w:bottom w:val="double" w:sz="6" w:space="0" w:color="9E7C00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5ABD9BCA" w14:textId="3AA99140" w:rsidR="00C11C79" w:rsidRPr="006513E8" w:rsidRDefault="00C11C79" w:rsidP="00C11C79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17</w:t>
            </w:r>
          </w:p>
        </w:tc>
        <w:tc>
          <w:tcPr>
            <w:tcW w:w="892" w:type="dxa"/>
            <w:tcBorders>
              <w:top w:val="double" w:sz="6" w:space="0" w:color="967600"/>
              <w:left w:val="double" w:sz="4" w:space="0" w:color="9E7C00"/>
              <w:bottom w:val="double" w:sz="6" w:space="0" w:color="9E7C00"/>
              <w:right w:val="nil"/>
            </w:tcBorders>
            <w:shd w:val="clear" w:color="auto" w:fill="auto"/>
            <w:vAlign w:val="center"/>
            <w:hideMark/>
          </w:tcPr>
          <w:p w14:paraId="370E6EE6" w14:textId="34E82D22" w:rsidR="00C11C79" w:rsidRPr="006513E8" w:rsidRDefault="00C11C79" w:rsidP="00C11C79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35%</w:t>
            </w:r>
          </w:p>
        </w:tc>
      </w:tr>
      <w:tr w:rsidR="00C11C79" w:rsidRPr="006513E8" w14:paraId="492F5B6D" w14:textId="77777777" w:rsidTr="00760237">
        <w:trPr>
          <w:trHeight w:val="35"/>
        </w:trPr>
        <w:tc>
          <w:tcPr>
            <w:tcW w:w="6096" w:type="dxa"/>
            <w:tcBorders>
              <w:top w:val="nil"/>
              <w:left w:val="nil"/>
              <w:bottom w:val="double" w:sz="6" w:space="0" w:color="9E7C00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7341B1DB" w14:textId="1EE903AC" w:rsidR="00C11C79" w:rsidRPr="006513E8" w:rsidRDefault="00C11C79" w:rsidP="00C11C79">
            <w:pPr>
              <w:spacing w:before="0" w:after="0" w:line="240" w:lineRule="auto"/>
              <w:rPr>
                <w:rFonts w:ascii="GHEA Grapalat" w:eastAsia="Times New Roman" w:hAnsi="GHEA Grapalat" w:cs="Times New Roman"/>
                <w:color w:val="000000"/>
                <w:sz w:val="19"/>
                <w:szCs w:val="19"/>
              </w:rPr>
            </w:pPr>
            <w:r w:rsidRPr="0070146E">
              <w:rPr>
                <w:rFonts w:ascii="GHEA Grapalat" w:hAnsi="GHEA Grapalat"/>
                <w:color w:val="000000"/>
                <w:sz w:val="19"/>
                <w:szCs w:val="19"/>
              </w:rPr>
              <w:t>2.1 « Իրավագիտության հիմունքներ» առարկան հանձնած աշխատողների քանակ</w:t>
            </w:r>
          </w:p>
        </w:tc>
        <w:tc>
          <w:tcPr>
            <w:tcW w:w="937" w:type="dxa"/>
            <w:tcBorders>
              <w:top w:val="nil"/>
              <w:left w:val="double" w:sz="4" w:space="0" w:color="9E7C00"/>
              <w:bottom w:val="double" w:sz="6" w:space="0" w:color="9E7C00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3A5105CF" w14:textId="1E8B452F" w:rsidR="00C11C79" w:rsidRPr="006513E8" w:rsidRDefault="00C11C79" w:rsidP="00C11C79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22</w:t>
            </w:r>
          </w:p>
        </w:tc>
        <w:tc>
          <w:tcPr>
            <w:tcW w:w="1411" w:type="dxa"/>
            <w:tcBorders>
              <w:top w:val="double" w:sz="6" w:space="0" w:color="967600"/>
              <w:left w:val="double" w:sz="4" w:space="0" w:color="9E7C00"/>
              <w:bottom w:val="double" w:sz="6" w:space="0" w:color="9E7C00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5158BBBA" w14:textId="2C9A6E8B" w:rsidR="00C11C79" w:rsidRPr="006513E8" w:rsidRDefault="00C11C79" w:rsidP="00C11C79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32%</w:t>
            </w:r>
          </w:p>
        </w:tc>
        <w:tc>
          <w:tcPr>
            <w:tcW w:w="870" w:type="dxa"/>
            <w:gridSpan w:val="2"/>
            <w:tcBorders>
              <w:top w:val="nil"/>
              <w:left w:val="double" w:sz="4" w:space="0" w:color="9E7C00"/>
              <w:bottom w:val="double" w:sz="6" w:space="0" w:color="9E7C00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5426AD21" w14:textId="10B18824" w:rsidR="00C11C79" w:rsidRPr="006513E8" w:rsidRDefault="00C11C79" w:rsidP="00C11C79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28</w:t>
            </w:r>
          </w:p>
        </w:tc>
        <w:tc>
          <w:tcPr>
            <w:tcW w:w="892" w:type="dxa"/>
            <w:tcBorders>
              <w:top w:val="double" w:sz="6" w:space="0" w:color="967600"/>
              <w:left w:val="double" w:sz="4" w:space="0" w:color="9E7C00"/>
              <w:bottom w:val="double" w:sz="6" w:space="0" w:color="9E7C00"/>
              <w:right w:val="nil"/>
            </w:tcBorders>
            <w:shd w:val="clear" w:color="auto" w:fill="auto"/>
            <w:vAlign w:val="center"/>
            <w:hideMark/>
          </w:tcPr>
          <w:p w14:paraId="6ACCADAB" w14:textId="470A827F" w:rsidR="00C11C79" w:rsidRPr="006513E8" w:rsidRDefault="00C11C79" w:rsidP="00C11C79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58%</w:t>
            </w:r>
          </w:p>
        </w:tc>
      </w:tr>
      <w:tr w:rsidR="00C11C79" w:rsidRPr="006513E8" w14:paraId="3AD0D3B9" w14:textId="77777777" w:rsidTr="00760237">
        <w:trPr>
          <w:trHeight w:val="35"/>
        </w:trPr>
        <w:tc>
          <w:tcPr>
            <w:tcW w:w="6096" w:type="dxa"/>
            <w:tcBorders>
              <w:top w:val="nil"/>
              <w:left w:val="nil"/>
              <w:bottom w:val="double" w:sz="6" w:space="0" w:color="9E7C00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38D34A6D" w14:textId="295B0042" w:rsidR="00C11C79" w:rsidRPr="006513E8" w:rsidRDefault="00C11C79" w:rsidP="00C11C79">
            <w:pPr>
              <w:spacing w:before="0" w:after="0" w:line="240" w:lineRule="auto"/>
              <w:rPr>
                <w:rFonts w:ascii="GHEA Grapalat" w:eastAsia="Times New Roman" w:hAnsi="GHEA Grapalat" w:cs="Times New Roman"/>
                <w:color w:val="000000"/>
                <w:sz w:val="19"/>
                <w:szCs w:val="19"/>
              </w:rPr>
            </w:pPr>
            <w:r w:rsidRPr="0070146E">
              <w:rPr>
                <w:rFonts w:ascii="GHEA Grapalat" w:hAnsi="GHEA Grapalat"/>
                <w:color w:val="000000"/>
                <w:sz w:val="19"/>
                <w:szCs w:val="19"/>
              </w:rPr>
              <w:t>2.2 «ՀՀ հարկային օրենսդրություն» առարկան հանձնած աշխատողների քանակ</w:t>
            </w:r>
          </w:p>
        </w:tc>
        <w:tc>
          <w:tcPr>
            <w:tcW w:w="937" w:type="dxa"/>
            <w:tcBorders>
              <w:top w:val="nil"/>
              <w:left w:val="double" w:sz="4" w:space="0" w:color="9E7C00"/>
              <w:bottom w:val="double" w:sz="6" w:space="0" w:color="9E7C00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1CDB0BAB" w14:textId="38DFD210" w:rsidR="00C11C79" w:rsidRPr="006513E8" w:rsidRDefault="00C11C79" w:rsidP="00C11C79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20</w:t>
            </w:r>
          </w:p>
        </w:tc>
        <w:tc>
          <w:tcPr>
            <w:tcW w:w="1411" w:type="dxa"/>
            <w:tcBorders>
              <w:top w:val="double" w:sz="6" w:space="0" w:color="967600"/>
              <w:left w:val="double" w:sz="4" w:space="0" w:color="9E7C00"/>
              <w:bottom w:val="double" w:sz="6" w:space="0" w:color="9E7C00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1A5B7152" w14:textId="43CD4000" w:rsidR="00C11C79" w:rsidRPr="006513E8" w:rsidRDefault="00C11C79" w:rsidP="00C11C79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29%</w:t>
            </w:r>
          </w:p>
        </w:tc>
        <w:tc>
          <w:tcPr>
            <w:tcW w:w="870" w:type="dxa"/>
            <w:gridSpan w:val="2"/>
            <w:tcBorders>
              <w:top w:val="nil"/>
              <w:left w:val="double" w:sz="4" w:space="0" w:color="9E7C00"/>
              <w:bottom w:val="double" w:sz="6" w:space="0" w:color="9E7C00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4117143B" w14:textId="5A332D43" w:rsidR="00C11C79" w:rsidRPr="006513E8" w:rsidRDefault="00C11C79" w:rsidP="00C11C79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22</w:t>
            </w:r>
          </w:p>
        </w:tc>
        <w:tc>
          <w:tcPr>
            <w:tcW w:w="892" w:type="dxa"/>
            <w:tcBorders>
              <w:top w:val="double" w:sz="6" w:space="0" w:color="967600"/>
              <w:left w:val="double" w:sz="4" w:space="0" w:color="9E7C00"/>
              <w:bottom w:val="double" w:sz="6" w:space="0" w:color="9E7C00"/>
              <w:right w:val="nil"/>
            </w:tcBorders>
            <w:shd w:val="clear" w:color="auto" w:fill="auto"/>
            <w:vAlign w:val="center"/>
            <w:hideMark/>
          </w:tcPr>
          <w:p w14:paraId="2D6FF32D" w14:textId="05C09E18" w:rsidR="00C11C79" w:rsidRPr="006513E8" w:rsidRDefault="00C11C79" w:rsidP="00C11C79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46%</w:t>
            </w:r>
          </w:p>
        </w:tc>
      </w:tr>
      <w:tr w:rsidR="00C11C79" w:rsidRPr="006513E8" w14:paraId="4418FC4D" w14:textId="77777777" w:rsidTr="00760237">
        <w:trPr>
          <w:trHeight w:val="35"/>
        </w:trPr>
        <w:tc>
          <w:tcPr>
            <w:tcW w:w="6096" w:type="dxa"/>
            <w:tcBorders>
              <w:top w:val="nil"/>
              <w:left w:val="nil"/>
              <w:bottom w:val="double" w:sz="6" w:space="0" w:color="9E7C00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785739E5" w14:textId="3F2C547A" w:rsidR="00C11C79" w:rsidRPr="006513E8" w:rsidRDefault="00C11C79" w:rsidP="00C11C79">
            <w:pPr>
              <w:spacing w:before="0" w:after="0" w:line="240" w:lineRule="auto"/>
              <w:rPr>
                <w:rFonts w:ascii="GHEA Grapalat" w:eastAsia="Times New Roman" w:hAnsi="GHEA Grapalat" w:cs="Times New Roman"/>
                <w:color w:val="000000"/>
                <w:sz w:val="19"/>
                <w:szCs w:val="19"/>
              </w:rPr>
            </w:pPr>
            <w:r w:rsidRPr="0070146E">
              <w:rPr>
                <w:rFonts w:ascii="GHEA Grapalat" w:hAnsi="GHEA Grapalat"/>
                <w:color w:val="000000"/>
                <w:sz w:val="19"/>
                <w:szCs w:val="19"/>
              </w:rPr>
              <w:t>2.3 «Ֆինանսական կառավարում» առարկան հանձնած աշխատողների քանակ</w:t>
            </w:r>
          </w:p>
        </w:tc>
        <w:tc>
          <w:tcPr>
            <w:tcW w:w="937" w:type="dxa"/>
            <w:tcBorders>
              <w:top w:val="nil"/>
              <w:left w:val="double" w:sz="4" w:space="0" w:color="9E7C00"/>
              <w:bottom w:val="double" w:sz="6" w:space="0" w:color="9E7C00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4554F04A" w14:textId="75AB7F86" w:rsidR="00C11C79" w:rsidRPr="006513E8" w:rsidRDefault="00C11C79" w:rsidP="00C11C79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0</w:t>
            </w:r>
          </w:p>
        </w:tc>
        <w:tc>
          <w:tcPr>
            <w:tcW w:w="1411" w:type="dxa"/>
            <w:tcBorders>
              <w:top w:val="double" w:sz="6" w:space="0" w:color="967600"/>
              <w:left w:val="double" w:sz="4" w:space="0" w:color="9E7C00"/>
              <w:bottom w:val="double" w:sz="6" w:space="0" w:color="9E7C00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66932883" w14:textId="1EF0FDBB" w:rsidR="00C11C79" w:rsidRPr="006513E8" w:rsidRDefault="00C11C79" w:rsidP="00C11C79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0%</w:t>
            </w:r>
          </w:p>
        </w:tc>
        <w:tc>
          <w:tcPr>
            <w:tcW w:w="870" w:type="dxa"/>
            <w:gridSpan w:val="2"/>
            <w:tcBorders>
              <w:top w:val="nil"/>
              <w:left w:val="double" w:sz="4" w:space="0" w:color="9E7C00"/>
              <w:bottom w:val="double" w:sz="6" w:space="0" w:color="9E7C00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36861D6E" w14:textId="02458F4E" w:rsidR="00C11C79" w:rsidRPr="006513E8" w:rsidRDefault="00C11C79" w:rsidP="00C11C79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11</w:t>
            </w:r>
          </w:p>
        </w:tc>
        <w:tc>
          <w:tcPr>
            <w:tcW w:w="892" w:type="dxa"/>
            <w:tcBorders>
              <w:top w:val="double" w:sz="6" w:space="0" w:color="967600"/>
              <w:left w:val="double" w:sz="4" w:space="0" w:color="9E7C00"/>
              <w:bottom w:val="double" w:sz="6" w:space="0" w:color="9E7C00"/>
              <w:right w:val="nil"/>
            </w:tcBorders>
            <w:shd w:val="clear" w:color="auto" w:fill="auto"/>
            <w:vAlign w:val="center"/>
            <w:hideMark/>
          </w:tcPr>
          <w:p w14:paraId="5223D7C2" w14:textId="662C5843" w:rsidR="00C11C79" w:rsidRPr="006513E8" w:rsidRDefault="00C11C79" w:rsidP="00C11C79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23%</w:t>
            </w:r>
          </w:p>
        </w:tc>
      </w:tr>
      <w:tr w:rsidR="00C11C79" w:rsidRPr="006513E8" w14:paraId="42A7A257" w14:textId="77777777" w:rsidTr="00760237">
        <w:trPr>
          <w:trHeight w:val="35"/>
        </w:trPr>
        <w:tc>
          <w:tcPr>
            <w:tcW w:w="6096" w:type="dxa"/>
            <w:tcBorders>
              <w:top w:val="nil"/>
              <w:left w:val="nil"/>
              <w:bottom w:val="double" w:sz="6" w:space="0" w:color="9E7C00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0D93F31D" w14:textId="3A8C61B7" w:rsidR="00C11C79" w:rsidRPr="006513E8" w:rsidRDefault="00C11C79" w:rsidP="00C11C79">
            <w:pPr>
              <w:spacing w:before="0" w:after="0" w:line="240" w:lineRule="auto"/>
              <w:rPr>
                <w:rFonts w:ascii="GHEA Grapalat" w:eastAsia="Times New Roman" w:hAnsi="GHEA Grapalat" w:cs="Times New Roman"/>
                <w:color w:val="000000"/>
                <w:sz w:val="19"/>
                <w:szCs w:val="19"/>
              </w:rPr>
            </w:pPr>
            <w:r w:rsidRPr="0070146E">
              <w:rPr>
                <w:rFonts w:ascii="GHEA Grapalat" w:hAnsi="GHEA Grapalat"/>
                <w:color w:val="000000"/>
                <w:sz w:val="19"/>
                <w:szCs w:val="19"/>
              </w:rPr>
              <w:t>2.4 «Ֆինանսական հաշվետվությունների պատրաստում» առարկան հանձնած աշխատողների քանակ</w:t>
            </w:r>
          </w:p>
        </w:tc>
        <w:tc>
          <w:tcPr>
            <w:tcW w:w="937" w:type="dxa"/>
            <w:tcBorders>
              <w:top w:val="nil"/>
              <w:left w:val="double" w:sz="4" w:space="0" w:color="9E7C00"/>
              <w:bottom w:val="double" w:sz="6" w:space="0" w:color="9E7C00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7FE24A8A" w14:textId="76B21A9F" w:rsidR="00C11C79" w:rsidRPr="006513E8" w:rsidRDefault="00C11C79" w:rsidP="00C11C79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2</w:t>
            </w:r>
          </w:p>
        </w:tc>
        <w:tc>
          <w:tcPr>
            <w:tcW w:w="1411" w:type="dxa"/>
            <w:tcBorders>
              <w:top w:val="double" w:sz="6" w:space="0" w:color="967600"/>
              <w:left w:val="double" w:sz="4" w:space="0" w:color="9E7C00"/>
              <w:bottom w:val="double" w:sz="6" w:space="0" w:color="9E7C00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27529A61" w14:textId="014C44BE" w:rsidR="00C11C79" w:rsidRPr="006513E8" w:rsidRDefault="00C11C79" w:rsidP="00C11C79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3%</w:t>
            </w:r>
          </w:p>
        </w:tc>
        <w:tc>
          <w:tcPr>
            <w:tcW w:w="870" w:type="dxa"/>
            <w:gridSpan w:val="2"/>
            <w:tcBorders>
              <w:top w:val="nil"/>
              <w:left w:val="double" w:sz="4" w:space="0" w:color="9E7C00"/>
              <w:bottom w:val="double" w:sz="6" w:space="0" w:color="9E7C00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26F933A9" w14:textId="2675ABDF" w:rsidR="00C11C79" w:rsidRPr="006513E8" w:rsidRDefault="00C11C79" w:rsidP="00C11C79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15</w:t>
            </w:r>
          </w:p>
        </w:tc>
        <w:tc>
          <w:tcPr>
            <w:tcW w:w="892" w:type="dxa"/>
            <w:tcBorders>
              <w:top w:val="double" w:sz="6" w:space="0" w:color="967600"/>
              <w:left w:val="double" w:sz="4" w:space="0" w:color="9E7C00"/>
              <w:bottom w:val="double" w:sz="6" w:space="0" w:color="9E7C00"/>
              <w:right w:val="nil"/>
            </w:tcBorders>
            <w:shd w:val="clear" w:color="auto" w:fill="auto"/>
            <w:vAlign w:val="center"/>
            <w:hideMark/>
          </w:tcPr>
          <w:p w14:paraId="413FAB9E" w14:textId="7C639A25" w:rsidR="00C11C79" w:rsidRPr="006513E8" w:rsidRDefault="00C11C79" w:rsidP="00C11C79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31%</w:t>
            </w:r>
          </w:p>
        </w:tc>
      </w:tr>
      <w:tr w:rsidR="00C11C79" w:rsidRPr="006513E8" w14:paraId="5EBDCC2B" w14:textId="77777777" w:rsidTr="00760237">
        <w:trPr>
          <w:trHeight w:val="35"/>
        </w:trPr>
        <w:tc>
          <w:tcPr>
            <w:tcW w:w="6096" w:type="dxa"/>
            <w:tcBorders>
              <w:top w:val="nil"/>
              <w:left w:val="nil"/>
              <w:bottom w:val="double" w:sz="6" w:space="0" w:color="967600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340BCA8F" w14:textId="77777777" w:rsidR="00C11C79" w:rsidRPr="006513E8" w:rsidRDefault="00C11C79" w:rsidP="00C11C79">
            <w:pPr>
              <w:spacing w:before="0" w:after="0" w:line="240" w:lineRule="auto"/>
              <w:rPr>
                <w:rFonts w:ascii="GHEA Grapalat" w:eastAsia="Times New Roman" w:hAnsi="GHEA Grapalat" w:cs="Times New Roman"/>
                <w:color w:val="000000"/>
                <w:sz w:val="19"/>
                <w:szCs w:val="19"/>
              </w:rPr>
            </w:pPr>
            <w:r w:rsidRPr="006513E8">
              <w:rPr>
                <w:rFonts w:ascii="GHEA Grapalat" w:eastAsia="Times New Roman" w:hAnsi="GHEA Grapalat" w:cs="Times New Roman"/>
                <w:color w:val="000000"/>
                <w:sz w:val="19"/>
                <w:szCs w:val="19"/>
              </w:rPr>
              <w:t>3. «Աուդիտ և ներքին վերահսկողություն» առարկան հանձնած աշխատողների քանակ</w:t>
            </w:r>
          </w:p>
        </w:tc>
        <w:tc>
          <w:tcPr>
            <w:tcW w:w="937" w:type="dxa"/>
            <w:tcBorders>
              <w:top w:val="nil"/>
              <w:left w:val="double" w:sz="4" w:space="0" w:color="9E7C00"/>
              <w:bottom w:val="double" w:sz="6" w:space="0" w:color="967600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43669974" w14:textId="492DC2EA" w:rsidR="00C11C79" w:rsidRPr="006513E8" w:rsidRDefault="00C11C79" w:rsidP="00C11C79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0</w:t>
            </w:r>
          </w:p>
        </w:tc>
        <w:tc>
          <w:tcPr>
            <w:tcW w:w="1411" w:type="dxa"/>
            <w:tcBorders>
              <w:top w:val="double" w:sz="6" w:space="0" w:color="967600"/>
              <w:left w:val="double" w:sz="4" w:space="0" w:color="9E7C00"/>
              <w:bottom w:val="double" w:sz="6" w:space="0" w:color="9E7C00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5219D83F" w14:textId="13648B6A" w:rsidR="00C11C79" w:rsidRPr="006513E8" w:rsidRDefault="00C11C79" w:rsidP="00C11C79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0%</w:t>
            </w:r>
          </w:p>
        </w:tc>
        <w:tc>
          <w:tcPr>
            <w:tcW w:w="870" w:type="dxa"/>
            <w:gridSpan w:val="2"/>
            <w:tcBorders>
              <w:top w:val="nil"/>
              <w:left w:val="double" w:sz="4" w:space="0" w:color="9E7C00"/>
              <w:bottom w:val="double" w:sz="6" w:space="0" w:color="967600"/>
              <w:right w:val="double" w:sz="4" w:space="0" w:color="9E7C00"/>
            </w:tcBorders>
            <w:shd w:val="clear" w:color="auto" w:fill="auto"/>
            <w:vAlign w:val="center"/>
            <w:hideMark/>
          </w:tcPr>
          <w:p w14:paraId="4489D250" w14:textId="5AC76A4A" w:rsidR="00C11C79" w:rsidRPr="006513E8" w:rsidRDefault="00C11C79" w:rsidP="00C11C79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2</w:t>
            </w:r>
          </w:p>
        </w:tc>
        <w:tc>
          <w:tcPr>
            <w:tcW w:w="892" w:type="dxa"/>
            <w:tcBorders>
              <w:top w:val="double" w:sz="6" w:space="0" w:color="967600"/>
              <w:left w:val="double" w:sz="4" w:space="0" w:color="9E7C00"/>
              <w:bottom w:val="double" w:sz="6" w:space="0" w:color="9E7C00"/>
              <w:right w:val="nil"/>
            </w:tcBorders>
            <w:shd w:val="clear" w:color="auto" w:fill="auto"/>
            <w:vAlign w:val="center"/>
            <w:hideMark/>
          </w:tcPr>
          <w:p w14:paraId="76561057" w14:textId="174629C2" w:rsidR="00C11C79" w:rsidRPr="006513E8" w:rsidRDefault="00C11C79" w:rsidP="00C11C79">
            <w:pPr>
              <w:spacing w:before="0"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4%</w:t>
            </w:r>
          </w:p>
        </w:tc>
      </w:tr>
    </w:tbl>
    <w:p w14:paraId="577F8160" w14:textId="008F56C5" w:rsidR="009451EC" w:rsidRPr="00CF152A" w:rsidRDefault="009451EC" w:rsidP="00F652FB">
      <w:pPr>
        <w:spacing w:after="120" w:line="276" w:lineRule="auto"/>
        <w:jc w:val="both"/>
        <w:rPr>
          <w:rFonts w:ascii="GHEA Grapalat" w:hAnsi="GHEA Grapalat"/>
          <w:b/>
          <w:color w:val="1F497D" w:themeColor="text2"/>
          <w:sz w:val="6"/>
          <w:szCs w:val="24"/>
          <w:shd w:val="clear" w:color="auto" w:fill="FFFFFF"/>
          <w:lang w:val="hy-AM"/>
        </w:rPr>
      </w:pPr>
    </w:p>
    <w:p w14:paraId="16006AE8" w14:textId="1AB1C79F" w:rsidR="00CE0E9F" w:rsidRPr="00FB0CF5" w:rsidRDefault="00C42D8A" w:rsidP="00EA5E5B">
      <w:pPr>
        <w:spacing w:after="120" w:line="240" w:lineRule="auto"/>
        <w:jc w:val="both"/>
        <w:rPr>
          <w:rStyle w:val="Strong"/>
          <w:rFonts w:ascii="GHEA Grapalat" w:hAnsi="GHEA Grapalat" w:cs="Helvetica"/>
          <w:color w:val="333C4E"/>
          <w:sz w:val="24"/>
          <w:szCs w:val="24"/>
          <w:shd w:val="clear" w:color="auto" w:fill="FFFFFF"/>
          <w:lang w:val="hy-AM"/>
        </w:rPr>
      </w:pPr>
      <w:r w:rsidRPr="00FB0CF5">
        <w:rPr>
          <w:rStyle w:val="Strong"/>
          <w:rFonts w:ascii="GHEA Grapalat" w:hAnsi="GHEA Grapalat" w:cs="Helvetica"/>
          <w:b w:val="0"/>
          <w:sz w:val="24"/>
          <w:szCs w:val="24"/>
          <w:shd w:val="clear" w:color="auto" w:fill="FFFFFF"/>
          <w:lang w:val="hy-AM"/>
        </w:rPr>
        <w:lastRenderedPageBreak/>
        <w:t>Հաշվեքննիչ պալատը, միջազգային երկկողմ և բազմակողմ համագործակցության շրջանակում, մշտապես միջոցներ է ձեռնարկում իր</w:t>
      </w:r>
      <w:r w:rsidR="00662666" w:rsidRPr="00FB0CF5">
        <w:rPr>
          <w:rStyle w:val="Strong"/>
          <w:rFonts w:ascii="GHEA Grapalat" w:hAnsi="GHEA Grapalat" w:cs="Helvetica"/>
          <w:b w:val="0"/>
          <w:sz w:val="24"/>
          <w:szCs w:val="24"/>
          <w:shd w:val="clear" w:color="auto" w:fill="FFFFFF"/>
          <w:lang w:val="hy-AM"/>
        </w:rPr>
        <w:t xml:space="preserve"> </w:t>
      </w:r>
      <w:r w:rsidR="00CA6990" w:rsidRPr="00FB0CF5">
        <w:rPr>
          <w:rStyle w:val="Strong"/>
          <w:rFonts w:ascii="GHEA Grapalat" w:hAnsi="GHEA Grapalat" w:cs="Helvetica"/>
          <w:b w:val="0"/>
          <w:sz w:val="24"/>
          <w:szCs w:val="24"/>
          <w:shd w:val="clear" w:color="auto" w:fill="FFFFFF"/>
          <w:lang w:val="hy-AM"/>
        </w:rPr>
        <w:t>աշխատողների</w:t>
      </w:r>
      <w:r w:rsidR="00662666" w:rsidRPr="00FB0CF5">
        <w:rPr>
          <w:rStyle w:val="Strong"/>
          <w:rFonts w:ascii="GHEA Grapalat" w:hAnsi="GHEA Grapalat" w:cs="Helvetica"/>
          <w:b w:val="0"/>
          <w:sz w:val="24"/>
          <w:szCs w:val="24"/>
          <w:shd w:val="clear" w:color="auto" w:fill="FFFFFF"/>
          <w:lang w:val="hy-AM"/>
        </w:rPr>
        <w:t xml:space="preserve"> մասնագիտական</w:t>
      </w:r>
      <w:r w:rsidRPr="00FB0CF5">
        <w:rPr>
          <w:rStyle w:val="Strong"/>
          <w:rFonts w:ascii="GHEA Grapalat" w:hAnsi="GHEA Grapalat" w:cs="Helvetica"/>
          <w:b w:val="0"/>
          <w:sz w:val="24"/>
          <w:szCs w:val="24"/>
          <w:shd w:val="clear" w:color="auto" w:fill="FFFFFF"/>
          <w:lang w:val="hy-AM"/>
        </w:rPr>
        <w:t xml:space="preserve"> կարողությունները բարելավելու ուղղությամբ</w:t>
      </w:r>
      <w:r w:rsidRPr="00FB0CF5">
        <w:rPr>
          <w:rStyle w:val="Strong"/>
          <w:rFonts w:ascii="GHEA Grapalat" w:hAnsi="GHEA Grapalat" w:cs="Helvetica"/>
          <w:color w:val="333C4E"/>
          <w:sz w:val="24"/>
          <w:szCs w:val="24"/>
          <w:shd w:val="clear" w:color="auto" w:fill="FFFFFF"/>
          <w:lang w:val="hy-AM"/>
        </w:rPr>
        <w:t>։</w:t>
      </w:r>
      <w:r w:rsidRPr="00FB0CF5">
        <w:rPr>
          <w:rStyle w:val="Strong"/>
          <w:rFonts w:ascii="Calibri" w:hAnsi="Calibri" w:cs="Calibri"/>
          <w:color w:val="333C4E"/>
          <w:sz w:val="24"/>
          <w:szCs w:val="24"/>
          <w:shd w:val="clear" w:color="auto" w:fill="FFFFFF"/>
          <w:lang w:val="hy-AM"/>
        </w:rPr>
        <w:t> </w:t>
      </w:r>
    </w:p>
    <w:p w14:paraId="0E0A2715" w14:textId="41089F76" w:rsidR="009058DD" w:rsidRDefault="00123B4A" w:rsidP="009058DD">
      <w:pPr>
        <w:spacing w:after="120" w:line="240" w:lineRule="auto"/>
        <w:jc w:val="both"/>
        <w:rPr>
          <w:rFonts w:ascii="GHEA Grapalat" w:hAnsi="GHEA Grapalat"/>
          <w:b/>
          <w:color w:val="1F497D" w:themeColor="text2"/>
          <w:sz w:val="18"/>
          <w:szCs w:val="24"/>
          <w:shd w:val="clear" w:color="auto" w:fill="FFFFFF"/>
          <w:lang w:val="hy-AM"/>
        </w:rPr>
      </w:pPr>
      <w:r w:rsidRPr="00F001AC">
        <w:rPr>
          <w:rFonts w:ascii="GHEA Grapalat" w:hAnsi="GHEA Grapalat"/>
          <w:noProof/>
          <w:sz w:val="12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B77C460" wp14:editId="2280CC4C">
                <wp:simplePos x="0" y="0"/>
                <wp:positionH relativeFrom="margin">
                  <wp:posOffset>-225113</wp:posOffset>
                </wp:positionH>
                <wp:positionV relativeFrom="paragraph">
                  <wp:posOffset>107926</wp:posOffset>
                </wp:positionV>
                <wp:extent cx="1724025" cy="1820174"/>
                <wp:effectExtent l="0" t="0" r="0" b="0"/>
                <wp:wrapNone/>
                <wp:docPr id="1716763936" name="Rectangle 1716763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820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4DA0E7" w14:textId="329AB482" w:rsidR="00DB3BE8" w:rsidRDefault="00DB3BE8" w:rsidP="00074929">
                            <w:r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>Աշխատողների մասնագիտական կարողությունների բարելավման ընթացքը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6B77C460" id="Rectangle 1716763936" o:spid="_x0000_s1128" style="position:absolute;left:0;text-align:left;margin-left:-17.75pt;margin-top:8.5pt;width:135.75pt;height:143.3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" filled="f" stroked="f" strokeweight="1pt">
                <v:textbox>
                  <w:txbxContent>
                    <w:p w14:paraId="464DA0E7" w14:textId="329AB482" w:rsidR="00DB3BE8" w:rsidRDefault="00DB3BE8" w:rsidP="00074929">
                      <w:r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>Աշխատողների մասնագիտական կարողությունների բարելավման ընթացքը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001AC">
        <w:rPr>
          <w:rFonts w:ascii="GHEA Grapalat" w:eastAsia="Tahoma" w:hAnsi="GHEA Grapalat" w:cs="Tahoma"/>
          <w:noProof/>
          <w:color w:val="806000"/>
          <w:sz w:val="4"/>
          <w:lang w:val="en-GB"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BBE99FF" wp14:editId="7DFEC01F">
                <wp:simplePos x="0" y="0"/>
                <wp:positionH relativeFrom="margin">
                  <wp:posOffset>-95885</wp:posOffset>
                </wp:positionH>
                <wp:positionV relativeFrom="paragraph">
                  <wp:posOffset>135890</wp:posOffset>
                </wp:positionV>
                <wp:extent cx="6710680" cy="21590"/>
                <wp:effectExtent l="0" t="0" r="33020" b="3556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10680" cy="215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6C4020A9" id="Straight Connector 16" o:spid="_x0000_s1026" style="position:absolute;flip:y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55pt,10.7pt" to="520.8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" strokecolor="#806000" strokeweight="1pt">
                <v:stroke joinstyle="miter"/>
                <w10:wrap anchorx="margin"/>
              </v:line>
            </w:pict>
          </mc:Fallback>
        </mc:AlternateContent>
      </w:r>
    </w:p>
    <w:tbl>
      <w:tblPr>
        <w:tblW w:w="7938" w:type="dxa"/>
        <w:tblInd w:w="2268" w:type="dxa"/>
        <w:tblLook w:val="04A0" w:firstRow="1" w:lastRow="0" w:firstColumn="1" w:lastColumn="0" w:noHBand="0" w:noVBand="1"/>
      </w:tblPr>
      <w:tblGrid>
        <w:gridCol w:w="6920"/>
        <w:gridCol w:w="1018"/>
      </w:tblGrid>
      <w:tr w:rsidR="00F001AC" w:rsidRPr="00F001AC" w14:paraId="717ED563" w14:textId="77777777" w:rsidTr="00BE1C69">
        <w:trPr>
          <w:trHeight w:val="80"/>
        </w:trPr>
        <w:tc>
          <w:tcPr>
            <w:tcW w:w="7938" w:type="dxa"/>
            <w:gridSpan w:val="2"/>
            <w:tcBorders>
              <w:bottom w:val="thickThinSmallGap" w:sz="24" w:space="0" w:color="9E7C00"/>
            </w:tcBorders>
            <w:shd w:val="clear" w:color="auto" w:fill="auto"/>
            <w:vAlign w:val="center"/>
            <w:hideMark/>
          </w:tcPr>
          <w:p w14:paraId="0CA3584A" w14:textId="6FD56EDA" w:rsidR="00F001AC" w:rsidRPr="00F001AC" w:rsidRDefault="00F001AC" w:rsidP="00F001A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563C1"/>
                <w:u w:val="single"/>
              </w:rPr>
            </w:pPr>
            <w:r w:rsidRPr="0034159F">
              <w:rPr>
                <w:rFonts w:ascii="GHEA Grapalat" w:hAnsi="GHEA Grapalat" w:cs="Sylfaen"/>
                <w:b/>
              </w:rPr>
              <w:t>Վերապատրաստման</w:t>
            </w:r>
            <w:r w:rsidRPr="0034159F">
              <w:rPr>
                <w:rFonts w:ascii="GHEA Grapalat" w:hAnsi="GHEA Grapalat"/>
                <w:b/>
              </w:rPr>
              <w:t xml:space="preserve"> </w:t>
            </w:r>
            <w:r w:rsidRPr="0034159F">
              <w:rPr>
                <w:rFonts w:ascii="GHEA Grapalat" w:hAnsi="GHEA Grapalat" w:cs="Sylfaen"/>
                <w:b/>
              </w:rPr>
              <w:t>ծրագրերին մասնակիցների քանակը</w:t>
            </w:r>
            <w:r w:rsidRPr="0034159F">
              <w:rPr>
                <w:rStyle w:val="FootnoteReference"/>
                <w:rFonts w:ascii="GHEA Grapalat" w:hAnsi="GHEA Grapalat"/>
                <w:b/>
                <w:sz w:val="24"/>
                <w:szCs w:val="24"/>
                <w:u w:val="single"/>
                <w:lang w:val="hy-AM"/>
              </w:rPr>
              <w:footnoteReference w:id="15"/>
            </w:r>
          </w:p>
        </w:tc>
      </w:tr>
      <w:tr w:rsidR="00F001AC" w:rsidRPr="00F001AC" w14:paraId="5D0A7AE6" w14:textId="77777777" w:rsidTr="00BE1C69">
        <w:trPr>
          <w:trHeight w:val="429"/>
        </w:trPr>
        <w:tc>
          <w:tcPr>
            <w:tcW w:w="6920" w:type="dxa"/>
            <w:tcBorders>
              <w:top w:val="thickThinSmallGap" w:sz="24" w:space="0" w:color="9E7C00"/>
              <w:bottom w:val="double" w:sz="4" w:space="0" w:color="9E7C00"/>
            </w:tcBorders>
            <w:shd w:val="clear" w:color="auto" w:fill="auto"/>
            <w:vAlign w:val="center"/>
            <w:hideMark/>
          </w:tcPr>
          <w:p w14:paraId="29CD343F" w14:textId="7B30325F" w:rsidR="00F001AC" w:rsidRPr="00F001AC" w:rsidRDefault="00F001AC" w:rsidP="00F001A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</w:rPr>
            </w:pPr>
            <w:r w:rsidRPr="00F001AC">
              <w:rPr>
                <w:rFonts w:ascii="GHEA Grapalat" w:eastAsia="Times New Roman" w:hAnsi="GHEA Grapalat" w:cs="Calibri"/>
                <w:bCs/>
                <w:color w:val="000000"/>
              </w:rPr>
              <w:t>Պետական ծառայության /քաղաքացիական ծառայության վերապատրաստումներ, ք</w:t>
            </w:r>
            <w:r w:rsidRPr="00F001AC">
              <w:rPr>
                <w:rFonts w:ascii="Cambria Math" w:eastAsia="Times New Roman" w:hAnsi="Cambria Math" w:cs="Cambria Math"/>
                <w:bCs/>
                <w:color w:val="000000"/>
              </w:rPr>
              <w:t>․</w:t>
            </w:r>
            <w:r w:rsidRPr="00F001AC">
              <w:rPr>
                <w:rFonts w:ascii="GHEA Grapalat" w:eastAsia="Times New Roman" w:hAnsi="GHEA Grapalat" w:cs="Calibri"/>
                <w:bCs/>
                <w:color w:val="000000"/>
              </w:rPr>
              <w:t xml:space="preserve"> </w:t>
            </w:r>
            <w:r w:rsidRPr="00F001AC">
              <w:rPr>
                <w:rFonts w:ascii="GHEA Grapalat" w:eastAsia="Times New Roman" w:hAnsi="GHEA Grapalat" w:cs="GHEA Grapalat"/>
                <w:bCs/>
                <w:color w:val="000000"/>
              </w:rPr>
              <w:t>Երևա</w:t>
            </w:r>
            <w:r w:rsidRPr="00F001AC">
              <w:rPr>
                <w:rFonts w:ascii="GHEA Grapalat" w:eastAsia="Times New Roman" w:hAnsi="GHEA Grapalat" w:cs="Calibri"/>
                <w:bCs/>
                <w:color w:val="000000"/>
              </w:rPr>
              <w:t>ն</w:t>
            </w:r>
          </w:p>
        </w:tc>
        <w:tc>
          <w:tcPr>
            <w:tcW w:w="1018" w:type="dxa"/>
            <w:tcBorders>
              <w:top w:val="thickThinSmallGap" w:sz="24" w:space="0" w:color="9E7C00"/>
              <w:bottom w:val="double" w:sz="4" w:space="0" w:color="9E7C00"/>
            </w:tcBorders>
            <w:shd w:val="clear" w:color="auto" w:fill="auto"/>
            <w:vAlign w:val="center"/>
            <w:hideMark/>
          </w:tcPr>
          <w:p w14:paraId="405A2356" w14:textId="77777777" w:rsidR="00F001AC" w:rsidRPr="00F001AC" w:rsidRDefault="00F001AC" w:rsidP="00F001A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</w:rPr>
            </w:pPr>
            <w:r w:rsidRPr="00F001AC">
              <w:rPr>
                <w:rFonts w:ascii="GHEA Grapalat" w:eastAsia="Times New Roman" w:hAnsi="GHEA Grapalat" w:cs="Calibri"/>
                <w:color w:val="000000"/>
              </w:rPr>
              <w:t>21</w:t>
            </w:r>
          </w:p>
        </w:tc>
      </w:tr>
      <w:tr w:rsidR="00F001AC" w:rsidRPr="00F001AC" w14:paraId="27816A77" w14:textId="77777777" w:rsidTr="00BE1C69">
        <w:trPr>
          <w:trHeight w:val="255"/>
        </w:trPr>
        <w:tc>
          <w:tcPr>
            <w:tcW w:w="6920" w:type="dxa"/>
            <w:tcBorders>
              <w:top w:val="double" w:sz="4" w:space="0" w:color="9E7C00"/>
              <w:bottom w:val="double" w:sz="4" w:space="0" w:color="9E7C00"/>
            </w:tcBorders>
            <w:shd w:val="clear" w:color="auto" w:fill="auto"/>
            <w:vAlign w:val="center"/>
            <w:hideMark/>
          </w:tcPr>
          <w:p w14:paraId="7619AF87" w14:textId="77777777" w:rsidR="00F001AC" w:rsidRPr="00F001AC" w:rsidRDefault="00F001AC" w:rsidP="00F001A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</w:rPr>
            </w:pPr>
            <w:r w:rsidRPr="00F001AC">
              <w:rPr>
                <w:rFonts w:ascii="GHEA Grapalat" w:eastAsia="Times New Roman" w:hAnsi="GHEA Grapalat" w:cs="Calibri"/>
                <w:bCs/>
                <w:color w:val="000000"/>
              </w:rPr>
              <w:t>Կատարողականի հաշվեքննության ստանդարտների հիման վրա աշխատակիցների վերապատրաստում, ք</w:t>
            </w:r>
            <w:r w:rsidRPr="00F001AC">
              <w:rPr>
                <w:rFonts w:ascii="Cambria Math" w:eastAsia="Times New Roman" w:hAnsi="Cambria Math" w:cs="Cambria Math"/>
                <w:bCs/>
                <w:color w:val="000000"/>
              </w:rPr>
              <w:t>․</w:t>
            </w:r>
            <w:r w:rsidRPr="00F001AC">
              <w:rPr>
                <w:rFonts w:ascii="GHEA Grapalat" w:eastAsia="Times New Roman" w:hAnsi="GHEA Grapalat" w:cs="Calibri"/>
                <w:bCs/>
                <w:color w:val="000000"/>
              </w:rPr>
              <w:t xml:space="preserve"> </w:t>
            </w:r>
            <w:r w:rsidRPr="00F001AC">
              <w:rPr>
                <w:rFonts w:ascii="GHEA Grapalat" w:eastAsia="Times New Roman" w:hAnsi="GHEA Grapalat" w:cs="GHEA Grapalat"/>
                <w:bCs/>
                <w:color w:val="000000"/>
              </w:rPr>
              <w:t>Երևան</w:t>
            </w:r>
            <w:r w:rsidRPr="00F001AC">
              <w:rPr>
                <w:rFonts w:ascii="GHEA Grapalat" w:eastAsia="Times New Roman" w:hAnsi="GHEA Grapalat" w:cs="Calibri"/>
                <w:bCs/>
                <w:color w:val="000000"/>
              </w:rPr>
              <w:t xml:space="preserve"> (</w:t>
            </w:r>
            <w:r w:rsidRPr="00F001AC">
              <w:rPr>
                <w:rFonts w:ascii="GHEA Grapalat" w:eastAsia="Times New Roman" w:hAnsi="GHEA Grapalat" w:cs="GHEA Grapalat"/>
                <w:bCs/>
                <w:color w:val="000000"/>
              </w:rPr>
              <w:t>Շվեդիայի</w:t>
            </w:r>
            <w:r w:rsidRPr="00F001AC">
              <w:rPr>
                <w:rFonts w:ascii="GHEA Grapalat" w:eastAsia="Times New Roman" w:hAnsi="GHEA Grapalat" w:cs="Calibri"/>
                <w:bCs/>
                <w:color w:val="000000"/>
              </w:rPr>
              <w:t xml:space="preserve"> </w:t>
            </w:r>
            <w:r w:rsidRPr="00F001AC">
              <w:rPr>
                <w:rFonts w:ascii="GHEA Grapalat" w:eastAsia="Times New Roman" w:hAnsi="GHEA Grapalat" w:cs="GHEA Grapalat"/>
                <w:bCs/>
                <w:color w:val="000000"/>
              </w:rPr>
              <w:t>ազգային</w:t>
            </w:r>
            <w:r w:rsidRPr="00F001AC">
              <w:rPr>
                <w:rFonts w:ascii="GHEA Grapalat" w:eastAsia="Times New Roman" w:hAnsi="GHEA Grapalat" w:cs="Calibri"/>
                <w:bCs/>
                <w:color w:val="000000"/>
              </w:rPr>
              <w:t xml:space="preserve"> </w:t>
            </w:r>
            <w:r w:rsidRPr="00F001AC">
              <w:rPr>
                <w:rFonts w:ascii="GHEA Grapalat" w:eastAsia="Times New Roman" w:hAnsi="GHEA Grapalat" w:cs="GHEA Grapalat"/>
                <w:bCs/>
                <w:color w:val="000000"/>
              </w:rPr>
              <w:t>աուդիտի</w:t>
            </w:r>
            <w:r w:rsidRPr="00F001AC">
              <w:rPr>
                <w:rFonts w:ascii="GHEA Grapalat" w:eastAsia="Times New Roman" w:hAnsi="GHEA Grapalat" w:cs="Calibri"/>
                <w:bCs/>
                <w:color w:val="000000"/>
              </w:rPr>
              <w:t xml:space="preserve"> </w:t>
            </w:r>
            <w:r w:rsidRPr="00F001AC">
              <w:rPr>
                <w:rFonts w:ascii="GHEA Grapalat" w:eastAsia="Times New Roman" w:hAnsi="GHEA Grapalat" w:cs="GHEA Grapalat"/>
                <w:bCs/>
                <w:color w:val="000000"/>
              </w:rPr>
              <w:t>գրասենյակի</w:t>
            </w:r>
            <w:r w:rsidRPr="00F001AC">
              <w:rPr>
                <w:rFonts w:ascii="GHEA Grapalat" w:eastAsia="Times New Roman" w:hAnsi="GHEA Grapalat" w:cs="Calibri"/>
                <w:bCs/>
                <w:color w:val="000000"/>
              </w:rPr>
              <w:t xml:space="preserve"> աջակցությամբ)</w:t>
            </w:r>
          </w:p>
        </w:tc>
        <w:tc>
          <w:tcPr>
            <w:tcW w:w="1018" w:type="dxa"/>
            <w:tcBorders>
              <w:top w:val="double" w:sz="4" w:space="0" w:color="9E7C00"/>
              <w:bottom w:val="double" w:sz="4" w:space="0" w:color="9E7C00"/>
            </w:tcBorders>
            <w:shd w:val="clear" w:color="auto" w:fill="auto"/>
            <w:vAlign w:val="center"/>
            <w:hideMark/>
          </w:tcPr>
          <w:p w14:paraId="526FD669" w14:textId="77777777" w:rsidR="00F001AC" w:rsidRPr="00F001AC" w:rsidRDefault="00F001AC" w:rsidP="00F001A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</w:rPr>
            </w:pPr>
            <w:r w:rsidRPr="00F001AC">
              <w:rPr>
                <w:rFonts w:ascii="GHEA Grapalat" w:eastAsia="Times New Roman" w:hAnsi="GHEA Grapalat" w:cs="Calibri"/>
                <w:color w:val="000000"/>
              </w:rPr>
              <w:t>3</w:t>
            </w:r>
          </w:p>
        </w:tc>
      </w:tr>
      <w:tr w:rsidR="00EA5D3E" w:rsidRPr="00F001AC" w14:paraId="0B72BC5B" w14:textId="77777777" w:rsidTr="00BE1C69">
        <w:trPr>
          <w:trHeight w:val="50"/>
        </w:trPr>
        <w:tc>
          <w:tcPr>
            <w:tcW w:w="6920" w:type="dxa"/>
            <w:tcBorders>
              <w:top w:val="double" w:sz="4" w:space="0" w:color="9E7C00"/>
              <w:bottom w:val="double" w:sz="4" w:space="0" w:color="9E7C00"/>
            </w:tcBorders>
            <w:shd w:val="clear" w:color="auto" w:fill="auto"/>
            <w:vAlign w:val="center"/>
            <w:hideMark/>
          </w:tcPr>
          <w:p w14:paraId="2ADE156C" w14:textId="1318B2F6" w:rsidR="00F001AC" w:rsidRPr="00F001AC" w:rsidRDefault="00F001AC" w:rsidP="00F001A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</w:rPr>
            </w:pPr>
            <w:r w:rsidRPr="00F001AC">
              <w:rPr>
                <w:rFonts w:ascii="GHEA Grapalat" w:eastAsia="Times New Roman" w:hAnsi="GHEA Grapalat" w:cs="Calibri"/>
                <w:color w:val="000000"/>
              </w:rPr>
              <w:t xml:space="preserve">Ֆինանսական հաշվեքննություն թեմայով վերապատրաստում, </w:t>
            </w:r>
            <w:r w:rsidRPr="00F001AC">
              <w:rPr>
                <w:rFonts w:ascii="GHEA Grapalat" w:eastAsia="Times New Roman" w:hAnsi="GHEA Grapalat" w:cs="Calibri"/>
                <w:color w:val="000000"/>
                <w:lang w:val="hy-AM"/>
              </w:rPr>
              <w:t>ք</w:t>
            </w:r>
            <w:r w:rsidRPr="00F001AC">
              <w:rPr>
                <w:rFonts w:ascii="Cambria Math" w:eastAsia="Times New Roman" w:hAnsi="Cambria Math" w:cs="Calibri"/>
                <w:color w:val="000000"/>
                <w:lang w:val="hy-AM"/>
              </w:rPr>
              <w:t>․</w:t>
            </w:r>
            <w:r w:rsidRPr="00F001AC">
              <w:rPr>
                <w:rFonts w:ascii="GHEA Grapalat" w:eastAsia="Times New Roman" w:hAnsi="GHEA Grapalat" w:cs="Calibri"/>
                <w:color w:val="000000"/>
                <w:lang w:val="hy-AM"/>
              </w:rPr>
              <w:t xml:space="preserve"> Երևան (Շվեդիայի ազգային աուդիտի գրասենյակի աջակցությամբ)</w:t>
            </w:r>
          </w:p>
        </w:tc>
        <w:tc>
          <w:tcPr>
            <w:tcW w:w="1018" w:type="dxa"/>
            <w:tcBorders>
              <w:top w:val="double" w:sz="4" w:space="0" w:color="9E7C00"/>
              <w:bottom w:val="double" w:sz="4" w:space="0" w:color="9E7C00"/>
            </w:tcBorders>
            <w:shd w:val="clear" w:color="auto" w:fill="auto"/>
            <w:vAlign w:val="center"/>
            <w:hideMark/>
          </w:tcPr>
          <w:p w14:paraId="24E8A0EF" w14:textId="77777777" w:rsidR="00F001AC" w:rsidRPr="00F001AC" w:rsidRDefault="00F001AC" w:rsidP="00F001A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</w:rPr>
            </w:pPr>
            <w:r w:rsidRPr="00F001AC">
              <w:rPr>
                <w:rFonts w:ascii="GHEA Grapalat" w:eastAsia="Times New Roman" w:hAnsi="GHEA Grapalat" w:cs="Calibri"/>
                <w:color w:val="000000"/>
              </w:rPr>
              <w:t>13</w:t>
            </w:r>
          </w:p>
        </w:tc>
      </w:tr>
      <w:tr w:rsidR="00F001AC" w:rsidRPr="00F001AC" w14:paraId="7C899558" w14:textId="77777777" w:rsidTr="00BE1C69">
        <w:trPr>
          <w:trHeight w:val="798"/>
        </w:trPr>
        <w:tc>
          <w:tcPr>
            <w:tcW w:w="6920" w:type="dxa"/>
            <w:tcBorders>
              <w:top w:val="double" w:sz="4" w:space="0" w:color="9E7C00"/>
              <w:bottom w:val="double" w:sz="4" w:space="0" w:color="9E7C00"/>
            </w:tcBorders>
            <w:shd w:val="clear" w:color="auto" w:fill="auto"/>
            <w:vAlign w:val="center"/>
            <w:hideMark/>
          </w:tcPr>
          <w:p w14:paraId="50D57A02" w14:textId="77777777" w:rsidR="00F001AC" w:rsidRPr="00F001AC" w:rsidRDefault="00F001AC" w:rsidP="00F001A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</w:rPr>
            </w:pPr>
            <w:r w:rsidRPr="00F001AC">
              <w:rPr>
                <w:rFonts w:ascii="GHEA Grapalat" w:eastAsia="Times New Roman" w:hAnsi="GHEA Grapalat" w:cs="Calibri"/>
                <w:color w:val="000000"/>
              </w:rPr>
              <w:t>Աուդիտորի որակավորման դասընթաց, ք</w:t>
            </w:r>
            <w:r w:rsidRPr="00F001AC">
              <w:rPr>
                <w:rFonts w:ascii="Cambria Math" w:eastAsia="Times New Roman" w:hAnsi="Cambria Math" w:cs="Calibri"/>
                <w:color w:val="000000"/>
              </w:rPr>
              <w:t>․</w:t>
            </w:r>
            <w:r w:rsidRPr="00F001AC">
              <w:rPr>
                <w:rFonts w:ascii="GHEA Grapalat" w:eastAsia="Times New Roman" w:hAnsi="GHEA Grapalat" w:cs="Calibri"/>
                <w:color w:val="000000"/>
              </w:rPr>
              <w:t xml:space="preserve"> Երևան. «Ֆինանսական հաշվառման հիմունքներ» (UNDP MAP ծրագրի աջակցությամբ)</w:t>
            </w:r>
          </w:p>
        </w:tc>
        <w:tc>
          <w:tcPr>
            <w:tcW w:w="1018" w:type="dxa"/>
            <w:tcBorders>
              <w:top w:val="double" w:sz="4" w:space="0" w:color="9E7C00"/>
              <w:bottom w:val="double" w:sz="4" w:space="0" w:color="9E7C00"/>
            </w:tcBorders>
            <w:shd w:val="clear" w:color="auto" w:fill="auto"/>
            <w:vAlign w:val="center"/>
            <w:hideMark/>
          </w:tcPr>
          <w:p w14:paraId="28B68142" w14:textId="77777777" w:rsidR="00F001AC" w:rsidRPr="00F001AC" w:rsidRDefault="00F001AC" w:rsidP="00F001A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</w:rPr>
            </w:pPr>
            <w:r w:rsidRPr="00F001AC">
              <w:rPr>
                <w:rFonts w:ascii="GHEA Grapalat" w:eastAsia="Times New Roman" w:hAnsi="GHEA Grapalat" w:cs="Calibri"/>
                <w:color w:val="000000"/>
              </w:rPr>
              <w:t>35</w:t>
            </w:r>
          </w:p>
        </w:tc>
      </w:tr>
      <w:tr w:rsidR="00F001AC" w:rsidRPr="00F001AC" w14:paraId="3B538AC0" w14:textId="77777777" w:rsidTr="00BE1C69">
        <w:trPr>
          <w:trHeight w:val="495"/>
        </w:trPr>
        <w:tc>
          <w:tcPr>
            <w:tcW w:w="6920" w:type="dxa"/>
            <w:tcBorders>
              <w:top w:val="double" w:sz="4" w:space="0" w:color="9E7C00"/>
              <w:bottom w:val="thickThinSmallGap" w:sz="24" w:space="0" w:color="9E7C00"/>
            </w:tcBorders>
            <w:shd w:val="clear" w:color="auto" w:fill="auto"/>
            <w:vAlign w:val="center"/>
            <w:hideMark/>
          </w:tcPr>
          <w:p w14:paraId="45333F0A" w14:textId="77777777" w:rsidR="00F001AC" w:rsidRPr="00F001AC" w:rsidRDefault="00F001AC" w:rsidP="00F001A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</w:rPr>
            </w:pPr>
            <w:r w:rsidRPr="00F001AC">
              <w:rPr>
                <w:rFonts w:ascii="GHEA Grapalat" w:eastAsia="Times New Roman" w:hAnsi="GHEA Grapalat" w:cs="Calibri"/>
                <w:color w:val="000000"/>
              </w:rPr>
              <w:t>Աուդիտորի որակավորման դասընթաց, ք</w:t>
            </w:r>
            <w:r w:rsidRPr="00F001AC">
              <w:rPr>
                <w:rFonts w:ascii="Cambria Math" w:eastAsia="Times New Roman" w:hAnsi="Cambria Math" w:cs="Calibri"/>
                <w:color w:val="000000"/>
              </w:rPr>
              <w:t>․</w:t>
            </w:r>
            <w:r w:rsidRPr="00F001AC">
              <w:rPr>
                <w:rFonts w:ascii="GHEA Grapalat" w:eastAsia="Times New Roman" w:hAnsi="GHEA Grapalat" w:cs="Calibri"/>
                <w:color w:val="000000"/>
              </w:rPr>
              <w:t xml:space="preserve"> Երևան. «Ֆինանսական կառավարում և վերահսկողություն» (UNDP MAP ծրագրի աջակցությամբ)</w:t>
            </w:r>
          </w:p>
        </w:tc>
        <w:tc>
          <w:tcPr>
            <w:tcW w:w="1018" w:type="dxa"/>
            <w:tcBorders>
              <w:top w:val="double" w:sz="4" w:space="0" w:color="9E7C00"/>
              <w:bottom w:val="thickThinSmallGap" w:sz="24" w:space="0" w:color="9E7C00"/>
            </w:tcBorders>
            <w:shd w:val="clear" w:color="auto" w:fill="auto"/>
            <w:vAlign w:val="center"/>
            <w:hideMark/>
          </w:tcPr>
          <w:p w14:paraId="5A063607" w14:textId="77777777" w:rsidR="00F001AC" w:rsidRPr="00F001AC" w:rsidRDefault="00F001AC" w:rsidP="00F001A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</w:rPr>
            </w:pPr>
            <w:r w:rsidRPr="00F001AC">
              <w:rPr>
                <w:rFonts w:ascii="GHEA Grapalat" w:eastAsia="Times New Roman" w:hAnsi="GHEA Grapalat" w:cs="Calibri"/>
                <w:color w:val="000000"/>
              </w:rPr>
              <w:t>24</w:t>
            </w:r>
          </w:p>
        </w:tc>
      </w:tr>
    </w:tbl>
    <w:p w14:paraId="7F5C362C" w14:textId="1C188607" w:rsidR="000A0E37" w:rsidRDefault="000A0E37" w:rsidP="00AA2D63"/>
    <w:p w14:paraId="73DA84B8" w14:textId="77777777" w:rsidR="000A0E37" w:rsidRDefault="000A0E37">
      <w:pPr>
        <w:spacing w:before="0" w:after="160"/>
      </w:pPr>
      <w:r>
        <w:br w:type="page"/>
      </w:r>
    </w:p>
    <w:p w14:paraId="285FAE26" w14:textId="752280F4" w:rsidR="00063E54" w:rsidRPr="00063E54" w:rsidRDefault="00E1715B" w:rsidP="00796656">
      <w:pPr>
        <w:pStyle w:val="Heading2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C8C3A0F" wp14:editId="2224A265">
                <wp:simplePos x="0" y="0"/>
                <wp:positionH relativeFrom="leftMargin">
                  <wp:align>right</wp:align>
                </wp:positionH>
                <wp:positionV relativeFrom="paragraph">
                  <wp:posOffset>-34818</wp:posOffset>
                </wp:positionV>
                <wp:extent cx="379562" cy="353743"/>
                <wp:effectExtent l="0" t="0" r="1905" b="8255"/>
                <wp:wrapNone/>
                <wp:docPr id="1716763972" name="Chevro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9562" cy="353743"/>
                        </a:xfrm>
                        <a:prstGeom prst="chevron">
                          <a:avLst/>
                        </a:prstGeom>
                        <a:solidFill>
                          <a:srgbClr val="9A7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103A7436" id="Chevron 24" o:spid="_x0000_s1026" type="#_x0000_t55" style="position:absolute;margin-left:-21.3pt;margin-top:-2.75pt;width:29.9pt;height:27.85pt;rotation:180;z-index:25198694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" adj="11535" fillcolor="#9a7900" stroked="f" strokeweight="1pt">
                <w10:wrap anchorx="margin"/>
              </v:shape>
            </w:pict>
          </mc:Fallback>
        </mc:AlternateContent>
      </w:r>
      <w:r w:rsidR="00AA2D63">
        <w:t xml:space="preserve">1.4 </w:t>
      </w:r>
      <w:r w:rsidR="001B6D8F">
        <w:t>Հաշվեքննիչ պալատի հ</w:t>
      </w:r>
      <w:r w:rsidR="00063E54">
        <w:t>աղորդակցությ</w:t>
      </w:r>
      <w:r w:rsidR="00EA3209">
        <w:t>ու</w:t>
      </w:r>
      <w:r w:rsidR="00063E54">
        <w:t>ն</w:t>
      </w:r>
      <w:r w:rsidR="001B6D8F">
        <w:t>ը</w:t>
      </w:r>
      <w:r w:rsidR="00063E54">
        <w:t xml:space="preserve"> </w:t>
      </w:r>
    </w:p>
    <w:p w14:paraId="02E13739" w14:textId="1D0B67F8" w:rsidR="001E660B" w:rsidRPr="00123B4A" w:rsidRDefault="001E660B" w:rsidP="001E660B">
      <w:pPr>
        <w:spacing w:before="100" w:beforeAutospacing="1" w:after="100" w:afterAutospacing="1" w:line="240" w:lineRule="auto"/>
        <w:ind w:left="5387"/>
        <w:jc w:val="both"/>
        <w:rPr>
          <w:rFonts w:ascii="GHEA Grapalat" w:eastAsia="Times New Roman" w:hAnsi="GHEA Grapalat" w:cs="Times New Roman"/>
          <w:sz w:val="2"/>
          <w:szCs w:val="24"/>
        </w:rPr>
      </w:pPr>
    </w:p>
    <w:p w14:paraId="5B0516A5" w14:textId="37D0DE85" w:rsidR="000A7903" w:rsidRDefault="000A7903" w:rsidP="000A7903">
      <w:pPr>
        <w:spacing w:after="120" w:line="240" w:lineRule="auto"/>
        <w:ind w:left="6096"/>
        <w:jc w:val="both"/>
        <w:rPr>
          <w:rFonts w:ascii="GHEA Grapalat" w:eastAsia="Times New Roman" w:hAnsi="GHEA Grapalat" w:cs="Times New Roman"/>
          <w:sz w:val="24"/>
          <w:szCs w:val="24"/>
        </w:rPr>
      </w:pPr>
      <w:r>
        <w:rPr>
          <w:noProof/>
          <w:sz w:val="10"/>
          <w:lang w:val="en-GB" w:eastAsia="en-GB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1EF5409" wp14:editId="1577B4CA">
                <wp:simplePos x="0" y="0"/>
                <wp:positionH relativeFrom="margin">
                  <wp:posOffset>-78105</wp:posOffset>
                </wp:positionH>
                <wp:positionV relativeFrom="paragraph">
                  <wp:posOffset>74295</wp:posOffset>
                </wp:positionV>
                <wp:extent cx="3752215" cy="2600325"/>
                <wp:effectExtent l="19050" t="19050" r="19685" b="28575"/>
                <wp:wrapNone/>
                <wp:docPr id="315208071" name="Rectangle 31520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215" cy="2600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447C04" w14:textId="77777777" w:rsidR="00DB3BE8" w:rsidRPr="00537563" w:rsidRDefault="00DB3BE8" w:rsidP="000A7903">
                            <w:pPr>
                              <w:spacing w:after="0" w:line="240" w:lineRule="auto"/>
                              <w:rPr>
                                <w:rFonts w:ascii="GHEA Grapalat" w:eastAsia="Times New Roman" w:hAnsi="GHEA Grapalat" w:cs="Times New Roman"/>
                                <w:b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  <w:r w:rsidRPr="00537563">
                              <w:rPr>
                                <w:rFonts w:ascii="GHEA Grapalat" w:eastAsia="Times New Roman" w:hAnsi="GHEA Grapalat" w:cs="Times New Roman"/>
                                <w:b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ԲՀՄ-ները պետք է հաղորդակցվեն շահագրգիռ կողմերի հետ՝</w:t>
                            </w:r>
                          </w:p>
                          <w:p w14:paraId="6256764D" w14:textId="77777777" w:rsidR="00DB3BE8" w:rsidRPr="00537563" w:rsidRDefault="00DB3BE8" w:rsidP="000A790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0" w:firstLine="0"/>
                              <w:rPr>
                                <w:rFonts w:ascii="GHEA Grapalat" w:eastAsia="Times New Roman" w:hAnsi="GHEA Grapalat" w:cs="Times New Roman"/>
                                <w:b/>
                                <w:i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  <w:r w:rsidRPr="00537563">
                              <w:rPr>
                                <w:rFonts w:ascii="GHEA Grapalat" w:eastAsia="Times New Roman" w:hAnsi="GHEA Grapalat" w:cs="Times New Roman"/>
                                <w:b/>
                                <w:i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նպաստելու համար շահագրգիռ կողմերի իրազեկվածությանը՝ հանրային հատվածում թափանցիկության և հաշվետվողականության անհրաժեշտության մասին</w:t>
                            </w:r>
                          </w:p>
                          <w:p w14:paraId="2A054170" w14:textId="77777777" w:rsidR="00DB3BE8" w:rsidRPr="00537563" w:rsidRDefault="00DB3BE8" w:rsidP="000A790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0" w:firstLine="0"/>
                              <w:rPr>
                                <w:rFonts w:ascii="GHEA Grapalat" w:eastAsia="Times New Roman" w:hAnsi="GHEA Grapalat" w:cs="Times New Roman"/>
                                <w:b/>
                                <w:i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  <w:r w:rsidRPr="00537563">
                              <w:rPr>
                                <w:rFonts w:ascii="GHEA Grapalat" w:eastAsia="Times New Roman" w:hAnsi="GHEA Grapalat" w:cs="Times New Roman"/>
                                <w:b/>
                                <w:i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բարձրացնելու համար գիտելիքներն ու ըմբռնումը ԲՀՄ-ի՝ որպես հանրային հատվածի անկախ աուդիտորի դերի և պարտականությունների վերաբերյալ։</w:t>
                            </w:r>
                          </w:p>
                          <w:p w14:paraId="26AC3AE2" w14:textId="77777777" w:rsidR="00DB3BE8" w:rsidRPr="00537563" w:rsidRDefault="00DB3BE8" w:rsidP="000A790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0" w:firstLine="0"/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20"/>
                                <w:szCs w:val="24"/>
                              </w:rPr>
                            </w:pPr>
                            <w:r w:rsidRPr="00537563">
                              <w:rPr>
                                <w:rFonts w:ascii="GHEA Grapalat" w:eastAsia="Times New Roman" w:hAnsi="GHEA Grapalat" w:cs="Times New Roman"/>
                                <w:b/>
                                <w:i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ապահովելու համար նրանց ըմբռնումը ԲՀՄ-ի աուդիտորական գործունեության և դրա արդյունքների վերաբերյալ։</w:t>
                            </w:r>
                          </w:p>
                          <w:p w14:paraId="385BB7BC" w14:textId="77777777" w:rsidR="00DB3BE8" w:rsidRPr="00537563" w:rsidRDefault="00DB3BE8" w:rsidP="000A7903">
                            <w:pPr>
                              <w:pStyle w:val="ListParagraph"/>
                              <w:spacing w:after="0" w:line="240" w:lineRule="auto"/>
                              <w:ind w:left="75"/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20"/>
                                <w:szCs w:val="24"/>
                              </w:rPr>
                            </w:pPr>
                          </w:p>
                          <w:p w14:paraId="31A473A6" w14:textId="77777777" w:rsidR="00DB3BE8" w:rsidRPr="00537563" w:rsidRDefault="00DB3BE8" w:rsidP="000A7903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4A442A" w:themeColor="background2" w:themeShade="40"/>
                                <w:sz w:val="20"/>
                              </w:rPr>
                            </w:pPr>
                            <w:r w:rsidRPr="00537563">
                              <w:rPr>
                                <w:rFonts w:ascii="GHEA Grapalat" w:hAnsi="GHEA Grapalat" w:cs="Sylfaen"/>
                                <w:b/>
                                <w:i/>
                                <w:iCs/>
                                <w:color w:val="4A442A" w:themeColor="background2" w:themeShade="40"/>
                                <w:sz w:val="12"/>
                                <w:szCs w:val="16"/>
                              </w:rPr>
                              <w:t xml:space="preserve">- </w:t>
                            </w:r>
                            <w:r w:rsidRPr="00537563">
                              <w:rPr>
                                <w:rFonts w:ascii="GHEA Grapalat" w:eastAsia="Times New Roman" w:hAnsi="GHEA Grapalat" w:cs="Times New Roman"/>
                                <w:b/>
                                <w:i/>
                                <w:color w:val="4A442A" w:themeColor="background2" w:themeShade="40"/>
                                <w:sz w:val="18"/>
                              </w:rPr>
                              <w:t>INTOSAI 12, Սկզբունք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41EF5409" id="Rectangle 315208071" o:spid="_x0000_s1129" style="position:absolute;left:0;text-align:left;margin-left:-6.15pt;margin-top:5.85pt;width:295.45pt;height:204.75pt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" fillcolor="#f2f2f2 [3052]" strokecolor="#ffc000" strokeweight="2.25pt">
                <v:textbox>
                  <w:txbxContent>
                    <w:p w14:paraId="54447C04" w14:textId="77777777" w:rsidR="00DB3BE8" w:rsidRPr="00537563" w:rsidRDefault="00DB3BE8" w:rsidP="000A7903">
                      <w:pPr>
                        <w:spacing w:after="0" w:line="240" w:lineRule="auto"/>
                        <w:rPr>
                          <w:rFonts w:ascii="GHEA Grapalat" w:eastAsia="Times New Roman" w:hAnsi="GHEA Grapalat" w:cs="Times New Roman"/>
                          <w:b/>
                          <w:color w:val="4A442A" w:themeColor="background2" w:themeShade="40"/>
                          <w:sz w:val="20"/>
                          <w:szCs w:val="20"/>
                        </w:rPr>
                      </w:pPr>
                      <w:r w:rsidRPr="00537563">
                        <w:rPr>
                          <w:rFonts w:ascii="GHEA Grapalat" w:eastAsia="Times New Roman" w:hAnsi="GHEA Grapalat" w:cs="Times New Roman"/>
                          <w:b/>
                          <w:color w:val="4A442A" w:themeColor="background2" w:themeShade="40"/>
                          <w:sz w:val="20"/>
                          <w:szCs w:val="20"/>
                        </w:rPr>
                        <w:t>ԲՀՄ-ները պետք է հաղորդակցվեն շահագրգիռ կողմերի հետ՝</w:t>
                      </w:r>
                    </w:p>
                    <w:p w14:paraId="6256764D" w14:textId="77777777" w:rsidR="00DB3BE8" w:rsidRPr="00537563" w:rsidRDefault="00DB3BE8" w:rsidP="000A790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0" w:firstLine="0"/>
                        <w:rPr>
                          <w:rFonts w:ascii="GHEA Grapalat" w:eastAsia="Times New Roman" w:hAnsi="GHEA Grapalat" w:cs="Times New Roman"/>
                          <w:b/>
                          <w:i/>
                          <w:color w:val="4A442A" w:themeColor="background2" w:themeShade="40"/>
                          <w:sz w:val="20"/>
                          <w:szCs w:val="20"/>
                        </w:rPr>
                      </w:pPr>
                      <w:r w:rsidRPr="00537563">
                        <w:rPr>
                          <w:rFonts w:ascii="GHEA Grapalat" w:eastAsia="Times New Roman" w:hAnsi="GHEA Grapalat" w:cs="Times New Roman"/>
                          <w:b/>
                          <w:i/>
                          <w:color w:val="4A442A" w:themeColor="background2" w:themeShade="40"/>
                          <w:sz w:val="20"/>
                          <w:szCs w:val="20"/>
                        </w:rPr>
                        <w:t>նպաստելու համար շահագրգիռ կողմերի իրազեկվածությանը՝ հանրային հատվածում թափանցիկության և հաշվետվողականության անհրաժեշտության մասին</w:t>
                      </w:r>
                    </w:p>
                    <w:p w14:paraId="2A054170" w14:textId="77777777" w:rsidR="00DB3BE8" w:rsidRPr="00537563" w:rsidRDefault="00DB3BE8" w:rsidP="000A790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0" w:firstLine="0"/>
                        <w:rPr>
                          <w:rFonts w:ascii="GHEA Grapalat" w:eastAsia="Times New Roman" w:hAnsi="GHEA Grapalat" w:cs="Times New Roman"/>
                          <w:b/>
                          <w:i/>
                          <w:color w:val="4A442A" w:themeColor="background2" w:themeShade="40"/>
                          <w:sz w:val="20"/>
                          <w:szCs w:val="20"/>
                        </w:rPr>
                      </w:pPr>
                      <w:r w:rsidRPr="00537563">
                        <w:rPr>
                          <w:rFonts w:ascii="GHEA Grapalat" w:eastAsia="Times New Roman" w:hAnsi="GHEA Grapalat" w:cs="Times New Roman"/>
                          <w:b/>
                          <w:i/>
                          <w:color w:val="4A442A" w:themeColor="background2" w:themeShade="40"/>
                          <w:sz w:val="20"/>
                          <w:szCs w:val="20"/>
                        </w:rPr>
                        <w:t>բարձրացնելու համար գիտելիքներն ու ըմբռնումը ԲՀՄ-ի՝ որպես հանրային հատվածի անկախ աուդիտորի դերի և պարտականությունների վերաբերյալ։</w:t>
                      </w:r>
                    </w:p>
                    <w:p w14:paraId="26AC3AE2" w14:textId="77777777" w:rsidR="00DB3BE8" w:rsidRPr="00537563" w:rsidRDefault="00DB3BE8" w:rsidP="000A790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0" w:firstLine="0"/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20"/>
                          <w:szCs w:val="24"/>
                        </w:rPr>
                      </w:pPr>
                      <w:r w:rsidRPr="00537563">
                        <w:rPr>
                          <w:rFonts w:ascii="GHEA Grapalat" w:eastAsia="Times New Roman" w:hAnsi="GHEA Grapalat" w:cs="Times New Roman"/>
                          <w:b/>
                          <w:i/>
                          <w:color w:val="4A442A" w:themeColor="background2" w:themeShade="40"/>
                          <w:sz w:val="20"/>
                          <w:szCs w:val="20"/>
                        </w:rPr>
                        <w:t>ապահովելու համար նրանց ըմբռնումը ԲՀՄ-ի աուդիտորական գործունեության և դրա արդյունքների վերաբերյալ։</w:t>
                      </w:r>
                    </w:p>
                    <w:p w14:paraId="385BB7BC" w14:textId="77777777" w:rsidR="00DB3BE8" w:rsidRPr="00537563" w:rsidRDefault="00DB3BE8" w:rsidP="000A7903">
                      <w:pPr>
                        <w:pStyle w:val="ListParagraph"/>
                        <w:spacing w:after="0" w:line="240" w:lineRule="auto"/>
                        <w:ind w:left="75"/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20"/>
                          <w:szCs w:val="24"/>
                        </w:rPr>
                      </w:pPr>
                    </w:p>
                    <w:p w14:paraId="31A473A6" w14:textId="77777777" w:rsidR="00DB3BE8" w:rsidRPr="00537563" w:rsidRDefault="00DB3BE8" w:rsidP="000A7903">
                      <w:pPr>
                        <w:spacing w:after="0" w:line="240" w:lineRule="auto"/>
                        <w:jc w:val="right"/>
                        <w:rPr>
                          <w:b/>
                          <w:color w:val="4A442A" w:themeColor="background2" w:themeShade="40"/>
                          <w:sz w:val="20"/>
                        </w:rPr>
                      </w:pPr>
                      <w:r w:rsidRPr="00537563">
                        <w:rPr>
                          <w:rFonts w:ascii="GHEA Grapalat" w:hAnsi="GHEA Grapalat" w:cs="Sylfaen"/>
                          <w:b/>
                          <w:i/>
                          <w:iCs/>
                          <w:color w:val="4A442A" w:themeColor="background2" w:themeShade="40"/>
                          <w:sz w:val="12"/>
                          <w:szCs w:val="16"/>
                        </w:rPr>
                        <w:t xml:space="preserve">- </w:t>
                      </w:r>
                      <w:r w:rsidRPr="00537563">
                        <w:rPr>
                          <w:rFonts w:ascii="GHEA Grapalat" w:eastAsia="Times New Roman" w:hAnsi="GHEA Grapalat" w:cs="Times New Roman"/>
                          <w:b/>
                          <w:i/>
                          <w:color w:val="4A442A" w:themeColor="background2" w:themeShade="40"/>
                          <w:sz w:val="18"/>
                        </w:rPr>
                        <w:t>INTOSAI 12, Սկզբունք 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GHEA Grapalat" w:eastAsia="Times New Roman" w:hAnsi="GHEA Grapalat" w:cs="Times New Roman"/>
          <w:sz w:val="24"/>
          <w:szCs w:val="24"/>
        </w:rPr>
        <w:t>Ա</w:t>
      </w:r>
      <w:r w:rsidRPr="00E11B58">
        <w:rPr>
          <w:rFonts w:ascii="GHEA Grapalat" w:eastAsia="Times New Roman" w:hAnsi="GHEA Grapalat" w:cs="Times New Roman"/>
          <w:sz w:val="24"/>
          <w:szCs w:val="24"/>
        </w:rPr>
        <w:t>րտաքին պետական հաշվեքննու</w:t>
      </w:r>
      <w:r>
        <w:rPr>
          <w:rFonts w:ascii="GHEA Grapalat" w:eastAsia="Times New Roman" w:hAnsi="GHEA Grapalat" w:cs="Times New Roman"/>
          <w:sz w:val="24"/>
          <w:szCs w:val="24"/>
        </w:rPr>
        <w:softHyphen/>
      </w:r>
      <w:r w:rsidRPr="00E11B58">
        <w:rPr>
          <w:rFonts w:ascii="GHEA Grapalat" w:eastAsia="Times New Roman" w:hAnsi="GHEA Grapalat" w:cs="Times New Roman"/>
          <w:sz w:val="24"/>
          <w:szCs w:val="24"/>
        </w:rPr>
        <w:t>թյան գործառույթից ստացվող հավելյալ արժեքի մեծացման</w:t>
      </w:r>
      <w:r>
        <w:rPr>
          <w:rFonts w:ascii="GHEA Grapalat" w:eastAsia="Times New Roman" w:hAnsi="GHEA Grapalat" w:cs="Times New Roman"/>
          <w:sz w:val="24"/>
          <w:szCs w:val="24"/>
        </w:rPr>
        <w:t xml:space="preserve">ը նպաստող էական գործոն է </w:t>
      </w:r>
      <w:r w:rsidRPr="00287835">
        <w:rPr>
          <w:rFonts w:ascii="GHEA Grapalat" w:eastAsia="Times New Roman" w:hAnsi="GHEA Grapalat" w:cs="Times New Roman"/>
          <w:sz w:val="24"/>
          <w:szCs w:val="24"/>
        </w:rPr>
        <w:t xml:space="preserve"> պետական կառավարման համակար</w:t>
      </w:r>
      <w:r>
        <w:rPr>
          <w:rFonts w:ascii="GHEA Grapalat" w:eastAsia="Times New Roman" w:hAnsi="GHEA Grapalat" w:cs="Times New Roman"/>
          <w:sz w:val="24"/>
          <w:szCs w:val="24"/>
        </w:rPr>
        <w:softHyphen/>
      </w:r>
      <w:r w:rsidRPr="00287835">
        <w:rPr>
          <w:rFonts w:ascii="GHEA Grapalat" w:eastAsia="Times New Roman" w:hAnsi="GHEA Grapalat" w:cs="Times New Roman"/>
          <w:sz w:val="24"/>
          <w:szCs w:val="24"/>
        </w:rPr>
        <w:t>գում</w:t>
      </w:r>
      <w:r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F1D9C">
        <w:rPr>
          <w:rFonts w:ascii="GHEA Grapalat" w:eastAsia="Times New Roman" w:hAnsi="GHEA Grapalat" w:cs="Times New Roman"/>
          <w:sz w:val="24"/>
          <w:szCs w:val="24"/>
        </w:rPr>
        <w:t>բ</w:t>
      </w:r>
      <w:r>
        <w:rPr>
          <w:rFonts w:ascii="GHEA Grapalat" w:eastAsia="Times New Roman" w:hAnsi="GHEA Grapalat" w:cs="Times New Roman"/>
          <w:sz w:val="24"/>
          <w:szCs w:val="24"/>
        </w:rPr>
        <w:t>արձրագույն հաշվեքննիչ մարմնի տեղորոշումը՝ վերջինիս դերի և նշանակության համարժեք հանրային ընկալումը։ Այդ առումով</w:t>
      </w:r>
      <w:r w:rsidRPr="00287835">
        <w:rPr>
          <w:rFonts w:ascii="GHEA Grapalat" w:eastAsia="Times New Roman" w:hAnsi="GHEA Grapalat" w:cs="Times New Roman"/>
          <w:sz w:val="24"/>
          <w:szCs w:val="24"/>
        </w:rPr>
        <w:t>,</w:t>
      </w:r>
      <w:r>
        <w:rPr>
          <w:rFonts w:ascii="GHEA Grapalat" w:eastAsia="Times New Roman" w:hAnsi="GHEA Grapalat" w:cs="Times New Roman"/>
          <w:sz w:val="24"/>
          <w:szCs w:val="24"/>
        </w:rPr>
        <w:t xml:space="preserve"> Հաշվեքննիչ պալատը շարունակում է </w:t>
      </w:r>
      <w:r w:rsidRPr="00287835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>
        <w:rPr>
          <w:rFonts w:ascii="GHEA Grapalat" w:eastAsia="Times New Roman" w:hAnsi="GHEA Grapalat" w:cs="Times New Roman"/>
          <w:sz w:val="24"/>
          <w:szCs w:val="24"/>
        </w:rPr>
        <w:t xml:space="preserve">հետևողականորեն ապահովել իր գործունեության թափանցիկությունը և հանրությանն ու </w:t>
      </w:r>
      <w:r w:rsidRPr="00287835">
        <w:rPr>
          <w:rFonts w:ascii="GHEA Grapalat" w:eastAsia="Times New Roman" w:hAnsi="GHEA Grapalat" w:cs="Times New Roman"/>
          <w:sz w:val="24"/>
          <w:szCs w:val="24"/>
        </w:rPr>
        <w:t xml:space="preserve">շահագրգիռ կողմերին </w:t>
      </w:r>
      <w:r>
        <w:rPr>
          <w:rFonts w:ascii="GHEA Grapalat" w:eastAsia="Times New Roman" w:hAnsi="GHEA Grapalat" w:cs="Times New Roman"/>
          <w:sz w:val="24"/>
          <w:szCs w:val="24"/>
        </w:rPr>
        <w:t xml:space="preserve"> մշտապես   </w:t>
      </w:r>
      <w:r w:rsidRPr="00287835">
        <w:rPr>
          <w:rFonts w:ascii="GHEA Grapalat" w:eastAsia="Times New Roman" w:hAnsi="GHEA Grapalat" w:cs="Times New Roman"/>
          <w:sz w:val="24"/>
          <w:szCs w:val="24"/>
        </w:rPr>
        <w:t>իրազեկ</w:t>
      </w:r>
      <w:r>
        <w:rPr>
          <w:rFonts w:ascii="GHEA Grapalat" w:eastAsia="Times New Roman" w:hAnsi="GHEA Grapalat" w:cs="Times New Roman"/>
          <w:sz w:val="24"/>
          <w:szCs w:val="24"/>
        </w:rPr>
        <w:t>ում    է</w:t>
      </w:r>
    </w:p>
    <w:p w14:paraId="0CF584AB" w14:textId="6FA9AAA9" w:rsidR="000A7903" w:rsidRDefault="000A7903" w:rsidP="000A7903">
      <w:pPr>
        <w:spacing w:after="120" w:line="24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>
        <w:rPr>
          <w:rFonts w:ascii="GHEA Grapalat" w:eastAsia="Times New Roman" w:hAnsi="GHEA Grapalat" w:cs="Times New Roman"/>
          <w:sz w:val="24"/>
          <w:szCs w:val="24"/>
        </w:rPr>
        <w:t xml:space="preserve">տեղի ունեցող իրադարձությունների, արձանագրված </w:t>
      </w:r>
      <w:r w:rsidRPr="00287835">
        <w:rPr>
          <w:rFonts w:ascii="GHEA Grapalat" w:eastAsia="Times New Roman" w:hAnsi="GHEA Grapalat" w:cs="Times New Roman"/>
          <w:sz w:val="24"/>
          <w:szCs w:val="24"/>
        </w:rPr>
        <w:t>արդյունքների վերա</w:t>
      </w:r>
      <w:r>
        <w:rPr>
          <w:rFonts w:ascii="GHEA Grapalat" w:eastAsia="Times New Roman" w:hAnsi="GHEA Grapalat" w:cs="Times New Roman"/>
          <w:sz w:val="24"/>
          <w:szCs w:val="24"/>
        </w:rPr>
        <w:softHyphen/>
      </w:r>
      <w:r w:rsidRPr="00287835">
        <w:rPr>
          <w:rFonts w:ascii="GHEA Grapalat" w:eastAsia="Times New Roman" w:hAnsi="GHEA Grapalat" w:cs="Times New Roman"/>
          <w:sz w:val="24"/>
          <w:szCs w:val="24"/>
        </w:rPr>
        <w:t>բեր</w:t>
      </w:r>
      <w:r>
        <w:rPr>
          <w:rFonts w:ascii="GHEA Grapalat" w:eastAsia="Times New Roman" w:hAnsi="GHEA Grapalat" w:cs="Times New Roman"/>
          <w:sz w:val="24"/>
          <w:szCs w:val="24"/>
        </w:rPr>
        <w:softHyphen/>
      </w:r>
      <w:r w:rsidRPr="00287835">
        <w:rPr>
          <w:rFonts w:ascii="GHEA Grapalat" w:eastAsia="Times New Roman" w:hAnsi="GHEA Grapalat" w:cs="Times New Roman"/>
          <w:sz w:val="24"/>
          <w:szCs w:val="24"/>
        </w:rPr>
        <w:t xml:space="preserve">յալ՝ </w:t>
      </w:r>
      <w:r>
        <w:rPr>
          <w:rFonts w:ascii="GHEA Grapalat" w:eastAsia="Times New Roman" w:hAnsi="GHEA Grapalat" w:cs="Times New Roman"/>
          <w:sz w:val="24"/>
          <w:szCs w:val="24"/>
        </w:rPr>
        <w:t>ձգտելով առավելա</w:t>
      </w:r>
      <w:r>
        <w:rPr>
          <w:rFonts w:ascii="GHEA Grapalat" w:eastAsia="Times New Roman" w:hAnsi="GHEA Grapalat" w:cs="Times New Roman"/>
          <w:sz w:val="24"/>
          <w:szCs w:val="24"/>
        </w:rPr>
        <w:softHyphen/>
        <w:t>գույնս ընդլայնել հավասա</w:t>
      </w:r>
      <w:r>
        <w:rPr>
          <w:rFonts w:ascii="GHEA Grapalat" w:eastAsia="Times New Roman" w:hAnsi="GHEA Grapalat" w:cs="Times New Roman"/>
          <w:sz w:val="24"/>
          <w:szCs w:val="24"/>
        </w:rPr>
        <w:softHyphen/>
        <w:t>րակշռված</w:t>
      </w:r>
      <w:r w:rsidRPr="00287835">
        <w:rPr>
          <w:rFonts w:ascii="GHEA Grapalat" w:eastAsia="Times New Roman" w:hAnsi="GHEA Grapalat" w:cs="Times New Roman"/>
          <w:sz w:val="24"/>
          <w:szCs w:val="24"/>
        </w:rPr>
        <w:t xml:space="preserve"> մաս</w:t>
      </w:r>
      <w:r>
        <w:rPr>
          <w:rFonts w:ascii="GHEA Grapalat" w:eastAsia="Times New Roman" w:hAnsi="GHEA Grapalat" w:cs="Times New Roman"/>
          <w:sz w:val="24"/>
          <w:szCs w:val="24"/>
        </w:rPr>
        <w:softHyphen/>
      </w:r>
      <w:r w:rsidRPr="00287835">
        <w:rPr>
          <w:rFonts w:ascii="GHEA Grapalat" w:eastAsia="Times New Roman" w:hAnsi="GHEA Grapalat" w:cs="Times New Roman"/>
          <w:sz w:val="24"/>
          <w:szCs w:val="24"/>
        </w:rPr>
        <w:t>նակ</w:t>
      </w:r>
      <w:r>
        <w:rPr>
          <w:rFonts w:ascii="GHEA Grapalat" w:eastAsia="Times New Roman" w:hAnsi="GHEA Grapalat" w:cs="Times New Roman"/>
          <w:sz w:val="24"/>
          <w:szCs w:val="24"/>
        </w:rPr>
        <w:softHyphen/>
      </w:r>
      <w:r w:rsidRPr="00287835">
        <w:rPr>
          <w:rFonts w:ascii="GHEA Grapalat" w:eastAsia="Times New Roman" w:hAnsi="GHEA Grapalat" w:cs="Times New Roman"/>
          <w:sz w:val="24"/>
          <w:szCs w:val="24"/>
        </w:rPr>
        <w:t xml:space="preserve">ցային գործընթացների </w:t>
      </w:r>
      <w:r>
        <w:rPr>
          <w:rFonts w:ascii="GHEA Grapalat" w:eastAsia="Times New Roman" w:hAnsi="GHEA Grapalat" w:cs="Times New Roman"/>
          <w:sz w:val="24"/>
          <w:szCs w:val="24"/>
        </w:rPr>
        <w:t>շրջա</w:t>
      </w:r>
      <w:r>
        <w:rPr>
          <w:rFonts w:ascii="GHEA Grapalat" w:eastAsia="Times New Roman" w:hAnsi="GHEA Grapalat" w:cs="Times New Roman"/>
          <w:sz w:val="24"/>
          <w:szCs w:val="24"/>
        </w:rPr>
        <w:softHyphen/>
        <w:t>նակը</w:t>
      </w:r>
      <w:r w:rsidRPr="00287835">
        <w:rPr>
          <w:rFonts w:ascii="GHEA Grapalat" w:eastAsia="Times New Roman" w:hAnsi="GHEA Grapalat" w:cs="Times New Roman"/>
          <w:sz w:val="24"/>
          <w:szCs w:val="24"/>
        </w:rPr>
        <w:t xml:space="preserve">։ </w:t>
      </w:r>
    </w:p>
    <w:p w14:paraId="59A6ADC9" w14:textId="04036B22" w:rsidR="00063E54" w:rsidRPr="00820111" w:rsidRDefault="00A313FF" w:rsidP="00793F28">
      <w:pPr>
        <w:spacing w:after="120" w:line="24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>
        <w:rPr>
          <w:rFonts w:ascii="GHEA Grapalat" w:eastAsia="Times New Roman" w:hAnsi="GHEA Grapalat" w:cs="Times New Roman"/>
          <w:sz w:val="24"/>
          <w:szCs w:val="24"/>
        </w:rPr>
        <w:t xml:space="preserve">Հաշվեքննիչ պալատը </w:t>
      </w:r>
      <w:r w:rsidR="00063E54" w:rsidRPr="0082011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D51E4">
        <w:rPr>
          <w:rFonts w:ascii="GHEA Grapalat" w:eastAsia="Times New Roman" w:hAnsi="GHEA Grapalat" w:cs="Times New Roman"/>
          <w:sz w:val="24"/>
          <w:szCs w:val="24"/>
        </w:rPr>
        <w:t xml:space="preserve">հրապարակային գործելով, նաև </w:t>
      </w:r>
      <w:r w:rsidR="00C17658">
        <w:rPr>
          <w:rFonts w:ascii="GHEA Grapalat" w:eastAsia="Times New Roman" w:hAnsi="GHEA Grapalat" w:cs="Times New Roman"/>
          <w:sz w:val="24"/>
          <w:szCs w:val="24"/>
        </w:rPr>
        <w:t>նպատակ ունի մի կողմից</w:t>
      </w:r>
      <w:r w:rsidR="00BD51E4">
        <w:rPr>
          <w:rFonts w:ascii="GHEA Grapalat" w:eastAsia="Times New Roman" w:hAnsi="GHEA Grapalat" w:cs="Times New Roman"/>
          <w:sz w:val="24"/>
          <w:szCs w:val="24"/>
        </w:rPr>
        <w:t>,</w:t>
      </w:r>
      <w:r w:rsidR="00BD51E4" w:rsidRPr="00BD51E4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D51E4" w:rsidRPr="00820111">
        <w:rPr>
          <w:rFonts w:ascii="GHEA Grapalat" w:eastAsia="Times New Roman" w:hAnsi="GHEA Grapalat" w:cs="Times New Roman"/>
          <w:sz w:val="24"/>
          <w:szCs w:val="24"/>
        </w:rPr>
        <w:t>նպաստ</w:t>
      </w:r>
      <w:r w:rsidR="00BD51E4">
        <w:rPr>
          <w:rFonts w:ascii="GHEA Grapalat" w:eastAsia="Times New Roman" w:hAnsi="GHEA Grapalat" w:cs="Times New Roman"/>
          <w:sz w:val="24"/>
          <w:szCs w:val="24"/>
        </w:rPr>
        <w:t>ել</w:t>
      </w:r>
      <w:r w:rsidR="00C17658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D51E4" w:rsidRPr="00820111">
        <w:rPr>
          <w:rFonts w:ascii="GHEA Grapalat" w:eastAsia="Times New Roman" w:hAnsi="GHEA Grapalat" w:cs="Times New Roman"/>
          <w:sz w:val="24"/>
          <w:szCs w:val="24"/>
        </w:rPr>
        <w:t>պետական կառավարման արդյունավետության բարձրացման</w:t>
      </w:r>
      <w:r w:rsidR="00BD51E4">
        <w:rPr>
          <w:rFonts w:ascii="GHEA Grapalat" w:eastAsia="Times New Roman" w:hAnsi="GHEA Grapalat" w:cs="Times New Roman"/>
          <w:sz w:val="24"/>
          <w:szCs w:val="24"/>
        </w:rPr>
        <w:t>ը՝</w:t>
      </w:r>
      <w:r w:rsidR="00BD51E4" w:rsidRPr="0082011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63E54" w:rsidRPr="00820111">
        <w:rPr>
          <w:rFonts w:ascii="GHEA Grapalat" w:eastAsia="Times New Roman" w:hAnsi="GHEA Grapalat" w:cs="Times New Roman"/>
          <w:sz w:val="24"/>
          <w:szCs w:val="24"/>
        </w:rPr>
        <w:t>հանրային իրազեկվածության ու վ</w:t>
      </w:r>
      <w:r>
        <w:rPr>
          <w:rFonts w:ascii="GHEA Grapalat" w:eastAsia="Times New Roman" w:hAnsi="GHEA Grapalat" w:cs="Times New Roman"/>
          <w:sz w:val="24"/>
          <w:szCs w:val="24"/>
        </w:rPr>
        <w:t xml:space="preserve">ստահության </w:t>
      </w:r>
      <w:r w:rsidR="00BD51E4">
        <w:rPr>
          <w:rFonts w:ascii="GHEA Grapalat" w:eastAsia="Times New Roman" w:hAnsi="GHEA Grapalat" w:cs="Times New Roman"/>
          <w:sz w:val="24"/>
          <w:szCs w:val="24"/>
        </w:rPr>
        <w:t>ամրապնդման միջոցով</w:t>
      </w:r>
      <w:r w:rsidR="00C17658">
        <w:rPr>
          <w:rFonts w:ascii="GHEA Grapalat" w:eastAsia="Times New Roman" w:hAnsi="GHEA Grapalat" w:cs="Times New Roman"/>
          <w:sz w:val="24"/>
          <w:szCs w:val="24"/>
        </w:rPr>
        <w:t xml:space="preserve">, և մյուս կողմից, </w:t>
      </w:r>
      <w:r w:rsidR="00BD51E4">
        <w:rPr>
          <w:rFonts w:ascii="GHEA Grapalat" w:eastAsia="Times New Roman" w:hAnsi="GHEA Grapalat" w:cs="Times New Roman"/>
          <w:sz w:val="24"/>
          <w:szCs w:val="24"/>
        </w:rPr>
        <w:t xml:space="preserve">ինստիտուցիոնալացնել կառույցի զարգացումները՝ </w:t>
      </w:r>
      <w:r w:rsidR="00C17658">
        <w:rPr>
          <w:rFonts w:ascii="GHEA Grapalat" w:eastAsia="Times New Roman" w:hAnsi="GHEA Grapalat" w:cs="Times New Roman"/>
          <w:sz w:val="24"/>
          <w:szCs w:val="24"/>
        </w:rPr>
        <w:t>գործունեության արդյունքների նկատմամբ</w:t>
      </w:r>
      <w:r w:rsidR="00FC3E5B">
        <w:rPr>
          <w:rFonts w:ascii="GHEA Grapalat" w:eastAsia="Times New Roman" w:hAnsi="GHEA Grapalat" w:cs="Times New Roman"/>
          <w:sz w:val="24"/>
          <w:szCs w:val="24"/>
        </w:rPr>
        <w:t>՝</w:t>
      </w:r>
      <w:r w:rsidR="00BD51E4">
        <w:rPr>
          <w:rFonts w:ascii="GHEA Grapalat" w:eastAsia="Times New Roman" w:hAnsi="GHEA Grapalat" w:cs="Times New Roman"/>
          <w:sz w:val="24"/>
          <w:szCs w:val="24"/>
        </w:rPr>
        <w:t xml:space="preserve"> որակի բարձր ստանդարտներին համապատասխան</w:t>
      </w:r>
      <w:r w:rsidR="00FC3E5B">
        <w:rPr>
          <w:rFonts w:ascii="GHEA Grapalat" w:eastAsia="Times New Roman" w:hAnsi="GHEA Grapalat" w:cs="Times New Roman"/>
          <w:sz w:val="24"/>
          <w:szCs w:val="24"/>
        </w:rPr>
        <w:t>,</w:t>
      </w:r>
      <w:r w:rsidR="00BD51E4">
        <w:rPr>
          <w:rFonts w:ascii="GHEA Grapalat" w:eastAsia="Times New Roman" w:hAnsi="GHEA Grapalat" w:cs="Times New Roman"/>
          <w:sz w:val="24"/>
          <w:szCs w:val="24"/>
        </w:rPr>
        <w:t xml:space="preserve"> հանրության և շահագրգիռ կողմերի պահանջարկ ձևավորելու ճանապարհով</w:t>
      </w:r>
      <w:r w:rsidR="00063E54" w:rsidRPr="00820111">
        <w:rPr>
          <w:rFonts w:ascii="GHEA Grapalat" w:eastAsia="Times New Roman" w:hAnsi="GHEA Grapalat" w:cs="Times New Roman"/>
          <w:sz w:val="24"/>
          <w:szCs w:val="24"/>
        </w:rPr>
        <w:t>։</w:t>
      </w:r>
    </w:p>
    <w:p w14:paraId="60DA2374" w14:textId="62455913" w:rsidR="00063E54" w:rsidRPr="005D3B73" w:rsidRDefault="00063E54" w:rsidP="00793F28">
      <w:pPr>
        <w:spacing w:after="120" w:line="24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>
        <w:rPr>
          <w:rFonts w:ascii="GHEA Grapalat" w:eastAsia="Times New Roman" w:hAnsi="GHEA Grapalat" w:cs="Times New Roman"/>
          <w:sz w:val="24"/>
          <w:szCs w:val="24"/>
        </w:rPr>
        <w:t>Հաշվեքննիչ պալատն իր Հ</w:t>
      </w:r>
      <w:r w:rsidRPr="005D3B73">
        <w:rPr>
          <w:rFonts w:ascii="GHEA Grapalat" w:eastAsia="Times New Roman" w:hAnsi="GHEA Grapalat" w:cs="Times New Roman"/>
          <w:sz w:val="24"/>
          <w:szCs w:val="24"/>
        </w:rPr>
        <w:t>աղորդակցության ռազմավարությ</w:t>
      </w:r>
      <w:r>
        <w:rPr>
          <w:rFonts w:ascii="GHEA Grapalat" w:eastAsia="Times New Roman" w:hAnsi="GHEA Grapalat" w:cs="Times New Roman"/>
          <w:sz w:val="24"/>
          <w:szCs w:val="24"/>
        </w:rPr>
        <w:t>ան</w:t>
      </w:r>
      <w:r w:rsidR="00441A36">
        <w:rPr>
          <w:rStyle w:val="FootnoteReference"/>
          <w:rFonts w:ascii="GHEA Grapalat" w:eastAsia="Times New Roman" w:hAnsi="GHEA Grapalat" w:cs="Times New Roman"/>
          <w:sz w:val="24"/>
          <w:szCs w:val="24"/>
        </w:rPr>
        <w:footnoteReference w:id="16"/>
      </w:r>
      <w:r>
        <w:rPr>
          <w:rFonts w:ascii="GHEA Grapalat" w:eastAsia="Times New Roman" w:hAnsi="GHEA Grapalat" w:cs="Times New Roman"/>
          <w:sz w:val="24"/>
          <w:szCs w:val="24"/>
        </w:rPr>
        <w:t xml:space="preserve"> միջոցով </w:t>
      </w:r>
      <w:r w:rsidRPr="005D3B73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D51E4">
        <w:rPr>
          <w:rFonts w:ascii="GHEA Grapalat" w:eastAsia="Times New Roman" w:hAnsi="GHEA Grapalat" w:cs="Times New Roman"/>
          <w:sz w:val="24"/>
          <w:szCs w:val="24"/>
        </w:rPr>
        <w:t>նախատեսում է</w:t>
      </w:r>
      <w:r w:rsidRPr="005D3B73">
        <w:rPr>
          <w:rFonts w:ascii="GHEA Grapalat" w:eastAsia="Times New Roman" w:hAnsi="GHEA Grapalat" w:cs="Times New Roman"/>
          <w:sz w:val="24"/>
          <w:szCs w:val="24"/>
        </w:rPr>
        <w:t xml:space="preserve"> խթանել հանրային ներգրավվածությունը և նպաստել կառավարման սկզբունքների ամրապնդմանը։ Ռազմավարության հիմնական նպատակն է</w:t>
      </w:r>
      <w:r w:rsidR="00732666">
        <w:rPr>
          <w:rFonts w:ascii="GHEA Grapalat" w:eastAsia="Times New Roman" w:hAnsi="GHEA Grapalat" w:cs="Times New Roman"/>
          <w:sz w:val="24"/>
          <w:szCs w:val="24"/>
        </w:rPr>
        <w:t>՝</w:t>
      </w:r>
      <w:r w:rsidRPr="005D3B73">
        <w:rPr>
          <w:rFonts w:ascii="GHEA Grapalat" w:eastAsia="Times New Roman" w:hAnsi="GHEA Grapalat" w:cs="Times New Roman"/>
          <w:sz w:val="24"/>
          <w:szCs w:val="24"/>
        </w:rPr>
        <w:t xml:space="preserve"> արդիականացնել ինչպես Հաշվեքննիչ պալատի ներքին հաղորդակցության միջավայրը, այնպես էլ բարելավել փոխգործակցությունը հանրային իշխանության մարմինների և շահառուների հետ։</w:t>
      </w:r>
    </w:p>
    <w:p w14:paraId="2B8EF66E" w14:textId="760C96FE" w:rsidR="00063E54" w:rsidRDefault="00063E54" w:rsidP="00793F28">
      <w:pPr>
        <w:spacing w:after="120" w:line="24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D3B73">
        <w:rPr>
          <w:rFonts w:ascii="GHEA Grapalat" w:eastAsia="Times New Roman" w:hAnsi="GHEA Grapalat" w:cs="Times New Roman"/>
          <w:sz w:val="24"/>
          <w:szCs w:val="24"/>
        </w:rPr>
        <w:t>Հաղորդակցության ռազմավարությ</w:t>
      </w:r>
      <w:r w:rsidR="002826A6">
        <w:rPr>
          <w:rFonts w:ascii="GHEA Grapalat" w:eastAsia="Times New Roman" w:hAnsi="GHEA Grapalat" w:cs="Times New Roman"/>
          <w:sz w:val="24"/>
          <w:szCs w:val="24"/>
        </w:rPr>
        <w:t xml:space="preserve">ան հետագա ծրագիրը </w:t>
      </w:r>
      <w:r w:rsidRPr="005D3B73">
        <w:rPr>
          <w:rFonts w:ascii="GHEA Grapalat" w:eastAsia="Times New Roman" w:hAnsi="GHEA Grapalat" w:cs="Times New Roman"/>
          <w:sz w:val="24"/>
          <w:szCs w:val="24"/>
        </w:rPr>
        <w:t>ընդգրկում է շահառուների հետ ներքին և արտաքին հաղորդակցության հիմնական մոտեցումներն ու նպատակները՝ ռազմավարության իրագործման նախնական փուլում առանձնահատուկ ուշադրություն դարձնելով ներքին հաղորդակցության բարելավմանը, Ազգային ժողովի և հաշվեքննվող մարմինների հետ փոխգործակցության և ներգրավվածության խորացմանը, ինչպես նաև Հաշվեքննիչ պալատի հաշվետվությունների որակի բարձրացմանը։</w:t>
      </w:r>
    </w:p>
    <w:p w14:paraId="1997C833" w14:textId="78358FDD" w:rsidR="00793F28" w:rsidRDefault="00793F28" w:rsidP="00793F28">
      <w:pPr>
        <w:spacing w:after="120" w:line="24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D3B73">
        <w:rPr>
          <w:rFonts w:ascii="GHEA Grapalat" w:eastAsia="Times New Roman" w:hAnsi="GHEA Grapalat" w:cs="Times New Roman"/>
          <w:sz w:val="24"/>
          <w:szCs w:val="24"/>
        </w:rPr>
        <w:t xml:space="preserve">Վերոնշյալ ուղղություններով առաջընթացի ապահովման համատեքստում Հաշվեքննիչ պալատը պետք է փուլ առ փուլ ընդլայնի հաղորդակցման շրջանակը՝ ներդնելով համագործակցության գործընթացներ նաև քաղաքացիական հասարակության և </w:t>
      </w:r>
      <w:r w:rsidRPr="005D3B73">
        <w:rPr>
          <w:rFonts w:ascii="GHEA Grapalat" w:eastAsia="Times New Roman" w:hAnsi="GHEA Grapalat" w:cs="Times New Roman"/>
          <w:sz w:val="24"/>
          <w:szCs w:val="24"/>
        </w:rPr>
        <w:lastRenderedPageBreak/>
        <w:t>զանգվածային լրատվամիջոցների հետ՝ այդպիսով խթանելով հանրային հսկողությունն ու թափանցիկ կառավարման մշակույթի զարգացումը։</w:t>
      </w:r>
    </w:p>
    <w:p w14:paraId="5E8B7393" w14:textId="3D3E672F" w:rsidR="00793F28" w:rsidRPr="00E93AB8" w:rsidRDefault="000F77C7" w:rsidP="00793F28">
      <w:pPr>
        <w:spacing w:after="120" w:line="240" w:lineRule="auto"/>
        <w:jc w:val="both"/>
        <w:rPr>
          <w:rFonts w:ascii="GHEA Grapalat" w:eastAsia="Times New Roman" w:hAnsi="GHEA Grapalat" w:cs="Times New Roman"/>
          <w:sz w:val="14"/>
          <w:szCs w:val="24"/>
        </w:rPr>
      </w:pPr>
      <w:r>
        <w:rPr>
          <w:rFonts w:ascii="GHEA Grapalat" w:hAnsi="GHEA Grapalat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41FB9FD" wp14:editId="6BAF02D2">
                <wp:simplePos x="0" y="0"/>
                <wp:positionH relativeFrom="margin">
                  <wp:posOffset>-222885</wp:posOffset>
                </wp:positionH>
                <wp:positionV relativeFrom="paragraph">
                  <wp:posOffset>203200</wp:posOffset>
                </wp:positionV>
                <wp:extent cx="1914525" cy="800100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8537CF" w14:textId="77777777" w:rsidR="00DB3BE8" w:rsidRPr="009451EC" w:rsidRDefault="00DB3BE8" w:rsidP="00C566A7">
                            <w:pPr>
                              <w:spacing w:after="0" w:line="240" w:lineRule="auto"/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</w:pPr>
                            <w:r w:rsidRPr="009451EC"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>Ներքին հաղորդակցության բարելավում</w:t>
                            </w:r>
                          </w:p>
                          <w:p w14:paraId="31E16C98" w14:textId="7F3E63BD" w:rsidR="00DB3BE8" w:rsidRPr="003C1B31" w:rsidRDefault="00DB3BE8" w:rsidP="00573D78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741FB9FD" id="Rectangle 30" o:spid="_x0000_s1130" style="position:absolute;left:0;text-align:left;margin-left:-17.55pt;margin-top:16pt;width:150.75pt;height:63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" filled="f" stroked="f" strokeweight="1pt">
                <v:textbox>
                  <w:txbxContent>
                    <w:p w14:paraId="178537CF" w14:textId="77777777" w:rsidR="00DB3BE8" w:rsidRPr="009451EC" w:rsidRDefault="00DB3BE8" w:rsidP="00C566A7">
                      <w:pPr>
                        <w:spacing w:after="0" w:line="240" w:lineRule="auto"/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</w:pPr>
                      <w:r w:rsidRPr="009451EC"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>Ներքին հաղորդակցության բարելավում</w:t>
                      </w:r>
                    </w:p>
                    <w:p w14:paraId="31E16C98" w14:textId="7F3E63BD" w:rsidR="00DB3BE8" w:rsidRPr="003C1B31" w:rsidRDefault="00DB3BE8" w:rsidP="00573D78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5ADA83" w14:textId="76DAA6D0" w:rsidR="00573D78" w:rsidRPr="00573D78" w:rsidRDefault="00573D78" w:rsidP="008F55E1">
      <w:pPr>
        <w:tabs>
          <w:tab w:val="left" w:pos="4116"/>
        </w:tabs>
        <w:spacing w:after="120" w:line="240" w:lineRule="auto"/>
        <w:jc w:val="both"/>
        <w:rPr>
          <w:rFonts w:ascii="GHEA Grapalat" w:eastAsia="Times New Roman" w:hAnsi="GHEA Grapalat" w:cs="Times New Roman"/>
          <w:sz w:val="10"/>
          <w:szCs w:val="24"/>
        </w:rPr>
      </w:pPr>
      <w:r w:rsidRPr="002F19BA">
        <w:rPr>
          <w:rFonts w:ascii="GHEA Grapalat" w:eastAsia="Tahoma" w:hAnsi="GHEA Grapalat" w:cs="Tahoma"/>
          <w:noProof/>
          <w:color w:val="806000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985AD5B" wp14:editId="7A551AE2">
                <wp:simplePos x="0" y="0"/>
                <wp:positionH relativeFrom="margin">
                  <wp:posOffset>-103517</wp:posOffset>
                </wp:positionH>
                <wp:positionV relativeFrom="paragraph">
                  <wp:posOffset>28515</wp:posOffset>
                </wp:positionV>
                <wp:extent cx="6577813" cy="13647"/>
                <wp:effectExtent l="19050" t="19050" r="33020" b="24765"/>
                <wp:wrapNone/>
                <wp:docPr id="1716763844" name="Straight Connector 1716763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813" cy="1364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62EC0141" id="Straight Connector 1716763844" o:spid="_x0000_s1026" style="position:absolute;flip:y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.15pt,2.25pt" to="509.8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" strokecolor="#806000" strokeweight="3pt">
                <v:stroke joinstyle="miter"/>
                <w10:wrap anchorx="margin"/>
              </v:line>
            </w:pict>
          </mc:Fallback>
        </mc:AlternateContent>
      </w:r>
      <w:r>
        <w:rPr>
          <w:rFonts w:ascii="GHEA Grapalat" w:eastAsia="Times New Roman" w:hAnsi="GHEA Grapalat" w:cs="Times New Roman"/>
          <w:sz w:val="24"/>
          <w:szCs w:val="24"/>
        </w:rPr>
        <w:tab/>
      </w:r>
    </w:p>
    <w:p w14:paraId="2A492FDB" w14:textId="2B17CF66" w:rsidR="008F55E1" w:rsidRPr="008F55E1" w:rsidRDefault="008F55E1" w:rsidP="00A8516D">
      <w:pPr>
        <w:spacing w:after="120" w:line="240" w:lineRule="auto"/>
        <w:ind w:left="2552"/>
        <w:jc w:val="both"/>
        <w:rPr>
          <w:rFonts w:ascii="GHEA Grapalat" w:hAnsi="GHEA Grapalat"/>
          <w:sz w:val="24"/>
          <w:szCs w:val="24"/>
          <w:lang w:val="hy-AM"/>
        </w:rPr>
      </w:pPr>
      <w:r w:rsidRPr="008F55E1">
        <w:rPr>
          <w:rFonts w:ascii="GHEA Grapalat" w:hAnsi="GHEA Grapalat"/>
          <w:sz w:val="24"/>
          <w:szCs w:val="24"/>
          <w:lang w:val="hy-AM"/>
        </w:rPr>
        <w:t xml:space="preserve">Հաշվեքննիչ պալատը, առաջնորդվելով ժամանակակից տեխնոլոգիական լուծումներով, </w:t>
      </w:r>
      <w:r w:rsidR="00C0165B" w:rsidRPr="008F55E1">
        <w:rPr>
          <w:rFonts w:ascii="GHEA Grapalat" w:hAnsi="GHEA Grapalat"/>
          <w:sz w:val="24"/>
          <w:szCs w:val="24"/>
          <w:lang w:val="hy-AM"/>
        </w:rPr>
        <w:t>նախաձեռն</w:t>
      </w:r>
      <w:r w:rsidR="00C0165B">
        <w:rPr>
          <w:rFonts w:ascii="GHEA Grapalat" w:hAnsi="GHEA Grapalat"/>
          <w:sz w:val="24"/>
          <w:szCs w:val="24"/>
          <w:lang w:val="hy-AM"/>
        </w:rPr>
        <w:t>ել</w:t>
      </w:r>
      <w:r w:rsidR="00C0165B" w:rsidRPr="008F55E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F55E1">
        <w:rPr>
          <w:rFonts w:ascii="GHEA Grapalat" w:hAnsi="GHEA Grapalat"/>
          <w:sz w:val="24"/>
          <w:szCs w:val="24"/>
          <w:lang w:val="hy-AM"/>
        </w:rPr>
        <w:t>է Ինտրանետ (Intranet) ցանցի ներդրումը</w:t>
      </w:r>
      <w:r w:rsidR="00B2621E">
        <w:rPr>
          <w:rFonts w:ascii="GHEA Grapalat" w:hAnsi="GHEA Grapalat"/>
          <w:sz w:val="24"/>
          <w:szCs w:val="24"/>
        </w:rPr>
        <w:t>՝</w:t>
      </w:r>
      <w:r w:rsidR="00BE1C77">
        <w:rPr>
          <w:rStyle w:val="FootnoteReference"/>
          <w:rFonts w:ascii="GHEA Grapalat" w:hAnsi="GHEA Grapalat"/>
          <w:sz w:val="24"/>
          <w:szCs w:val="24"/>
          <w:lang w:val="hy-AM"/>
        </w:rPr>
        <w:footnoteReference w:id="17"/>
      </w:r>
      <w:r w:rsidRPr="008F55E1">
        <w:rPr>
          <w:rFonts w:ascii="GHEA Grapalat" w:hAnsi="GHEA Grapalat"/>
          <w:sz w:val="24"/>
          <w:szCs w:val="24"/>
          <w:lang w:val="hy-AM"/>
        </w:rPr>
        <w:t xml:space="preserve"> նպատակ ունենալով բարելավել ներքին հաղորդակցությունը, բարձրացնել արտադրողականությունը, պաշտպանել </w:t>
      </w:r>
      <w:r w:rsidR="00732666">
        <w:rPr>
          <w:rFonts w:ascii="GHEA Grapalat" w:hAnsi="GHEA Grapalat"/>
          <w:sz w:val="24"/>
          <w:szCs w:val="24"/>
        </w:rPr>
        <w:t>խոցելի</w:t>
      </w:r>
      <w:r w:rsidRPr="008F55E1">
        <w:rPr>
          <w:rFonts w:ascii="GHEA Grapalat" w:hAnsi="GHEA Grapalat"/>
          <w:sz w:val="24"/>
          <w:szCs w:val="24"/>
          <w:lang w:val="hy-AM"/>
        </w:rPr>
        <w:t xml:space="preserve"> տեղեկատվությունը և օպտիմալացնել աշխատանքային գործընթացները։</w:t>
      </w:r>
    </w:p>
    <w:p w14:paraId="54BDC0DF" w14:textId="4B47E2BE" w:rsidR="008F55E1" w:rsidRPr="008F55E1" w:rsidRDefault="008F55E1" w:rsidP="00A8516D">
      <w:pPr>
        <w:spacing w:after="120" w:line="240" w:lineRule="auto"/>
        <w:ind w:left="2552"/>
        <w:jc w:val="both"/>
        <w:rPr>
          <w:rFonts w:ascii="GHEA Grapalat" w:hAnsi="GHEA Grapalat"/>
          <w:sz w:val="24"/>
          <w:szCs w:val="24"/>
          <w:lang w:val="hy-AM"/>
        </w:rPr>
      </w:pPr>
      <w:r w:rsidRPr="008F55E1">
        <w:rPr>
          <w:rFonts w:ascii="GHEA Grapalat" w:hAnsi="GHEA Grapalat"/>
          <w:sz w:val="24"/>
          <w:szCs w:val="24"/>
          <w:lang w:val="hy-AM"/>
        </w:rPr>
        <w:t>Այս հարթակի կիրառումը կապահովի միասնական թվային միջավայր, որտեղ Հաշվեքննիչ պալատի աշխատ</w:t>
      </w:r>
      <w:r w:rsidRPr="00FB0CF5">
        <w:rPr>
          <w:rFonts w:ascii="GHEA Grapalat" w:hAnsi="GHEA Grapalat"/>
          <w:sz w:val="24"/>
          <w:szCs w:val="24"/>
          <w:lang w:val="hy-AM"/>
        </w:rPr>
        <w:t>ող</w:t>
      </w:r>
      <w:r w:rsidRPr="008F55E1">
        <w:rPr>
          <w:rFonts w:ascii="GHEA Grapalat" w:hAnsi="GHEA Grapalat"/>
          <w:sz w:val="24"/>
          <w:szCs w:val="24"/>
          <w:lang w:val="hy-AM"/>
        </w:rPr>
        <w:t xml:space="preserve">ները կարող են </w:t>
      </w:r>
      <w:r w:rsidR="00C0165B">
        <w:rPr>
          <w:rFonts w:ascii="GHEA Grapalat" w:hAnsi="GHEA Grapalat"/>
          <w:sz w:val="24"/>
          <w:szCs w:val="24"/>
          <w:lang w:val="hy-AM"/>
        </w:rPr>
        <w:t>հաղորդակցվել</w:t>
      </w:r>
      <w:r w:rsidRPr="008F55E1">
        <w:rPr>
          <w:rFonts w:ascii="GHEA Grapalat" w:hAnsi="GHEA Grapalat"/>
          <w:sz w:val="24"/>
          <w:szCs w:val="24"/>
          <w:lang w:val="hy-AM"/>
        </w:rPr>
        <w:t xml:space="preserve">, ստանալ և </w:t>
      </w:r>
      <w:r w:rsidR="00C0165B">
        <w:rPr>
          <w:rFonts w:ascii="GHEA Grapalat" w:hAnsi="GHEA Grapalat"/>
          <w:sz w:val="24"/>
          <w:szCs w:val="24"/>
          <w:lang w:val="hy-AM"/>
        </w:rPr>
        <w:t>փոխանցել</w:t>
      </w:r>
      <w:r w:rsidR="00C0165B" w:rsidRPr="008F55E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F55E1">
        <w:rPr>
          <w:rFonts w:ascii="GHEA Grapalat" w:hAnsi="GHEA Grapalat"/>
          <w:sz w:val="24"/>
          <w:szCs w:val="24"/>
          <w:lang w:val="hy-AM"/>
        </w:rPr>
        <w:t>անհրաժեշտ տեղեկատվությունը՝ անկախ ժամանակի և տարածության սահմանափակումներից։ Ինտրանետ համակարգը կնպաստի անվտանգ, համակարգված և արդյունավետ աշխատանքային միջավայրի ձևավորմանը՝ խթանելով թափանցիկությունը, հաշվետվողականությունը և կառավարման որակի բարձրացումը։</w:t>
      </w:r>
    </w:p>
    <w:p w14:paraId="55D01584" w14:textId="77777777" w:rsidR="00A03628" w:rsidRDefault="00A03628" w:rsidP="00793F28">
      <w:pPr>
        <w:spacing w:after="120" w:line="240" w:lineRule="auto"/>
        <w:jc w:val="both"/>
        <w:rPr>
          <w:rFonts w:ascii="GHEA Grapalat" w:hAnsi="GHEA Grapalat"/>
          <w:b/>
          <w:sz w:val="24"/>
          <w:szCs w:val="24"/>
          <w:u w:val="single"/>
          <w:lang w:val="hy-AM"/>
        </w:rPr>
      </w:pPr>
    </w:p>
    <w:p w14:paraId="1162F1E3" w14:textId="42DA8FEB" w:rsidR="00441A36" w:rsidRDefault="00BE1C77" w:rsidP="00793F28">
      <w:pPr>
        <w:spacing w:after="120" w:line="240" w:lineRule="auto"/>
        <w:jc w:val="both"/>
        <w:rPr>
          <w:rFonts w:ascii="GHEA Grapalat" w:hAnsi="GHEA Grapalat"/>
          <w:b/>
          <w:sz w:val="24"/>
          <w:szCs w:val="24"/>
          <w:u w:val="single"/>
          <w:lang w:val="hy-AM"/>
        </w:rPr>
      </w:pPr>
      <w:r>
        <w:rPr>
          <w:rFonts w:ascii="GHEA Grapalat" w:hAnsi="GHEA Grapalat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6B4CB4F" wp14:editId="13E71A9B">
                <wp:simplePos x="0" y="0"/>
                <wp:positionH relativeFrom="margin">
                  <wp:posOffset>-259080</wp:posOffset>
                </wp:positionH>
                <wp:positionV relativeFrom="paragraph">
                  <wp:posOffset>201295</wp:posOffset>
                </wp:positionV>
                <wp:extent cx="1914525" cy="904875"/>
                <wp:effectExtent l="0" t="0" r="0" b="0"/>
                <wp:wrapNone/>
                <wp:docPr id="1716763847" name="Rectangle 1716763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5ACAEB" w14:textId="65206D5E" w:rsidR="00DB3BE8" w:rsidRPr="00573D78" w:rsidRDefault="00DB3BE8" w:rsidP="00C566A7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573D78"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>Հաշվեքննությունների արդյունքների հաղորդակցություն</w:t>
                            </w:r>
                            <w:r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>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26B4CB4F" id="Rectangle 1716763847" o:spid="_x0000_s1131" style="position:absolute;left:0;text-align:left;margin-left:-20.4pt;margin-top:15.85pt;width:150.75pt;height:71.25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" filled="f" stroked="f" strokeweight="1pt">
                <v:textbox>
                  <w:txbxContent>
                    <w:p w14:paraId="5E5ACAEB" w14:textId="65206D5E" w:rsidR="00DB3BE8" w:rsidRPr="00573D78" w:rsidRDefault="00DB3BE8" w:rsidP="00C566A7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573D78"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>Հաշվեքննությունների արդյունքների հաղորդակցություն</w:t>
                      </w:r>
                      <w:r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>ը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93AB8" w:rsidRPr="002E56B2">
        <w:rPr>
          <w:rFonts w:ascii="GHEA Grapalat" w:eastAsia="Tahoma" w:hAnsi="GHEA Grapalat" w:cs="Tahoma"/>
          <w:noProof/>
          <w:color w:val="806000"/>
          <w:sz w:val="10"/>
          <w:lang w:val="en-GB" w:eastAsia="en-GB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099C15D" wp14:editId="57A22F21">
                <wp:simplePos x="0" y="0"/>
                <wp:positionH relativeFrom="margin">
                  <wp:posOffset>-166370</wp:posOffset>
                </wp:positionH>
                <wp:positionV relativeFrom="paragraph">
                  <wp:posOffset>189230</wp:posOffset>
                </wp:positionV>
                <wp:extent cx="6577330" cy="13335"/>
                <wp:effectExtent l="0" t="0" r="33020" b="24765"/>
                <wp:wrapNone/>
                <wp:docPr id="1716763848" name="Straight Connector 1716763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330" cy="1333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0972FB52" id="Straight Connector 1716763848" o:spid="_x0000_s1026" style="position:absolute;flip:y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3.1pt,14.9pt" to="504.8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" strokecolor="#806000" strokeweight="1pt">
                <v:stroke joinstyle="miter"/>
                <w10:wrap anchorx="margin"/>
              </v:line>
            </w:pict>
          </mc:Fallback>
        </mc:AlternateContent>
      </w:r>
    </w:p>
    <w:p w14:paraId="041CB81E" w14:textId="7143DD67" w:rsidR="00F1796F" w:rsidRDefault="00F1796F" w:rsidP="00E93AB8">
      <w:pPr>
        <w:spacing w:after="120" w:line="240" w:lineRule="auto"/>
        <w:ind w:left="2552"/>
        <w:jc w:val="both"/>
        <w:rPr>
          <w:rFonts w:ascii="GHEA Grapalat" w:hAnsi="GHEA Grapalat"/>
          <w:sz w:val="24"/>
          <w:szCs w:val="24"/>
          <w:lang w:val="hy-AM"/>
        </w:rPr>
      </w:pPr>
      <w:r w:rsidRPr="00FB0CF5">
        <w:rPr>
          <w:rFonts w:ascii="GHEA Grapalat" w:hAnsi="GHEA Grapalat"/>
          <w:sz w:val="24"/>
          <w:szCs w:val="24"/>
          <w:lang w:val="hy-AM"/>
        </w:rPr>
        <w:t>Հ</w:t>
      </w:r>
      <w:r w:rsidRPr="00F1796F">
        <w:rPr>
          <w:rFonts w:ascii="GHEA Grapalat" w:hAnsi="GHEA Grapalat"/>
          <w:sz w:val="24"/>
          <w:szCs w:val="24"/>
          <w:lang w:val="hy-AM"/>
        </w:rPr>
        <w:t xml:space="preserve">աշվեքննության արդյունքների հաղորդակցումը </w:t>
      </w:r>
      <w:r w:rsidRPr="00FB0CF5">
        <w:rPr>
          <w:rFonts w:ascii="GHEA Grapalat" w:hAnsi="GHEA Grapalat"/>
          <w:sz w:val="24"/>
          <w:szCs w:val="24"/>
          <w:lang w:val="hy-AM"/>
        </w:rPr>
        <w:t>նպատակ է հետապնդում</w:t>
      </w:r>
      <w:r w:rsidRPr="00F1796F">
        <w:rPr>
          <w:rFonts w:ascii="GHEA Grapalat" w:hAnsi="GHEA Grapalat"/>
          <w:sz w:val="24"/>
          <w:szCs w:val="24"/>
          <w:lang w:val="hy-AM"/>
        </w:rPr>
        <w:t xml:space="preserve"> ոչ միայն հանրությանը, այլև </w:t>
      </w:r>
      <w:r w:rsidR="000F312E" w:rsidRPr="00F11031">
        <w:rPr>
          <w:rFonts w:ascii="GHEA Grapalat" w:hAnsi="GHEA Grapalat"/>
          <w:sz w:val="24"/>
          <w:szCs w:val="24"/>
          <w:lang w:val="hy-AM"/>
        </w:rPr>
        <w:t>պետա</w:t>
      </w:r>
      <w:r w:rsidR="001F18B6" w:rsidRPr="00F1796F">
        <w:rPr>
          <w:rFonts w:ascii="GHEA Grapalat" w:hAnsi="GHEA Grapalat"/>
          <w:sz w:val="24"/>
          <w:szCs w:val="24"/>
          <w:lang w:val="hy-AM"/>
        </w:rPr>
        <w:t>կան գործիչներին</w:t>
      </w:r>
      <w:r w:rsidR="001F18B6">
        <w:rPr>
          <w:rFonts w:ascii="GHEA Grapalat" w:hAnsi="GHEA Grapalat"/>
          <w:sz w:val="24"/>
          <w:szCs w:val="24"/>
          <w:lang w:val="hy-AM"/>
        </w:rPr>
        <w:t>,</w:t>
      </w:r>
      <w:r w:rsidR="001F18B6" w:rsidRPr="00F1796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1796F">
        <w:rPr>
          <w:rFonts w:ascii="GHEA Grapalat" w:hAnsi="GHEA Grapalat"/>
          <w:sz w:val="24"/>
          <w:szCs w:val="24"/>
          <w:lang w:val="hy-AM"/>
        </w:rPr>
        <w:t>ոլորտի մասնագետներին</w:t>
      </w:r>
      <w:r w:rsidR="001F18B6">
        <w:rPr>
          <w:rFonts w:ascii="GHEA Grapalat" w:hAnsi="GHEA Grapalat"/>
          <w:sz w:val="24"/>
          <w:szCs w:val="24"/>
          <w:lang w:val="hy-AM"/>
        </w:rPr>
        <w:t xml:space="preserve"> և</w:t>
      </w:r>
      <w:r w:rsidR="001F18B6" w:rsidRPr="00F1796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1796F">
        <w:rPr>
          <w:rFonts w:ascii="GHEA Grapalat" w:hAnsi="GHEA Grapalat"/>
          <w:sz w:val="24"/>
          <w:szCs w:val="24"/>
          <w:lang w:val="hy-AM"/>
        </w:rPr>
        <w:t>լրա</w:t>
      </w:r>
      <w:r w:rsidR="001F18B6">
        <w:rPr>
          <w:rFonts w:ascii="GHEA Grapalat" w:hAnsi="GHEA Grapalat"/>
          <w:sz w:val="24"/>
          <w:szCs w:val="24"/>
          <w:lang w:val="hy-AM"/>
        </w:rPr>
        <w:t>տվամիջոցների ներկայացուցիչներին</w:t>
      </w:r>
      <w:r w:rsidRPr="00F1796F">
        <w:rPr>
          <w:rFonts w:ascii="GHEA Grapalat" w:hAnsi="GHEA Grapalat"/>
          <w:sz w:val="24"/>
          <w:szCs w:val="24"/>
          <w:lang w:val="hy-AM"/>
        </w:rPr>
        <w:t xml:space="preserve"> </w:t>
      </w:r>
      <w:r w:rsidR="001F18B6">
        <w:rPr>
          <w:rFonts w:ascii="GHEA Grapalat" w:hAnsi="GHEA Grapalat"/>
          <w:sz w:val="24"/>
          <w:szCs w:val="24"/>
          <w:lang w:val="hy-AM"/>
        </w:rPr>
        <w:t>իրազեկելու</w:t>
      </w:r>
      <w:r w:rsidRPr="00F1796F">
        <w:rPr>
          <w:rFonts w:ascii="GHEA Grapalat" w:hAnsi="GHEA Grapalat"/>
          <w:sz w:val="24"/>
          <w:szCs w:val="24"/>
          <w:lang w:val="hy-AM"/>
        </w:rPr>
        <w:t xml:space="preserve"> պետական կառավարման համակարգում</w:t>
      </w:r>
      <w:r w:rsidR="001F18B6">
        <w:rPr>
          <w:rFonts w:ascii="GHEA Grapalat" w:hAnsi="GHEA Grapalat"/>
          <w:sz w:val="24"/>
          <w:szCs w:val="24"/>
          <w:lang w:val="hy-AM"/>
        </w:rPr>
        <w:t xml:space="preserve"> առկա </w:t>
      </w:r>
      <w:r w:rsidRPr="00F1796F">
        <w:rPr>
          <w:rFonts w:ascii="GHEA Grapalat" w:hAnsi="GHEA Grapalat"/>
          <w:sz w:val="24"/>
          <w:szCs w:val="24"/>
          <w:lang w:val="hy-AM"/>
        </w:rPr>
        <w:t xml:space="preserve"> </w:t>
      </w:r>
      <w:r w:rsidR="001F18B6" w:rsidRPr="00F1796F">
        <w:rPr>
          <w:rFonts w:ascii="GHEA Grapalat" w:hAnsi="GHEA Grapalat"/>
          <w:sz w:val="24"/>
          <w:szCs w:val="24"/>
          <w:lang w:val="hy-AM"/>
        </w:rPr>
        <w:t>մարտահրավերներ</w:t>
      </w:r>
      <w:r w:rsidR="001F18B6">
        <w:rPr>
          <w:rFonts w:ascii="GHEA Grapalat" w:hAnsi="GHEA Grapalat"/>
          <w:sz w:val="24"/>
          <w:szCs w:val="24"/>
          <w:lang w:val="hy-AM"/>
        </w:rPr>
        <w:t>ի</w:t>
      </w:r>
      <w:r w:rsidR="001F18B6" w:rsidRPr="00F1796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1796F">
        <w:rPr>
          <w:rFonts w:ascii="GHEA Grapalat" w:hAnsi="GHEA Grapalat"/>
          <w:sz w:val="24"/>
          <w:szCs w:val="24"/>
          <w:lang w:val="hy-AM"/>
        </w:rPr>
        <w:t>և դրան</w:t>
      </w:r>
      <w:r w:rsidR="001F18B6">
        <w:rPr>
          <w:rFonts w:ascii="GHEA Grapalat" w:hAnsi="GHEA Grapalat"/>
          <w:sz w:val="24"/>
          <w:szCs w:val="24"/>
          <w:lang w:val="hy-AM"/>
        </w:rPr>
        <w:t>ց</w:t>
      </w:r>
      <w:r w:rsidRPr="00F1796F">
        <w:rPr>
          <w:rFonts w:ascii="GHEA Grapalat" w:hAnsi="GHEA Grapalat"/>
          <w:sz w:val="24"/>
          <w:szCs w:val="24"/>
          <w:lang w:val="hy-AM"/>
        </w:rPr>
        <w:t xml:space="preserve"> </w:t>
      </w:r>
      <w:r w:rsidR="001F18B6" w:rsidRPr="00F1796F">
        <w:rPr>
          <w:rFonts w:ascii="GHEA Grapalat" w:hAnsi="GHEA Grapalat"/>
          <w:sz w:val="24"/>
          <w:szCs w:val="24"/>
          <w:lang w:val="hy-AM"/>
        </w:rPr>
        <w:t>լուծ</w:t>
      </w:r>
      <w:r w:rsidR="001F18B6">
        <w:rPr>
          <w:rFonts w:ascii="GHEA Grapalat" w:hAnsi="GHEA Grapalat"/>
          <w:sz w:val="24"/>
          <w:szCs w:val="24"/>
          <w:lang w:val="hy-AM"/>
        </w:rPr>
        <w:t>ման հնարավոր ուղղությունների վերաբերյալ</w:t>
      </w:r>
      <w:r w:rsidRPr="00F1796F">
        <w:rPr>
          <w:rFonts w:ascii="GHEA Grapalat" w:hAnsi="GHEA Grapalat"/>
          <w:sz w:val="24"/>
          <w:szCs w:val="24"/>
          <w:lang w:val="hy-AM"/>
        </w:rPr>
        <w:t>։</w:t>
      </w:r>
    </w:p>
    <w:p w14:paraId="2838273C" w14:textId="2484577E" w:rsidR="00FE2501" w:rsidRPr="009A17A8" w:rsidRDefault="00FE2501" w:rsidP="00901A7D">
      <w:pPr>
        <w:spacing w:after="120" w:line="240" w:lineRule="auto"/>
        <w:ind w:left="2552"/>
        <w:jc w:val="both"/>
        <w:rPr>
          <w:rFonts w:ascii="GHEA Grapalat" w:hAnsi="GHEA Grapalat"/>
          <w:sz w:val="24"/>
          <w:szCs w:val="24"/>
          <w:lang w:val="hy-AM"/>
        </w:rPr>
      </w:pPr>
      <w:r w:rsidRPr="009A17A8">
        <w:rPr>
          <w:rFonts w:ascii="GHEA Grapalat" w:hAnsi="GHEA Grapalat"/>
          <w:sz w:val="24"/>
          <w:szCs w:val="24"/>
          <w:lang w:val="hy-AM"/>
        </w:rPr>
        <w:t xml:space="preserve">Հաշվեքննիչ պալատի </w:t>
      </w:r>
      <w:r w:rsidR="00901A7D">
        <w:rPr>
          <w:rFonts w:ascii="GHEA Grapalat" w:hAnsi="GHEA Grapalat"/>
          <w:sz w:val="24"/>
          <w:szCs w:val="24"/>
          <w:lang w:val="hy-AM"/>
        </w:rPr>
        <w:t xml:space="preserve">կողմից </w:t>
      </w:r>
      <w:r w:rsidRPr="009A17A8">
        <w:rPr>
          <w:rFonts w:ascii="GHEA Grapalat" w:hAnsi="GHEA Grapalat"/>
          <w:sz w:val="24"/>
          <w:szCs w:val="24"/>
          <w:lang w:val="hy-AM"/>
        </w:rPr>
        <w:t>202</w:t>
      </w:r>
      <w:r w:rsidRPr="00FB0CF5">
        <w:rPr>
          <w:rFonts w:ascii="GHEA Grapalat" w:hAnsi="GHEA Grapalat"/>
          <w:sz w:val="24"/>
          <w:szCs w:val="24"/>
          <w:lang w:val="hy-AM"/>
        </w:rPr>
        <w:t>4</w:t>
      </w:r>
      <w:r w:rsidRPr="009A17A8">
        <w:rPr>
          <w:rFonts w:ascii="GHEA Grapalat" w:hAnsi="GHEA Grapalat"/>
          <w:sz w:val="24"/>
          <w:szCs w:val="24"/>
          <w:lang w:val="hy-AM"/>
        </w:rPr>
        <w:t xml:space="preserve"> թվականի</w:t>
      </w:r>
      <w:r w:rsidR="00901A7D">
        <w:rPr>
          <w:rFonts w:ascii="GHEA Grapalat" w:hAnsi="GHEA Grapalat"/>
          <w:sz w:val="24"/>
          <w:szCs w:val="24"/>
          <w:lang w:val="hy-AM"/>
        </w:rPr>
        <w:t>ն հաստատված</w:t>
      </w:r>
      <w:r w:rsidRPr="009A17A8">
        <w:rPr>
          <w:rFonts w:ascii="GHEA Grapalat" w:hAnsi="GHEA Grapalat"/>
          <w:sz w:val="24"/>
          <w:szCs w:val="24"/>
          <w:lang w:val="hy-AM"/>
        </w:rPr>
        <w:t xml:space="preserve"> հաշվեքննությունների արդյունքներն </w:t>
      </w:r>
      <w:r w:rsidR="00901A7D">
        <w:rPr>
          <w:rFonts w:ascii="GHEA Grapalat" w:hAnsi="GHEA Grapalat"/>
          <w:sz w:val="24"/>
          <w:szCs w:val="24"/>
          <w:lang w:val="hy-AM"/>
        </w:rPr>
        <w:t xml:space="preserve">ամփոփող 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Pr="009A17A8">
        <w:rPr>
          <w:rFonts w:ascii="GHEA Grapalat" w:hAnsi="GHEA Grapalat"/>
          <w:sz w:val="24"/>
          <w:szCs w:val="24"/>
          <w:lang w:val="hy-AM"/>
        </w:rPr>
        <w:t xml:space="preserve">նթացիկ </w:t>
      </w:r>
      <w:r w:rsidR="00901A7D">
        <w:rPr>
          <w:rFonts w:ascii="GHEA Grapalat" w:hAnsi="GHEA Grapalat"/>
          <w:sz w:val="24"/>
          <w:szCs w:val="24"/>
          <w:lang w:val="hy-AM"/>
        </w:rPr>
        <w:t>եզրակացությունները</w:t>
      </w:r>
      <w:r w:rsidR="00901A7D" w:rsidRPr="00901A7D">
        <w:rPr>
          <w:rFonts w:ascii="GHEA Grapalat" w:hAnsi="GHEA Grapalat"/>
          <w:sz w:val="24"/>
          <w:szCs w:val="24"/>
          <w:lang w:val="hy-AM"/>
        </w:rPr>
        <w:t xml:space="preserve"> </w:t>
      </w:r>
      <w:r w:rsidR="00901A7D" w:rsidRPr="009A17A8">
        <w:rPr>
          <w:rFonts w:ascii="GHEA Grapalat" w:hAnsi="GHEA Grapalat"/>
          <w:sz w:val="24"/>
          <w:szCs w:val="24"/>
          <w:lang w:val="hy-AM"/>
        </w:rPr>
        <w:t xml:space="preserve">սահմանված կարգով ներկայացվել են Ազգային ժողով, Կառավարություն և հաշվեքննության </w:t>
      </w:r>
      <w:r w:rsidR="00901A7D">
        <w:rPr>
          <w:rFonts w:ascii="GHEA Grapalat" w:hAnsi="GHEA Grapalat"/>
          <w:sz w:val="24"/>
          <w:szCs w:val="24"/>
          <w:lang w:val="hy-AM"/>
        </w:rPr>
        <w:t>ենթարկված մարմիններին</w:t>
      </w:r>
      <w:r w:rsidR="00495D68">
        <w:rPr>
          <w:rFonts w:ascii="GHEA Grapalat" w:hAnsi="GHEA Grapalat"/>
          <w:sz w:val="24"/>
          <w:szCs w:val="24"/>
          <w:lang w:val="hy-AM"/>
        </w:rPr>
        <w:t>,</w:t>
      </w:r>
      <w:r w:rsidR="00901A7D">
        <w:rPr>
          <w:rFonts w:ascii="GHEA Grapalat" w:hAnsi="GHEA Grapalat"/>
          <w:sz w:val="24"/>
          <w:szCs w:val="24"/>
          <w:lang w:val="hy-AM"/>
        </w:rPr>
        <w:t xml:space="preserve"> ինչպես նաև հրապարակվել են</w:t>
      </w:r>
      <w:r w:rsidR="00495D68">
        <w:rPr>
          <w:rFonts w:ascii="GHEA Grapalat" w:hAnsi="GHEA Grapalat"/>
          <w:sz w:val="24"/>
          <w:szCs w:val="24"/>
          <w:lang w:val="hy-AM"/>
        </w:rPr>
        <w:t xml:space="preserve"> </w:t>
      </w:r>
      <w:r w:rsidR="00901A7D" w:rsidRPr="009A17A8">
        <w:rPr>
          <w:rFonts w:ascii="GHEA Grapalat" w:hAnsi="GHEA Grapalat"/>
          <w:sz w:val="24"/>
          <w:szCs w:val="24"/>
          <w:lang w:val="hy-AM"/>
        </w:rPr>
        <w:t xml:space="preserve">Հաշվեքննիչ պալատի պաշտոնական </w:t>
      </w:r>
      <w:r w:rsidR="00901A7D" w:rsidRPr="00FD1ED7">
        <w:rPr>
          <w:rFonts w:ascii="GHEA Grapalat" w:hAnsi="GHEA Grapalat"/>
          <w:color w:val="002060"/>
          <w:sz w:val="24"/>
          <w:szCs w:val="24"/>
          <w:lang w:val="hy-AM"/>
        </w:rPr>
        <w:t xml:space="preserve">www.armsai.am </w:t>
      </w:r>
      <w:r w:rsidR="00901A7D" w:rsidRPr="009A17A8">
        <w:rPr>
          <w:rFonts w:ascii="GHEA Grapalat" w:hAnsi="GHEA Grapalat"/>
          <w:sz w:val="24"/>
          <w:szCs w:val="24"/>
          <w:lang w:val="hy-AM"/>
        </w:rPr>
        <w:t xml:space="preserve">և ՀՀ հրապարակային ծանուցումների </w:t>
      </w:r>
      <w:r w:rsidR="00901A7D" w:rsidRPr="00FD1ED7">
        <w:rPr>
          <w:rFonts w:ascii="GHEA Grapalat" w:hAnsi="GHEA Grapalat"/>
          <w:color w:val="002060"/>
          <w:sz w:val="24"/>
          <w:szCs w:val="24"/>
          <w:lang w:val="hy-AM"/>
        </w:rPr>
        <w:t xml:space="preserve">www.azdarar.am </w:t>
      </w:r>
      <w:r w:rsidR="00901A7D" w:rsidRPr="009A17A8">
        <w:rPr>
          <w:rFonts w:ascii="GHEA Grapalat" w:hAnsi="GHEA Grapalat"/>
          <w:sz w:val="24"/>
          <w:szCs w:val="24"/>
          <w:lang w:val="hy-AM"/>
        </w:rPr>
        <w:t>ինտերնետային կայքերում</w:t>
      </w:r>
      <w:r w:rsidR="00901A7D">
        <w:rPr>
          <w:rFonts w:ascii="GHEA Grapalat" w:hAnsi="GHEA Grapalat"/>
          <w:sz w:val="24"/>
          <w:szCs w:val="24"/>
          <w:lang w:val="hy-AM"/>
        </w:rPr>
        <w:t xml:space="preserve"> </w:t>
      </w:r>
      <w:r w:rsidR="00901A7D" w:rsidRPr="00F11031">
        <w:rPr>
          <w:rFonts w:ascii="GHEA Grapalat" w:hAnsi="GHEA Grapalat"/>
          <w:sz w:val="24"/>
          <w:szCs w:val="24"/>
          <w:lang w:val="hy-AM"/>
        </w:rPr>
        <w:t>(</w:t>
      </w:r>
      <w:r w:rsidR="00901A7D">
        <w:rPr>
          <w:rFonts w:ascii="GHEA Grapalat" w:hAnsi="GHEA Grapalat"/>
          <w:sz w:val="24"/>
          <w:szCs w:val="24"/>
          <w:lang w:val="hy-AM"/>
        </w:rPr>
        <w:t>բացառությամբ պետական գաղտնիք պարունակող ընթացիկ եզրակացությունների</w:t>
      </w:r>
      <w:r w:rsidR="00901A7D" w:rsidRPr="00F11031">
        <w:rPr>
          <w:rFonts w:ascii="GHEA Grapalat" w:hAnsi="GHEA Grapalat"/>
          <w:sz w:val="24"/>
          <w:szCs w:val="24"/>
          <w:lang w:val="hy-AM"/>
        </w:rPr>
        <w:t>)</w:t>
      </w:r>
      <w:r w:rsidRPr="009A17A8">
        <w:rPr>
          <w:rFonts w:ascii="GHEA Grapalat" w:hAnsi="GHEA Grapalat"/>
          <w:sz w:val="24"/>
          <w:szCs w:val="24"/>
          <w:lang w:val="hy-AM"/>
        </w:rPr>
        <w:t xml:space="preserve">։ </w:t>
      </w:r>
    </w:p>
    <w:p w14:paraId="64C10285" w14:textId="7D7558EA" w:rsidR="00E93AB8" w:rsidRPr="00FB0CF5" w:rsidRDefault="00E93AB8" w:rsidP="00553B30">
      <w:pPr>
        <w:spacing w:after="0" w:line="240" w:lineRule="auto"/>
        <w:ind w:left="3119"/>
        <w:jc w:val="both"/>
        <w:rPr>
          <w:rFonts w:ascii="GHEA Grapalat" w:hAnsi="GHEA Grapalat"/>
          <w:sz w:val="6"/>
          <w:szCs w:val="24"/>
          <w:lang w:val="hy-AM"/>
        </w:rPr>
      </w:pPr>
    </w:p>
    <w:p w14:paraId="24243C1F" w14:textId="5890954B" w:rsidR="00C0092D" w:rsidRDefault="00C0092D" w:rsidP="00553B30">
      <w:pPr>
        <w:spacing w:after="0" w:line="240" w:lineRule="auto"/>
        <w:ind w:left="3119"/>
        <w:jc w:val="both"/>
        <w:rPr>
          <w:rFonts w:ascii="GHEA Grapalat" w:hAnsi="GHEA Grapalat"/>
          <w:sz w:val="4"/>
          <w:szCs w:val="24"/>
          <w:lang w:val="hy-AM"/>
        </w:rPr>
      </w:pPr>
    </w:p>
    <w:p w14:paraId="3DBC37DC" w14:textId="65829D36" w:rsidR="00A03628" w:rsidRDefault="00A03628" w:rsidP="00553B30">
      <w:pPr>
        <w:spacing w:after="0" w:line="240" w:lineRule="auto"/>
        <w:ind w:left="3119"/>
        <w:jc w:val="both"/>
        <w:rPr>
          <w:rFonts w:ascii="GHEA Grapalat" w:hAnsi="GHEA Grapalat"/>
          <w:sz w:val="4"/>
          <w:szCs w:val="24"/>
          <w:lang w:val="hy-AM"/>
        </w:rPr>
      </w:pPr>
    </w:p>
    <w:p w14:paraId="5ED6108F" w14:textId="4ABC811E" w:rsidR="00A03628" w:rsidRDefault="00A03628" w:rsidP="00553B30">
      <w:pPr>
        <w:spacing w:after="0" w:line="240" w:lineRule="auto"/>
        <w:ind w:left="3119"/>
        <w:jc w:val="both"/>
        <w:rPr>
          <w:rFonts w:ascii="GHEA Grapalat" w:hAnsi="GHEA Grapalat"/>
          <w:sz w:val="4"/>
          <w:szCs w:val="24"/>
          <w:lang w:val="hy-AM"/>
        </w:rPr>
      </w:pPr>
    </w:p>
    <w:p w14:paraId="3CB2416D" w14:textId="2CDA6420" w:rsidR="00A03628" w:rsidRDefault="00A03628" w:rsidP="00553B30">
      <w:pPr>
        <w:spacing w:after="0" w:line="240" w:lineRule="auto"/>
        <w:ind w:left="3119"/>
        <w:jc w:val="both"/>
        <w:rPr>
          <w:rFonts w:ascii="GHEA Grapalat" w:hAnsi="GHEA Grapalat"/>
          <w:sz w:val="4"/>
          <w:szCs w:val="24"/>
          <w:lang w:val="hy-AM"/>
        </w:rPr>
      </w:pPr>
    </w:p>
    <w:p w14:paraId="513FF950" w14:textId="7D24A3B9" w:rsidR="00A03628" w:rsidRDefault="00A03628" w:rsidP="00553B30">
      <w:pPr>
        <w:spacing w:after="0" w:line="240" w:lineRule="auto"/>
        <w:ind w:left="3119"/>
        <w:jc w:val="both"/>
        <w:rPr>
          <w:rFonts w:ascii="GHEA Grapalat" w:hAnsi="GHEA Grapalat"/>
          <w:sz w:val="4"/>
          <w:szCs w:val="24"/>
          <w:lang w:val="hy-AM"/>
        </w:rPr>
      </w:pPr>
    </w:p>
    <w:p w14:paraId="01A9F369" w14:textId="0EDE684C" w:rsidR="00A03628" w:rsidRDefault="00A03628" w:rsidP="00553B30">
      <w:pPr>
        <w:spacing w:after="0" w:line="240" w:lineRule="auto"/>
        <w:ind w:left="3119"/>
        <w:jc w:val="both"/>
        <w:rPr>
          <w:rFonts w:ascii="GHEA Grapalat" w:hAnsi="GHEA Grapalat"/>
          <w:sz w:val="4"/>
          <w:szCs w:val="24"/>
          <w:lang w:val="hy-AM"/>
        </w:rPr>
      </w:pPr>
    </w:p>
    <w:p w14:paraId="0553D2CD" w14:textId="7D80F795" w:rsidR="00A03628" w:rsidRDefault="00A03628" w:rsidP="00553B30">
      <w:pPr>
        <w:spacing w:after="0" w:line="240" w:lineRule="auto"/>
        <w:ind w:left="3119"/>
        <w:jc w:val="both"/>
        <w:rPr>
          <w:rFonts w:ascii="GHEA Grapalat" w:hAnsi="GHEA Grapalat"/>
          <w:sz w:val="4"/>
          <w:szCs w:val="24"/>
          <w:lang w:val="hy-AM"/>
        </w:rPr>
      </w:pPr>
    </w:p>
    <w:p w14:paraId="57A6FE79" w14:textId="5D422EFD" w:rsidR="00A03628" w:rsidRDefault="00A03628" w:rsidP="00553B30">
      <w:pPr>
        <w:spacing w:after="0" w:line="240" w:lineRule="auto"/>
        <w:ind w:left="3119"/>
        <w:jc w:val="both"/>
        <w:rPr>
          <w:rFonts w:ascii="GHEA Grapalat" w:hAnsi="GHEA Grapalat"/>
          <w:sz w:val="4"/>
          <w:szCs w:val="24"/>
          <w:lang w:val="hy-AM"/>
        </w:rPr>
      </w:pPr>
    </w:p>
    <w:p w14:paraId="4F118237" w14:textId="0A1E6D35" w:rsidR="00A03628" w:rsidRDefault="00A03628" w:rsidP="00553B30">
      <w:pPr>
        <w:spacing w:after="0" w:line="240" w:lineRule="auto"/>
        <w:ind w:left="3119"/>
        <w:jc w:val="both"/>
        <w:rPr>
          <w:rFonts w:ascii="GHEA Grapalat" w:hAnsi="GHEA Grapalat"/>
          <w:sz w:val="4"/>
          <w:szCs w:val="24"/>
          <w:lang w:val="hy-AM"/>
        </w:rPr>
      </w:pPr>
    </w:p>
    <w:p w14:paraId="4C504B24" w14:textId="08978FA3" w:rsidR="00A03628" w:rsidRDefault="00A03628" w:rsidP="00553B30">
      <w:pPr>
        <w:spacing w:after="0" w:line="240" w:lineRule="auto"/>
        <w:ind w:left="3119"/>
        <w:jc w:val="both"/>
        <w:rPr>
          <w:rFonts w:ascii="GHEA Grapalat" w:hAnsi="GHEA Grapalat"/>
          <w:sz w:val="4"/>
          <w:szCs w:val="24"/>
          <w:lang w:val="hy-AM"/>
        </w:rPr>
      </w:pPr>
    </w:p>
    <w:p w14:paraId="396E22AD" w14:textId="5DCA828B" w:rsidR="00A03628" w:rsidRDefault="00A03628" w:rsidP="00553B30">
      <w:pPr>
        <w:spacing w:after="0" w:line="240" w:lineRule="auto"/>
        <w:ind w:left="3119"/>
        <w:jc w:val="both"/>
        <w:rPr>
          <w:rFonts w:ascii="GHEA Grapalat" w:hAnsi="GHEA Grapalat"/>
          <w:sz w:val="4"/>
          <w:szCs w:val="24"/>
          <w:lang w:val="hy-AM"/>
        </w:rPr>
      </w:pPr>
    </w:p>
    <w:p w14:paraId="3CFF064F" w14:textId="3E09F7B4" w:rsidR="00A03628" w:rsidRDefault="00A03628" w:rsidP="00553B30">
      <w:pPr>
        <w:spacing w:after="0" w:line="240" w:lineRule="auto"/>
        <w:ind w:left="3119"/>
        <w:jc w:val="both"/>
        <w:rPr>
          <w:rFonts w:ascii="GHEA Grapalat" w:hAnsi="GHEA Grapalat"/>
          <w:sz w:val="4"/>
          <w:szCs w:val="24"/>
          <w:lang w:val="hy-AM"/>
        </w:rPr>
      </w:pPr>
    </w:p>
    <w:p w14:paraId="07B72A66" w14:textId="77777777" w:rsidR="00C7757D" w:rsidRDefault="00C7757D" w:rsidP="00553B30">
      <w:pPr>
        <w:spacing w:after="0" w:line="240" w:lineRule="auto"/>
        <w:ind w:left="3119"/>
        <w:jc w:val="both"/>
        <w:rPr>
          <w:rFonts w:ascii="GHEA Grapalat" w:hAnsi="GHEA Grapalat"/>
          <w:sz w:val="4"/>
          <w:szCs w:val="24"/>
          <w:lang w:val="hy-AM"/>
        </w:rPr>
      </w:pPr>
    </w:p>
    <w:p w14:paraId="1F7081A5" w14:textId="1E15E3CD" w:rsidR="00A03628" w:rsidRDefault="00A03628" w:rsidP="00553B30">
      <w:pPr>
        <w:spacing w:after="0" w:line="240" w:lineRule="auto"/>
        <w:ind w:left="3119"/>
        <w:jc w:val="both"/>
        <w:rPr>
          <w:rFonts w:ascii="GHEA Grapalat" w:hAnsi="GHEA Grapalat"/>
          <w:sz w:val="4"/>
          <w:szCs w:val="24"/>
          <w:lang w:val="hy-AM"/>
        </w:rPr>
      </w:pPr>
    </w:p>
    <w:p w14:paraId="48D103EB" w14:textId="79C2015A" w:rsidR="00A03628" w:rsidRDefault="00A03628" w:rsidP="00553B30">
      <w:pPr>
        <w:spacing w:after="0" w:line="240" w:lineRule="auto"/>
        <w:ind w:left="3119"/>
        <w:jc w:val="both"/>
        <w:rPr>
          <w:rFonts w:ascii="GHEA Grapalat" w:hAnsi="GHEA Grapalat"/>
          <w:sz w:val="4"/>
          <w:szCs w:val="24"/>
          <w:lang w:val="hy-AM"/>
        </w:rPr>
      </w:pPr>
    </w:p>
    <w:p w14:paraId="22BAD2DB" w14:textId="77777777" w:rsidR="00A03628" w:rsidRPr="00FB0CF5" w:rsidRDefault="00A03628" w:rsidP="00553B30">
      <w:pPr>
        <w:spacing w:after="0" w:line="240" w:lineRule="auto"/>
        <w:ind w:left="3119"/>
        <w:jc w:val="both"/>
        <w:rPr>
          <w:rFonts w:ascii="GHEA Grapalat" w:hAnsi="GHEA Grapalat"/>
          <w:sz w:val="4"/>
          <w:szCs w:val="24"/>
          <w:lang w:val="hy-AM"/>
        </w:rPr>
      </w:pPr>
    </w:p>
    <w:p w14:paraId="2169CF69" w14:textId="19E10A69" w:rsidR="00573D78" w:rsidRDefault="00E93AB8" w:rsidP="00553B30">
      <w:pPr>
        <w:spacing w:after="0" w:line="240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noProof/>
          <w:sz w:val="24"/>
          <w:szCs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C239C78" wp14:editId="4C7F9C5F">
                <wp:simplePos x="0" y="0"/>
                <wp:positionH relativeFrom="margin">
                  <wp:posOffset>-334645</wp:posOffset>
                </wp:positionH>
                <wp:positionV relativeFrom="paragraph">
                  <wp:posOffset>168910</wp:posOffset>
                </wp:positionV>
                <wp:extent cx="1847850" cy="742950"/>
                <wp:effectExtent l="0" t="0" r="0" b="0"/>
                <wp:wrapNone/>
                <wp:docPr id="1716763855" name="Rectangle 1716763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11A145" w14:textId="2023274C" w:rsidR="00DB3BE8" w:rsidRPr="00573D78" w:rsidRDefault="00DB3BE8" w:rsidP="00C566A7">
                            <w:pPr>
                              <w:spacing w:after="0" w:line="240" w:lineRule="auto"/>
                              <w:jc w:val="both"/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</w:pPr>
                            <w:r w:rsidRPr="00573D78"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>ՀՀ Ազգային ժողովի հետ հաղորդակցություն</w:t>
                            </w:r>
                            <w:r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>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0C239C78" id="Rectangle 1716763855" o:spid="_x0000_s1132" style="position:absolute;left:0;text-align:left;margin-left:-26.35pt;margin-top:13.3pt;width:145.5pt;height:58.5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" filled="f" stroked="f" strokeweight="1pt">
                <v:textbox>
                  <w:txbxContent>
                    <w:p w14:paraId="0211A145" w14:textId="2023274C" w:rsidR="00DB3BE8" w:rsidRPr="00573D78" w:rsidRDefault="00DB3BE8" w:rsidP="00C566A7">
                      <w:pPr>
                        <w:spacing w:after="0" w:line="240" w:lineRule="auto"/>
                        <w:jc w:val="both"/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</w:pPr>
                      <w:r w:rsidRPr="00573D78"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>ՀՀ Ազգային ժողովի հետ հաղորդակցություն</w:t>
                      </w:r>
                      <w:r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>ը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E56B2">
        <w:rPr>
          <w:rFonts w:ascii="GHEA Grapalat" w:eastAsia="Tahoma" w:hAnsi="GHEA Grapalat" w:cs="Tahoma"/>
          <w:noProof/>
          <w:color w:val="806000"/>
          <w:sz w:val="10"/>
          <w:lang w:val="en-GB" w:eastAsia="en-GB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4AF971B" wp14:editId="41818C21">
                <wp:simplePos x="0" y="0"/>
                <wp:positionH relativeFrom="margin">
                  <wp:posOffset>-209550</wp:posOffset>
                </wp:positionH>
                <wp:positionV relativeFrom="paragraph">
                  <wp:posOffset>137160</wp:posOffset>
                </wp:positionV>
                <wp:extent cx="6577330" cy="13335"/>
                <wp:effectExtent l="0" t="0" r="33020" b="24765"/>
                <wp:wrapNone/>
                <wp:docPr id="1685074402" name="Straight Connector 1685074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330" cy="1333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66B7FFBE" id="Straight Connector 1685074402" o:spid="_x0000_s1026" style="position:absolute;flip:y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6.5pt,10.8pt" to="501.4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" strokecolor="#806000" strokeweight="1pt">
                <v:stroke joinstyle="miter"/>
                <w10:wrap anchorx="margin"/>
              </v:line>
            </w:pict>
          </mc:Fallback>
        </mc:AlternateContent>
      </w:r>
    </w:p>
    <w:p w14:paraId="5CB6F86D" w14:textId="6D178963" w:rsidR="005319AD" w:rsidRPr="00F11031" w:rsidRDefault="005319AD" w:rsidP="00E93AB8">
      <w:pPr>
        <w:spacing w:after="120" w:line="240" w:lineRule="auto"/>
        <w:ind w:left="2552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B0CF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Ազգային ժողովը, որպես օրենսդիր մարմին, </w:t>
      </w:r>
      <w:r w:rsidR="00C06092" w:rsidRPr="00FB0CF5">
        <w:rPr>
          <w:rFonts w:ascii="GHEA Grapalat" w:eastAsia="Times New Roman" w:hAnsi="GHEA Grapalat" w:cs="Times New Roman"/>
          <w:sz w:val="24"/>
          <w:szCs w:val="24"/>
          <w:lang w:val="hy-AM"/>
        </w:rPr>
        <w:t>վերահսկողություն է իրականացնում գործադիր իշխանության նկատմամբ</w:t>
      </w:r>
      <w:r w:rsidR="00A03628" w:rsidRPr="00FB0CF5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C0092D">
        <w:rPr>
          <w:rStyle w:val="FootnoteReference"/>
          <w:rFonts w:ascii="GHEA Grapalat" w:eastAsia="Times New Roman" w:hAnsi="GHEA Grapalat" w:cs="Times New Roman"/>
          <w:sz w:val="24"/>
          <w:szCs w:val="24"/>
        </w:rPr>
        <w:footnoteReference w:id="18"/>
      </w:r>
      <w:r w:rsidRPr="00FB0CF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D7E83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Pr="00FB0CF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06092" w:rsidRPr="00FB0CF5">
        <w:rPr>
          <w:rFonts w:ascii="GHEA Grapalat" w:eastAsia="Times New Roman" w:hAnsi="GHEA Grapalat" w:cs="Times New Roman"/>
          <w:sz w:val="24"/>
          <w:szCs w:val="24"/>
          <w:lang w:val="hy-AM"/>
        </w:rPr>
        <w:t>հաշվեքննությ</w:t>
      </w:r>
      <w:r w:rsidR="005D0D3B">
        <w:rPr>
          <w:rFonts w:ascii="GHEA Grapalat" w:eastAsia="Times New Roman" w:hAnsi="GHEA Grapalat" w:cs="Times New Roman"/>
          <w:sz w:val="24"/>
          <w:szCs w:val="24"/>
          <w:lang w:val="hy-AM"/>
        </w:rPr>
        <w:t>ունների</w:t>
      </w:r>
      <w:r w:rsidR="00C06092" w:rsidRPr="00FB0CF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արդյունքների </w:t>
      </w:r>
      <w:r w:rsidRPr="00FB0CF5">
        <w:rPr>
          <w:rFonts w:ascii="GHEA Grapalat" w:eastAsia="Times New Roman" w:hAnsi="GHEA Grapalat" w:cs="Times New Roman"/>
          <w:sz w:val="24"/>
          <w:szCs w:val="24"/>
          <w:lang w:val="hy-AM"/>
        </w:rPr>
        <w:t>ներկայաց</w:t>
      </w:r>
      <w:r w:rsidR="00C06092" w:rsidRPr="00FB0CF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ումը Ազգային ժողովին հնարավորություն է ընձեռում </w:t>
      </w:r>
      <w:r w:rsidRPr="00FB0CF5">
        <w:rPr>
          <w:rFonts w:ascii="GHEA Grapalat" w:eastAsia="Times New Roman" w:hAnsi="GHEA Grapalat" w:cs="Times New Roman"/>
          <w:sz w:val="24"/>
          <w:szCs w:val="24"/>
          <w:lang w:val="hy-AM"/>
        </w:rPr>
        <w:t>որոշումներ</w:t>
      </w:r>
      <w:r w:rsidR="00C04C8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 կայացնել՝ ունենալով </w:t>
      </w:r>
      <w:r w:rsidR="005D0D3B" w:rsidRPr="00FB0CF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Հաշվեքննիչ պալատի </w:t>
      </w:r>
      <w:r w:rsidR="00C04C80">
        <w:rPr>
          <w:rFonts w:ascii="GHEA Grapalat" w:eastAsia="Times New Roman" w:hAnsi="GHEA Grapalat" w:cs="Times New Roman"/>
          <w:sz w:val="24"/>
          <w:szCs w:val="24"/>
          <w:lang w:val="hy-AM"/>
        </w:rPr>
        <w:t>մասնագիտական և անկողմնակալ կարծիք</w:t>
      </w:r>
      <w:r w:rsidR="00CE6F13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C04C80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Pr="00FB0CF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32C001DE" w14:textId="1CF00709" w:rsidR="005319AD" w:rsidRDefault="005319AD" w:rsidP="0022412D">
      <w:pPr>
        <w:spacing w:after="120" w:line="240" w:lineRule="auto"/>
        <w:ind w:left="2552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B0CF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Ազգային ժողովում </w:t>
      </w:r>
      <w:r w:rsidR="00C04C80">
        <w:rPr>
          <w:rFonts w:ascii="GHEA Grapalat" w:eastAsia="Times New Roman" w:hAnsi="GHEA Grapalat" w:cs="Times New Roman"/>
          <w:sz w:val="24"/>
          <w:szCs w:val="24"/>
          <w:lang w:val="hy-AM"/>
        </w:rPr>
        <w:t>հաշվեքննությ</w:t>
      </w:r>
      <w:r w:rsidR="005D0D3B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C04C8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արդյունքների </w:t>
      </w:r>
      <w:r w:rsidR="00C04C80" w:rsidRPr="00FB0CF5">
        <w:rPr>
          <w:rFonts w:ascii="GHEA Grapalat" w:eastAsia="Times New Roman" w:hAnsi="GHEA Grapalat" w:cs="Times New Roman"/>
          <w:sz w:val="24"/>
          <w:szCs w:val="24"/>
          <w:lang w:val="hy-AM"/>
        </w:rPr>
        <w:t>քննարկ</w:t>
      </w:r>
      <w:r w:rsidR="005D0D3B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ձևավորվող ինստիտուտը ևս կարևոր գործոն է, քանի որ </w:t>
      </w:r>
      <w:r w:rsidRPr="00FB0CF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Հաշվեքննիչ պալատի </w:t>
      </w:r>
      <w:r w:rsidR="00CE6F13">
        <w:rPr>
          <w:rFonts w:ascii="GHEA Grapalat" w:eastAsia="Times New Roman" w:hAnsi="GHEA Grapalat" w:cs="Times New Roman"/>
          <w:sz w:val="24"/>
          <w:szCs w:val="24"/>
          <w:lang w:val="hy-AM"/>
        </w:rPr>
        <w:t>կողմից արձանագրված</w:t>
      </w:r>
      <w:r w:rsidRPr="00FB0CF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E6F13" w:rsidRPr="00FB0CF5">
        <w:rPr>
          <w:rFonts w:ascii="GHEA Grapalat" w:eastAsia="Times New Roman" w:hAnsi="GHEA Grapalat" w:cs="Times New Roman"/>
          <w:sz w:val="24"/>
          <w:szCs w:val="24"/>
          <w:lang w:val="hy-AM"/>
        </w:rPr>
        <w:t>խնդիրներ</w:t>
      </w:r>
      <w:r w:rsidR="00CE6F13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CE6F13" w:rsidRPr="00FB0CF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B0CF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 </w:t>
      </w:r>
      <w:r w:rsidR="00CE6F1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դրանց լուծման </w:t>
      </w:r>
      <w:r w:rsidR="00CE6F13" w:rsidRPr="00FB0CF5">
        <w:rPr>
          <w:rFonts w:ascii="GHEA Grapalat" w:eastAsia="Times New Roman" w:hAnsi="GHEA Grapalat" w:cs="Times New Roman"/>
          <w:sz w:val="24"/>
          <w:szCs w:val="24"/>
          <w:lang w:val="hy-AM"/>
        </w:rPr>
        <w:t>առաջարկներ</w:t>
      </w:r>
      <w:r w:rsidR="00CE6F1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քննարկումը բարձրացնում է հանրային սեփականության կառավարման թափանցիկությունը՝ </w:t>
      </w:r>
      <w:r w:rsidRPr="00FB0CF5">
        <w:rPr>
          <w:rFonts w:ascii="GHEA Grapalat" w:eastAsia="Times New Roman" w:hAnsi="GHEA Grapalat" w:cs="Times New Roman"/>
          <w:sz w:val="24"/>
          <w:szCs w:val="24"/>
          <w:lang w:val="hy-AM"/>
        </w:rPr>
        <w:t>նպաստ</w:t>
      </w:r>
      <w:r w:rsidR="00CE6F13">
        <w:rPr>
          <w:rFonts w:ascii="GHEA Grapalat" w:eastAsia="Times New Roman" w:hAnsi="GHEA Grapalat" w:cs="Times New Roman"/>
          <w:sz w:val="24"/>
          <w:szCs w:val="24"/>
          <w:lang w:val="hy-AM"/>
        </w:rPr>
        <w:t>ելով</w:t>
      </w:r>
      <w:r w:rsidRPr="00FB0CF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E6F13">
        <w:rPr>
          <w:rFonts w:ascii="GHEA Grapalat" w:eastAsia="Times New Roman" w:hAnsi="GHEA Grapalat" w:cs="Times New Roman"/>
          <w:sz w:val="24"/>
          <w:szCs w:val="24"/>
          <w:lang w:val="hy-AM"/>
        </w:rPr>
        <w:t>հանրային վստահության աճին և միևնույն ժամանակ նախադրյալներ ստեղծելով հանրային հսկողության համար։</w:t>
      </w:r>
      <w:r w:rsidR="00C0092D" w:rsidRPr="00FB0CF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4961D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Արդյունքում, Ազգային ժողովի </w:t>
      </w:r>
      <w:r w:rsidR="00CE6F13">
        <w:rPr>
          <w:rFonts w:ascii="GHEA Grapalat" w:eastAsia="Times New Roman" w:hAnsi="GHEA Grapalat" w:cs="Times New Roman"/>
          <w:sz w:val="24"/>
          <w:szCs w:val="24"/>
          <w:lang w:val="hy-AM"/>
        </w:rPr>
        <w:t>հետ Հաշվեքննիչ պալատի հաղորդակցությունը</w:t>
      </w:r>
      <w:r w:rsidRPr="004961D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դառնում է </w:t>
      </w:r>
      <w:r w:rsidR="00CE6F13">
        <w:rPr>
          <w:rFonts w:ascii="GHEA Grapalat" w:eastAsia="Times New Roman" w:hAnsi="GHEA Grapalat" w:cs="Times New Roman"/>
          <w:sz w:val="24"/>
          <w:szCs w:val="24"/>
          <w:lang w:val="hy-AM"/>
        </w:rPr>
        <w:t>արդյունավետ</w:t>
      </w:r>
      <w:r w:rsidR="00CE6F13" w:rsidRPr="004961D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4961DF">
        <w:rPr>
          <w:rFonts w:ascii="GHEA Grapalat" w:eastAsia="Times New Roman" w:hAnsi="GHEA Grapalat" w:cs="Times New Roman"/>
          <w:sz w:val="24"/>
          <w:szCs w:val="24"/>
          <w:lang w:val="hy-AM"/>
        </w:rPr>
        <w:t>կառավարման և հանրային վստահության ամրապնդման հիմնասյուներից մեկը</w:t>
      </w:r>
      <w:r w:rsidR="00C0092D" w:rsidRPr="004961D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CE6F13" w:rsidRPr="004961DF">
        <w:rPr>
          <w:rFonts w:ascii="GHEA Grapalat" w:eastAsia="Times New Roman" w:hAnsi="GHEA Grapalat" w:cs="Times New Roman"/>
          <w:sz w:val="24"/>
          <w:szCs w:val="24"/>
          <w:lang w:val="hy-AM"/>
        </w:rPr>
        <w:t>որ</w:t>
      </w:r>
      <w:r w:rsidR="00CE6F13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CE6F13" w:rsidRPr="004961D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E6F1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հաշվեքննության արդյունքները </w:t>
      </w:r>
      <w:r w:rsidRPr="004961D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վերահսկողության </w:t>
      </w:r>
      <w:r w:rsidR="00C0092D" w:rsidRPr="004961D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գործողությունների </w:t>
      </w:r>
      <w:r w:rsidR="00CE6F13" w:rsidRPr="004961DF">
        <w:rPr>
          <w:rFonts w:ascii="GHEA Grapalat" w:eastAsia="Times New Roman" w:hAnsi="GHEA Grapalat" w:cs="Times New Roman"/>
          <w:sz w:val="24"/>
          <w:szCs w:val="24"/>
          <w:lang w:val="hy-AM"/>
        </w:rPr>
        <w:t>վերածել</w:t>
      </w:r>
      <w:r w:rsidR="00CE6F13">
        <w:rPr>
          <w:rFonts w:ascii="GHEA Grapalat" w:eastAsia="Times New Roman" w:hAnsi="GHEA Grapalat" w:cs="Times New Roman"/>
          <w:sz w:val="24"/>
          <w:szCs w:val="24"/>
          <w:lang w:val="hy-AM"/>
        </w:rPr>
        <w:t>ու նախադրյալներ է ձևավորում</w:t>
      </w:r>
      <w:r w:rsidR="00C0092D" w:rsidRPr="004961DF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</w:p>
    <w:p w14:paraId="5BEB7814" w14:textId="565ACBFC" w:rsidR="00FE2501" w:rsidRPr="004961DF" w:rsidRDefault="00EE754C" w:rsidP="00E93AB8">
      <w:pPr>
        <w:spacing w:after="120" w:line="240" w:lineRule="auto"/>
        <w:ind w:left="2552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sz w:val="24"/>
          <w:szCs w:val="24"/>
          <w:lang w:val="hy-AM"/>
        </w:rPr>
        <w:t>Ազգային ժողովի</w:t>
      </w:r>
      <w:r w:rsidR="00FE2501" w:rsidRPr="004961D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վերահսկողական գործառույթի 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>տեսակետից</w:t>
      </w:r>
      <w:r w:rsidR="00FE2501" w:rsidRPr="004961D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կարևոր նորամուծություն է 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արտաքին պետական հաշվեքննության վերանայված օրենսդրությամբ հաշվեքննության </w:t>
      </w:r>
      <w:r w:rsidR="00FE2501" w:rsidRPr="004961DF">
        <w:rPr>
          <w:rFonts w:ascii="GHEA Grapalat" w:eastAsia="Times New Roman" w:hAnsi="GHEA Grapalat" w:cs="Times New Roman"/>
          <w:sz w:val="24"/>
          <w:szCs w:val="24"/>
          <w:lang w:val="hy-AM"/>
        </w:rPr>
        <w:t>հետհսկողության գործառույթի ներդրումը, որի շրջանակում Ազգային ժողովին կներկայացվ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FE2501" w:rsidRPr="004961D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հաշվեքննության առաջարկների իրագործման ընթացքի վերաբերյալ 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>տեղեկատվություն</w:t>
      </w:r>
      <w:r w:rsidR="00FE2501" w:rsidRPr="004961DF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</w:p>
    <w:p w14:paraId="7EB8F5FE" w14:textId="77777777" w:rsidR="00A03628" w:rsidRDefault="00FE2501" w:rsidP="00E93AB8">
      <w:pPr>
        <w:spacing w:after="120" w:line="240" w:lineRule="auto"/>
        <w:ind w:left="2552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  <w:r w:rsidRPr="00291DA2">
        <w:rPr>
          <w:rFonts w:ascii="GHEA Grapalat" w:hAnsi="GHEA Grapalat"/>
          <w:bCs/>
          <w:sz w:val="24"/>
          <w:szCs w:val="24"/>
          <w:lang w:val="hy-AM"/>
        </w:rPr>
        <w:t xml:space="preserve">Հաշվետու ժամանակահատվածում </w:t>
      </w:r>
      <w:r>
        <w:rPr>
          <w:rFonts w:ascii="GHEA Grapalat" w:hAnsi="GHEA Grapalat"/>
          <w:bCs/>
          <w:sz w:val="24"/>
          <w:szCs w:val="24"/>
          <w:lang w:val="hy-AM"/>
        </w:rPr>
        <w:t>Հ</w:t>
      </w:r>
      <w:r w:rsidRPr="00505C40">
        <w:rPr>
          <w:rFonts w:ascii="GHEA Grapalat" w:hAnsi="GHEA Grapalat"/>
          <w:bCs/>
          <w:sz w:val="24"/>
          <w:szCs w:val="24"/>
          <w:lang w:val="hy-AM"/>
        </w:rPr>
        <w:t>աշվեքննիչ պալատի հաշվեքննությունների արդյունքները</w:t>
      </w:r>
      <w:r>
        <w:rPr>
          <w:rFonts w:ascii="GHEA Grapalat" w:hAnsi="GHEA Grapalat"/>
          <w:bCs/>
          <w:sz w:val="24"/>
          <w:szCs w:val="24"/>
          <w:lang w:val="hy-AM"/>
        </w:rPr>
        <w:t xml:space="preserve">, դրանց հանրային նշանակությունից կախված, </w:t>
      </w:r>
      <w:r w:rsidRPr="00505C40">
        <w:rPr>
          <w:rFonts w:ascii="GHEA Grapalat" w:hAnsi="GHEA Grapalat"/>
          <w:bCs/>
          <w:sz w:val="24"/>
          <w:szCs w:val="24"/>
          <w:lang w:val="hy-AM"/>
        </w:rPr>
        <w:t>քննարկման առարկա են դա</w:t>
      </w:r>
      <w:r>
        <w:rPr>
          <w:rFonts w:ascii="GHEA Grapalat" w:hAnsi="GHEA Grapalat"/>
          <w:bCs/>
          <w:sz w:val="24"/>
          <w:szCs w:val="24"/>
          <w:lang w:val="hy-AM"/>
        </w:rPr>
        <w:t>րձել</w:t>
      </w:r>
      <w:r w:rsidRPr="00505C40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505C40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ՀՀ Ազգային ժողովի ֆինանսավարկային և բյուջետային հարցերի </w:t>
      </w:r>
      <w:r w:rsidR="00EE754C">
        <w:rPr>
          <w:rFonts w:ascii="GHEA Grapalat" w:hAnsi="GHEA Grapalat"/>
          <w:sz w:val="24"/>
          <w:szCs w:val="24"/>
          <w:shd w:val="clear" w:color="auto" w:fill="FFFFFF"/>
          <w:lang w:val="hy-AM"/>
        </w:rPr>
        <w:t>ու</w:t>
      </w:r>
      <w:r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 w:rsidR="00EE754C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տվյալ </w:t>
      </w:r>
      <w:r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հաշվեքննության թեմայի գլխադասային մշտական </w:t>
      </w:r>
      <w:r w:rsidR="00EE754C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հանձնաժողովների </w:t>
      </w:r>
      <w:r>
        <w:rPr>
          <w:rFonts w:ascii="GHEA Grapalat" w:hAnsi="GHEA Grapalat"/>
          <w:sz w:val="24"/>
          <w:szCs w:val="24"/>
          <w:shd w:val="clear" w:color="auto" w:fill="FFFFFF"/>
          <w:lang w:val="hy-AM"/>
        </w:rPr>
        <w:t>համատեղ նիստերում</w:t>
      </w:r>
      <w:r w:rsidRPr="00505C40">
        <w:rPr>
          <w:rFonts w:ascii="GHEA Grapalat" w:hAnsi="GHEA Grapalat"/>
          <w:sz w:val="24"/>
          <w:szCs w:val="24"/>
          <w:shd w:val="clear" w:color="auto" w:fill="FFFFFF"/>
          <w:lang w:val="hy-AM"/>
        </w:rPr>
        <w:t>։</w:t>
      </w:r>
      <w:r w:rsidR="00964EFB" w:rsidRPr="004961DF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2024 թվականին </w:t>
      </w:r>
      <w:r w:rsidR="00964EFB" w:rsidRPr="00505C40">
        <w:rPr>
          <w:rFonts w:ascii="GHEA Grapalat" w:hAnsi="GHEA Grapalat"/>
          <w:sz w:val="24"/>
          <w:szCs w:val="24"/>
          <w:shd w:val="clear" w:color="auto" w:fill="FFFFFF"/>
          <w:lang w:val="hy-AM"/>
        </w:rPr>
        <w:t>Ազգային ժողովի հանձնաժողով</w:t>
      </w:r>
      <w:r w:rsidR="004961DF">
        <w:rPr>
          <w:rFonts w:ascii="GHEA Grapalat" w:hAnsi="GHEA Grapalat"/>
          <w:sz w:val="24"/>
          <w:szCs w:val="24"/>
          <w:shd w:val="clear" w:color="auto" w:fill="FFFFFF"/>
        </w:rPr>
        <w:t>ներ</w:t>
      </w:r>
      <w:r w:rsidR="00964EFB" w:rsidRPr="004961DF">
        <w:rPr>
          <w:rFonts w:ascii="GHEA Grapalat" w:hAnsi="GHEA Grapalat"/>
          <w:sz w:val="24"/>
          <w:szCs w:val="24"/>
          <w:shd w:val="clear" w:color="auto" w:fill="FFFFFF"/>
          <w:lang w:val="hy-AM"/>
        </w:rPr>
        <w:t>ում</w:t>
      </w:r>
      <w:r w:rsidR="00D5365D" w:rsidRPr="004961DF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քննարկվել են հետևյալ հարցերը</w:t>
      </w:r>
      <w:r w:rsidR="00553B30" w:rsidRPr="004961DF">
        <w:rPr>
          <w:rFonts w:ascii="GHEA Grapalat" w:hAnsi="GHEA Grapalat"/>
          <w:sz w:val="24"/>
          <w:szCs w:val="24"/>
          <w:shd w:val="clear" w:color="auto" w:fill="FFFFFF"/>
          <w:lang w:val="hy-AM"/>
        </w:rPr>
        <w:t>՝</w:t>
      </w:r>
    </w:p>
    <w:p w14:paraId="3AF0EA05" w14:textId="77777777" w:rsidR="00A03628" w:rsidRDefault="00A03628" w:rsidP="00E93AB8">
      <w:pPr>
        <w:spacing w:after="120" w:line="240" w:lineRule="auto"/>
        <w:ind w:left="2552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</w:p>
    <w:p w14:paraId="0FF99F81" w14:textId="77777777" w:rsidR="00A03628" w:rsidRDefault="00A03628" w:rsidP="00E93AB8">
      <w:pPr>
        <w:spacing w:after="120" w:line="240" w:lineRule="auto"/>
        <w:ind w:left="2552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</w:p>
    <w:p w14:paraId="12CCEEFC" w14:textId="77777777" w:rsidR="00A03628" w:rsidRDefault="00A03628" w:rsidP="00E93AB8">
      <w:pPr>
        <w:spacing w:after="120" w:line="240" w:lineRule="auto"/>
        <w:ind w:left="2552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</w:p>
    <w:p w14:paraId="09758B5B" w14:textId="7DCF3FBB" w:rsidR="00FE2501" w:rsidRPr="004961DF" w:rsidRDefault="00FE2501" w:rsidP="00E93AB8">
      <w:pPr>
        <w:spacing w:after="120" w:line="240" w:lineRule="auto"/>
        <w:ind w:left="2552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</w:p>
    <w:p w14:paraId="05CB5F63" w14:textId="72594EF9" w:rsidR="00793F28" w:rsidRPr="004961DF" w:rsidRDefault="00793F28" w:rsidP="009A2095">
      <w:pPr>
        <w:spacing w:after="120" w:line="240" w:lineRule="auto"/>
        <w:ind w:left="3119"/>
        <w:jc w:val="both"/>
        <w:rPr>
          <w:rFonts w:ascii="GHEA Grapalat" w:hAnsi="GHEA Grapalat"/>
          <w:sz w:val="2"/>
          <w:szCs w:val="24"/>
          <w:shd w:val="clear" w:color="auto" w:fill="FFFFFF"/>
          <w:lang w:val="hy-AM"/>
        </w:rPr>
      </w:pPr>
    </w:p>
    <w:tbl>
      <w:tblPr>
        <w:tblStyle w:val="TableGrid"/>
        <w:tblW w:w="10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  <w:gridCol w:w="1267"/>
      </w:tblGrid>
      <w:tr w:rsidR="00D5365D" w:rsidRPr="00D5365D" w14:paraId="053F6408" w14:textId="77777777" w:rsidTr="00E93AB8">
        <w:trPr>
          <w:trHeight w:val="50"/>
        </w:trPr>
        <w:tc>
          <w:tcPr>
            <w:tcW w:w="8931" w:type="dxa"/>
            <w:tcBorders>
              <w:top w:val="double" w:sz="4" w:space="0" w:color="9E7C00"/>
              <w:bottom w:val="thickThinSmallGap" w:sz="24" w:space="0" w:color="9E7C00"/>
            </w:tcBorders>
          </w:tcPr>
          <w:p w14:paraId="26229666" w14:textId="128A3CFF" w:rsidR="00D5365D" w:rsidRPr="00D5365D" w:rsidRDefault="00D5365D" w:rsidP="00D5365D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5365D">
              <w:rPr>
                <w:rFonts w:ascii="GHEA Grapalat" w:hAnsi="GHEA Grapalat"/>
                <w:sz w:val="20"/>
                <w:szCs w:val="20"/>
              </w:rPr>
              <w:lastRenderedPageBreak/>
              <w:t>Հարց</w:t>
            </w:r>
            <w:r w:rsidR="00F209E1">
              <w:rPr>
                <w:rStyle w:val="FootnoteReference"/>
                <w:rFonts w:ascii="GHEA Grapalat" w:hAnsi="GHEA Grapalat"/>
                <w:sz w:val="24"/>
                <w:szCs w:val="24"/>
                <w:shd w:val="clear" w:color="auto" w:fill="FFFFFF"/>
              </w:rPr>
              <w:footnoteReference w:id="19"/>
            </w:r>
          </w:p>
        </w:tc>
        <w:tc>
          <w:tcPr>
            <w:tcW w:w="1267" w:type="dxa"/>
            <w:tcBorders>
              <w:top w:val="double" w:sz="4" w:space="0" w:color="9E7C00"/>
              <w:bottom w:val="thickThinSmallGap" w:sz="24" w:space="0" w:color="9E7C00"/>
            </w:tcBorders>
            <w:vAlign w:val="center"/>
          </w:tcPr>
          <w:p w14:paraId="17F0A039" w14:textId="77777777" w:rsidR="00D5365D" w:rsidRPr="00D5365D" w:rsidRDefault="00D5365D" w:rsidP="00E93AB8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5365D">
              <w:rPr>
                <w:rFonts w:ascii="GHEA Grapalat" w:hAnsi="GHEA Grapalat"/>
                <w:sz w:val="20"/>
                <w:szCs w:val="20"/>
              </w:rPr>
              <w:t>Ամսաթիվ</w:t>
            </w:r>
          </w:p>
        </w:tc>
      </w:tr>
      <w:tr w:rsidR="00D5365D" w:rsidRPr="00D5365D" w14:paraId="47FC3A69" w14:textId="77777777" w:rsidTr="00793F28">
        <w:trPr>
          <w:trHeight w:val="475"/>
        </w:trPr>
        <w:tc>
          <w:tcPr>
            <w:tcW w:w="8931" w:type="dxa"/>
            <w:tcBorders>
              <w:top w:val="thickThinSmallGap" w:sz="24" w:space="0" w:color="9E7C00"/>
              <w:bottom w:val="double" w:sz="4" w:space="0" w:color="9E7C00"/>
            </w:tcBorders>
          </w:tcPr>
          <w:p w14:paraId="6BED38A8" w14:textId="01272382" w:rsidR="00D5365D" w:rsidRPr="00D5365D" w:rsidRDefault="00D5365D" w:rsidP="00743228">
            <w:pPr>
              <w:rPr>
                <w:rFonts w:ascii="GHEA Grapalat" w:hAnsi="GHEA Grapalat"/>
                <w:sz w:val="20"/>
                <w:szCs w:val="20"/>
              </w:rPr>
            </w:pPr>
            <w:r w:rsidRPr="00D5365D"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</w:rPr>
              <w:t>«Ներքին գործերի նախարարությունում 2023 թվականի պետական բյուջեի ինն ամիսների կատարման հաշվեքննության արդյունքների վերաբերյալ» Հաշվեքննիչ պալատի ընթացիկ եզրակացության քննարկում</w:t>
            </w:r>
          </w:p>
        </w:tc>
        <w:tc>
          <w:tcPr>
            <w:tcW w:w="1267" w:type="dxa"/>
            <w:tcBorders>
              <w:top w:val="thickThinSmallGap" w:sz="24" w:space="0" w:color="9E7C00"/>
              <w:bottom w:val="double" w:sz="4" w:space="0" w:color="9E7C00"/>
            </w:tcBorders>
          </w:tcPr>
          <w:p w14:paraId="06A37640" w14:textId="77777777" w:rsidR="00D5365D" w:rsidRPr="00D5365D" w:rsidRDefault="00D5365D" w:rsidP="00743228">
            <w:pPr>
              <w:rPr>
                <w:rFonts w:ascii="GHEA Grapalat" w:hAnsi="GHEA Grapalat"/>
                <w:sz w:val="20"/>
                <w:szCs w:val="20"/>
              </w:rPr>
            </w:pPr>
            <w:r w:rsidRPr="00D5365D"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</w:rPr>
              <w:t>26.02.2024</w:t>
            </w:r>
          </w:p>
        </w:tc>
      </w:tr>
      <w:tr w:rsidR="00D5365D" w:rsidRPr="00D5365D" w14:paraId="11934717" w14:textId="77777777" w:rsidTr="00793F28">
        <w:trPr>
          <w:trHeight w:val="44"/>
        </w:trPr>
        <w:tc>
          <w:tcPr>
            <w:tcW w:w="8931" w:type="dxa"/>
            <w:tcBorders>
              <w:top w:val="double" w:sz="4" w:space="0" w:color="9E7C00"/>
            </w:tcBorders>
          </w:tcPr>
          <w:p w14:paraId="32599AB9" w14:textId="2C85BC83" w:rsidR="00D5365D" w:rsidRPr="00D5365D" w:rsidRDefault="00D5365D" w:rsidP="00743228">
            <w:pPr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</w:rPr>
            </w:pPr>
            <w:r w:rsidRPr="00D5365D"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</w:rPr>
              <w:t>«Հայաստանի Հանրապետության տարածքային կառավարման և ենթակառուցվածքների նախարարությունում կոշտ թափոնների կառավարման գործընթացի կատարողականի հաշվեքննության արդյունքների վերաբերյալ» Հաշվեքննիչ պալատի ընթացիկ եզրակացության քննարկում</w:t>
            </w:r>
          </w:p>
        </w:tc>
        <w:tc>
          <w:tcPr>
            <w:tcW w:w="1267" w:type="dxa"/>
            <w:tcBorders>
              <w:top w:val="double" w:sz="4" w:space="0" w:color="9E7C00"/>
            </w:tcBorders>
          </w:tcPr>
          <w:p w14:paraId="3291771C" w14:textId="77777777" w:rsidR="00D5365D" w:rsidRPr="00D5365D" w:rsidRDefault="00D5365D" w:rsidP="00743228">
            <w:pPr>
              <w:rPr>
                <w:rFonts w:ascii="GHEA Grapalat" w:hAnsi="GHEA Grapalat"/>
                <w:sz w:val="20"/>
                <w:szCs w:val="20"/>
              </w:rPr>
            </w:pPr>
            <w:r w:rsidRPr="00D5365D"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</w:rPr>
              <w:t>20.05.2024</w:t>
            </w:r>
          </w:p>
        </w:tc>
      </w:tr>
      <w:tr w:rsidR="00D5365D" w:rsidRPr="00D5365D" w14:paraId="6C4D46DC" w14:textId="77777777" w:rsidTr="00793F28">
        <w:trPr>
          <w:trHeight w:val="44"/>
        </w:trPr>
        <w:tc>
          <w:tcPr>
            <w:tcW w:w="8931" w:type="dxa"/>
            <w:tcBorders>
              <w:top w:val="double" w:sz="4" w:space="0" w:color="9E7C00"/>
              <w:bottom w:val="thickThinSmallGap" w:sz="24" w:space="0" w:color="9E7C00"/>
            </w:tcBorders>
          </w:tcPr>
          <w:p w14:paraId="5A1AEFA2" w14:textId="51726F64" w:rsidR="00D5365D" w:rsidRPr="00D5365D" w:rsidRDefault="00D5365D" w:rsidP="006411CB">
            <w:pPr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</w:rPr>
            </w:pPr>
            <w:r w:rsidRPr="00D5365D"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</w:rPr>
              <w:t xml:space="preserve">Հաշվեքննիչ պալատի 2023 թվականի գործունեության վերաբերյալ տարեկան </w:t>
            </w:r>
            <w:r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</w:rPr>
              <w:t>հաղորդման քննարկում</w:t>
            </w:r>
          </w:p>
        </w:tc>
        <w:tc>
          <w:tcPr>
            <w:tcW w:w="1267" w:type="dxa"/>
            <w:tcBorders>
              <w:top w:val="double" w:sz="4" w:space="0" w:color="9E7C00"/>
              <w:bottom w:val="thickThinSmallGap" w:sz="24" w:space="0" w:color="9E7C00"/>
            </w:tcBorders>
          </w:tcPr>
          <w:p w14:paraId="5667EF1E" w14:textId="77777777" w:rsidR="00D5365D" w:rsidRPr="00D5365D" w:rsidRDefault="00D5365D" w:rsidP="00743228">
            <w:pPr>
              <w:rPr>
                <w:rFonts w:ascii="GHEA Grapalat" w:hAnsi="GHEA Grapalat"/>
                <w:sz w:val="20"/>
                <w:szCs w:val="20"/>
              </w:rPr>
            </w:pPr>
            <w:r w:rsidRPr="00D5365D"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</w:rPr>
              <w:t>03.06.2024</w:t>
            </w:r>
          </w:p>
        </w:tc>
      </w:tr>
    </w:tbl>
    <w:p w14:paraId="113AE9F6" w14:textId="77777777" w:rsidR="00EF2A1F" w:rsidRDefault="00EF2A1F" w:rsidP="00EF2A1F">
      <w:pPr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7399B7CB" w14:textId="77777777" w:rsidR="00A03628" w:rsidRDefault="00A03628" w:rsidP="00CD1F2C">
      <w:pPr>
        <w:spacing w:after="120" w:line="240" w:lineRule="auto"/>
        <w:ind w:left="2268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5E7FC894" w14:textId="1E19F4E0" w:rsidR="00814C91" w:rsidRPr="003B1FBC" w:rsidRDefault="00CD1F2C" w:rsidP="00CD1F2C">
      <w:pPr>
        <w:spacing w:after="120" w:line="240" w:lineRule="auto"/>
        <w:ind w:left="2268"/>
        <w:jc w:val="both"/>
        <w:rPr>
          <w:rFonts w:ascii="GHEA Grapalat" w:eastAsia="Times New Roman" w:hAnsi="GHEA Grapalat" w:cs="Times New Roman"/>
          <w:sz w:val="24"/>
          <w:szCs w:val="24"/>
        </w:rPr>
      </w:pPr>
      <w:r>
        <w:rPr>
          <w:rFonts w:ascii="GHEA Grapalat" w:hAnsi="GHEA Grapalat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87B92F6" wp14:editId="36292875">
                <wp:simplePos x="0" y="0"/>
                <wp:positionH relativeFrom="margin">
                  <wp:posOffset>-360635</wp:posOffset>
                </wp:positionH>
                <wp:positionV relativeFrom="paragraph">
                  <wp:posOffset>-156831</wp:posOffset>
                </wp:positionV>
                <wp:extent cx="1940943" cy="888521"/>
                <wp:effectExtent l="0" t="0" r="0" b="0"/>
                <wp:wrapNone/>
                <wp:docPr id="1685074412" name="Rectangle 1685074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943" cy="8885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8BBF75" w14:textId="7AB0CAA2" w:rsidR="00DB3BE8" w:rsidRPr="00573D78" w:rsidRDefault="00DB3BE8" w:rsidP="00984398">
                            <w:pPr>
                              <w:spacing w:before="120" w:after="120" w:line="276" w:lineRule="auto"/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</w:pPr>
                            <w:r w:rsidRPr="00573D78"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>Իրավապահ մարմինների հետ հաղորդակցություն</w:t>
                            </w:r>
                            <w:r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>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187B92F6" id="Rectangle 1685074412" o:spid="_x0000_s1133" style="position:absolute;left:0;text-align:left;margin-left:-28.4pt;margin-top:-12.35pt;width:152.85pt;height:69.95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" filled="f" stroked="f" strokeweight="1pt">
                <v:textbox>
                  <w:txbxContent>
                    <w:p w14:paraId="1F8BBF75" w14:textId="7AB0CAA2" w:rsidR="00DB3BE8" w:rsidRPr="00573D78" w:rsidRDefault="00DB3BE8" w:rsidP="00984398">
                      <w:pPr>
                        <w:spacing w:before="120" w:after="120" w:line="276" w:lineRule="auto"/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</w:pPr>
                      <w:r w:rsidRPr="00573D78"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>Իրավապահ մարմինների հետ հաղորդակցություն</w:t>
                      </w:r>
                      <w:r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>ը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57AA5">
        <w:rPr>
          <w:rFonts w:ascii="GHEA Grapalat" w:eastAsia="Times New Roman" w:hAnsi="GHEA Grapalat" w:cs="Times New Roman"/>
          <w:sz w:val="24"/>
          <w:szCs w:val="24"/>
        </w:rPr>
        <w:t>Ի</w:t>
      </w:r>
      <w:r w:rsidR="00557AA5" w:rsidRPr="003B1FBC">
        <w:rPr>
          <w:rFonts w:ascii="GHEA Grapalat" w:eastAsia="Times New Roman" w:hAnsi="GHEA Grapalat" w:cs="Times New Roman"/>
          <w:sz w:val="24"/>
          <w:szCs w:val="24"/>
        </w:rPr>
        <w:t xml:space="preserve">րավապահ մարմինների </w:t>
      </w:r>
      <w:r w:rsidR="00557AA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 Հաշվեքննիչ պալատի </w:t>
      </w:r>
      <w:r w:rsidR="00557AA5" w:rsidRPr="003B1FBC">
        <w:rPr>
          <w:rFonts w:ascii="GHEA Grapalat" w:eastAsia="Times New Roman" w:hAnsi="GHEA Grapalat" w:cs="Times New Roman"/>
          <w:sz w:val="24"/>
          <w:szCs w:val="24"/>
        </w:rPr>
        <w:t>հա</w:t>
      </w:r>
      <w:r w:rsidR="00557AA5">
        <w:rPr>
          <w:rFonts w:ascii="GHEA Grapalat" w:eastAsia="Times New Roman" w:hAnsi="GHEA Grapalat" w:cs="Times New Roman"/>
          <w:sz w:val="24"/>
          <w:szCs w:val="24"/>
        </w:rPr>
        <w:softHyphen/>
        <w:t>ղորդա</w:t>
      </w:r>
      <w:r w:rsidR="00557AA5" w:rsidRPr="003B1FBC">
        <w:rPr>
          <w:rFonts w:ascii="GHEA Grapalat" w:eastAsia="Times New Roman" w:hAnsi="GHEA Grapalat" w:cs="Times New Roman"/>
          <w:sz w:val="24"/>
          <w:szCs w:val="24"/>
        </w:rPr>
        <w:t>կ</w:t>
      </w:r>
      <w:r w:rsidR="00557AA5">
        <w:rPr>
          <w:rFonts w:ascii="GHEA Grapalat" w:eastAsia="Times New Roman" w:hAnsi="GHEA Grapalat" w:cs="Times New Roman"/>
          <w:sz w:val="24"/>
          <w:szCs w:val="24"/>
        </w:rPr>
        <w:softHyphen/>
      </w:r>
      <w:r w:rsidR="00557AA5" w:rsidRPr="003B1FBC">
        <w:rPr>
          <w:rFonts w:ascii="GHEA Grapalat" w:eastAsia="Times New Roman" w:hAnsi="GHEA Grapalat" w:cs="Times New Roman"/>
          <w:sz w:val="24"/>
          <w:szCs w:val="24"/>
        </w:rPr>
        <w:t>ցությունը</w:t>
      </w:r>
      <w:r w:rsidR="00E93AB8" w:rsidRPr="002E56B2">
        <w:rPr>
          <w:rFonts w:ascii="GHEA Grapalat" w:eastAsia="Tahoma" w:hAnsi="GHEA Grapalat" w:cs="Tahoma"/>
          <w:noProof/>
          <w:color w:val="806000"/>
          <w:sz w:val="10"/>
          <w:lang w:val="en-GB" w:eastAsia="en-GB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93E0FC2" wp14:editId="473D2F56">
                <wp:simplePos x="0" y="0"/>
                <wp:positionH relativeFrom="page">
                  <wp:align>center</wp:align>
                </wp:positionH>
                <wp:positionV relativeFrom="paragraph">
                  <wp:posOffset>-47625</wp:posOffset>
                </wp:positionV>
                <wp:extent cx="6577813" cy="13647"/>
                <wp:effectExtent l="0" t="0" r="33020" b="24765"/>
                <wp:wrapNone/>
                <wp:docPr id="1685074413" name="Straight Connector 1685074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813" cy="1364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68C921E0" id="Straight Connector 1685074413" o:spid="_x0000_s1026" style="position:absolute;flip:y;z-index:251924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-3.75pt" to="517.95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" strokecolor="#806000" strokeweight="1pt">
                <v:stroke joinstyle="miter"/>
                <w10:wrap anchorx="page"/>
              </v:line>
            </w:pict>
          </mc:Fallback>
        </mc:AlternateContent>
      </w:r>
      <w:r w:rsidR="00557AA5">
        <w:rPr>
          <w:rFonts w:ascii="GHEA Grapalat" w:eastAsia="Times New Roman" w:hAnsi="GHEA Grapalat" w:cs="Times New Roman"/>
          <w:sz w:val="24"/>
          <w:szCs w:val="24"/>
        </w:rPr>
        <w:t xml:space="preserve"> հ</w:t>
      </w:r>
      <w:r w:rsidR="00557AA5" w:rsidRPr="003B1FBC">
        <w:rPr>
          <w:rFonts w:ascii="GHEA Grapalat" w:eastAsia="Times New Roman" w:hAnsi="GHEA Grapalat" w:cs="Times New Roman"/>
          <w:sz w:val="24"/>
          <w:szCs w:val="24"/>
        </w:rPr>
        <w:t xml:space="preserve">անրային </w:t>
      </w:r>
      <w:r w:rsidR="00814C91" w:rsidRPr="003B1FBC">
        <w:rPr>
          <w:rFonts w:ascii="GHEA Grapalat" w:eastAsia="Times New Roman" w:hAnsi="GHEA Grapalat" w:cs="Times New Roman"/>
          <w:sz w:val="24"/>
          <w:szCs w:val="24"/>
        </w:rPr>
        <w:t>կառավարման նկատմամբ վստահության ամրապնդման և արդյունավետության բարձրացման նախադրյալներից է։ Հաշվեքննիչ պալատը</w:t>
      </w:r>
      <w:r w:rsidR="00557AA5">
        <w:rPr>
          <w:rFonts w:ascii="GHEA Grapalat" w:eastAsia="Times New Roman" w:hAnsi="GHEA Grapalat" w:cs="Times New Roman"/>
          <w:sz w:val="24"/>
          <w:szCs w:val="24"/>
        </w:rPr>
        <w:t xml:space="preserve"> գնահատում</w:t>
      </w:r>
      <w:r w:rsidR="00557AA5" w:rsidRPr="003B1FBC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14C91" w:rsidRPr="003B1FBC">
        <w:rPr>
          <w:rFonts w:ascii="GHEA Grapalat" w:eastAsia="Times New Roman" w:hAnsi="GHEA Grapalat" w:cs="Times New Roman"/>
          <w:sz w:val="24"/>
          <w:szCs w:val="24"/>
        </w:rPr>
        <w:t xml:space="preserve">է հանրային սեփականության </w:t>
      </w:r>
      <w:r w:rsidR="00557AA5">
        <w:rPr>
          <w:rFonts w:ascii="GHEA Grapalat" w:eastAsia="Times New Roman" w:hAnsi="GHEA Grapalat" w:cs="Times New Roman"/>
          <w:sz w:val="24"/>
          <w:szCs w:val="24"/>
        </w:rPr>
        <w:t>կառավարման օրինականությունը և արդյունավե</w:t>
      </w:r>
      <w:r w:rsidR="00E1050D">
        <w:rPr>
          <w:rFonts w:ascii="GHEA Grapalat" w:eastAsia="Times New Roman" w:hAnsi="GHEA Grapalat" w:cs="Times New Roman"/>
          <w:sz w:val="24"/>
          <w:szCs w:val="24"/>
        </w:rPr>
        <w:softHyphen/>
      </w:r>
      <w:r w:rsidR="00557AA5">
        <w:rPr>
          <w:rFonts w:ascii="GHEA Grapalat" w:eastAsia="Times New Roman" w:hAnsi="GHEA Grapalat" w:cs="Times New Roman"/>
          <w:sz w:val="24"/>
          <w:szCs w:val="24"/>
        </w:rPr>
        <w:t>տությունը՝ արդյունքներն</w:t>
      </w:r>
      <w:r w:rsidR="00E1050D">
        <w:rPr>
          <w:rFonts w:ascii="GHEA Grapalat" w:eastAsia="Times New Roman" w:hAnsi="GHEA Grapalat" w:cs="Times New Roman"/>
          <w:sz w:val="24"/>
          <w:szCs w:val="24"/>
        </w:rPr>
        <w:t xml:space="preserve"> ու արձանագրված խնդիրների լուծման առաջարկություններն</w:t>
      </w:r>
      <w:r w:rsidR="00557AA5">
        <w:rPr>
          <w:rFonts w:ascii="GHEA Grapalat" w:eastAsia="Times New Roman" w:hAnsi="GHEA Grapalat" w:cs="Times New Roman"/>
          <w:sz w:val="24"/>
          <w:szCs w:val="24"/>
        </w:rPr>
        <w:t xml:space="preserve"> արտացոլելով հաշվեքննությունների ընթացիկ եզրակացություններում կամ հաշվետվություններում</w:t>
      </w:r>
      <w:r w:rsidR="00E1050D">
        <w:rPr>
          <w:rFonts w:ascii="GHEA Grapalat" w:eastAsia="Times New Roman" w:hAnsi="GHEA Grapalat" w:cs="Times New Roman"/>
          <w:sz w:val="24"/>
          <w:szCs w:val="24"/>
        </w:rPr>
        <w:t>,</w:t>
      </w:r>
      <w:r w:rsidR="00557AA5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1050D">
        <w:rPr>
          <w:rFonts w:ascii="GHEA Grapalat" w:eastAsia="Times New Roman" w:hAnsi="GHEA Grapalat" w:cs="Times New Roman"/>
          <w:sz w:val="24"/>
          <w:szCs w:val="24"/>
        </w:rPr>
        <w:t>ներառյալ՝ հաշվեքննությամբ ձևակերպված առաջարկություն</w:t>
      </w:r>
      <w:r w:rsidR="00E1050D">
        <w:rPr>
          <w:rFonts w:ascii="GHEA Grapalat" w:eastAsia="Times New Roman" w:hAnsi="GHEA Grapalat" w:cs="Times New Roman"/>
          <w:sz w:val="24"/>
          <w:szCs w:val="24"/>
        </w:rPr>
        <w:softHyphen/>
        <w:t>ների կատարման առաջընթացի վերաբերյալ տեղեկատվությունը</w:t>
      </w:r>
      <w:r w:rsidR="00814C91" w:rsidRPr="003B1FBC">
        <w:rPr>
          <w:rFonts w:ascii="GHEA Grapalat" w:eastAsia="Times New Roman" w:hAnsi="GHEA Grapalat" w:cs="Times New Roman"/>
          <w:sz w:val="24"/>
          <w:szCs w:val="24"/>
        </w:rPr>
        <w:t>։</w:t>
      </w:r>
    </w:p>
    <w:p w14:paraId="5393FF67" w14:textId="0B8EA382" w:rsidR="00FA21E6" w:rsidRDefault="00FA21E6" w:rsidP="00CD1F2C">
      <w:pPr>
        <w:spacing w:after="120" w:line="240" w:lineRule="auto"/>
        <w:ind w:left="2268"/>
        <w:jc w:val="both"/>
        <w:rPr>
          <w:rFonts w:ascii="GHEA Grapalat" w:eastAsia="Times New Roman" w:hAnsi="GHEA Grapalat" w:cs="Times New Roman"/>
          <w:sz w:val="24"/>
          <w:szCs w:val="24"/>
        </w:rPr>
      </w:pPr>
      <w:r>
        <w:rPr>
          <w:rFonts w:ascii="GHEA Grapalat" w:eastAsia="Times New Roman" w:hAnsi="GHEA Grapalat" w:cs="Times New Roman"/>
          <w:sz w:val="24"/>
          <w:szCs w:val="24"/>
        </w:rPr>
        <w:t xml:space="preserve">Օրենսդրական կարգավորումների համաձայն, </w:t>
      </w:r>
      <w:r w:rsidRPr="00FA21E6">
        <w:rPr>
          <w:rFonts w:ascii="GHEA Grapalat" w:eastAsia="Times New Roman" w:hAnsi="GHEA Grapalat" w:cs="Times New Roman"/>
          <w:sz w:val="24"/>
          <w:szCs w:val="24"/>
        </w:rPr>
        <w:t>Հաշվեքննիչ պալատն իր բացահայտած անհամապատասխանությունների և խեղաթյուրում</w:t>
      </w:r>
      <w:r>
        <w:rPr>
          <w:rFonts w:ascii="GHEA Grapalat" w:eastAsia="Times New Roman" w:hAnsi="GHEA Grapalat" w:cs="Times New Roman"/>
          <w:sz w:val="24"/>
          <w:szCs w:val="24"/>
        </w:rPr>
        <w:softHyphen/>
      </w:r>
      <w:r w:rsidRPr="00FA21E6">
        <w:rPr>
          <w:rFonts w:ascii="GHEA Grapalat" w:eastAsia="Times New Roman" w:hAnsi="GHEA Grapalat" w:cs="Times New Roman"/>
          <w:sz w:val="24"/>
          <w:szCs w:val="24"/>
        </w:rPr>
        <w:t>ների վերաբերյալ քրեաիրավական որակում չի տալիս և դրանց քրեաիրավական հետևանքների վերաբերյալ կանխատեսումներ չի անում:</w:t>
      </w:r>
      <w:r>
        <w:rPr>
          <w:rFonts w:ascii="GHEA Grapalat" w:eastAsia="Times New Roman" w:hAnsi="GHEA Grapalat" w:cs="Times New Roman"/>
          <w:sz w:val="24"/>
          <w:szCs w:val="24"/>
        </w:rPr>
        <w:t xml:space="preserve"> Այդուհանդերձ, Հաշվեքննիչ պալատն իրավասու է՝ </w:t>
      </w:r>
      <w:r w:rsidRPr="00FA21E6">
        <w:rPr>
          <w:rFonts w:ascii="GHEA Grapalat" w:eastAsia="Times New Roman" w:hAnsi="GHEA Grapalat" w:cs="Times New Roman"/>
          <w:sz w:val="24"/>
          <w:szCs w:val="24"/>
        </w:rPr>
        <w:t xml:space="preserve">հաշվեքննության </w:t>
      </w:r>
      <w:r>
        <w:rPr>
          <w:rFonts w:ascii="GHEA Grapalat" w:eastAsia="Times New Roman" w:hAnsi="GHEA Grapalat" w:cs="Times New Roman"/>
          <w:sz w:val="24"/>
          <w:szCs w:val="24"/>
        </w:rPr>
        <w:t>շրջանակում</w:t>
      </w:r>
      <w:r w:rsidRPr="00FA21E6">
        <w:rPr>
          <w:rFonts w:ascii="GHEA Grapalat" w:eastAsia="Times New Roman" w:hAnsi="GHEA Grapalat" w:cs="Times New Roman"/>
          <w:sz w:val="24"/>
          <w:szCs w:val="24"/>
        </w:rPr>
        <w:t xml:space="preserve"> հանցագործության առերևույթ հատկանիշներ ի հայտ գալու պարագայում</w:t>
      </w:r>
      <w:r>
        <w:rPr>
          <w:rFonts w:ascii="GHEA Grapalat" w:eastAsia="Times New Roman" w:hAnsi="GHEA Grapalat" w:cs="Times New Roman"/>
          <w:sz w:val="24"/>
          <w:szCs w:val="24"/>
        </w:rPr>
        <w:t>,</w:t>
      </w:r>
      <w:r w:rsidRPr="00FA21E6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>
        <w:rPr>
          <w:rFonts w:ascii="GHEA Grapalat" w:eastAsia="Times New Roman" w:hAnsi="GHEA Grapalat" w:cs="Times New Roman"/>
          <w:sz w:val="24"/>
          <w:szCs w:val="24"/>
        </w:rPr>
        <w:t>համապատասխան</w:t>
      </w:r>
      <w:r w:rsidRPr="00FA21E6">
        <w:rPr>
          <w:rFonts w:ascii="GHEA Grapalat" w:eastAsia="Times New Roman" w:hAnsi="GHEA Grapalat" w:cs="Times New Roman"/>
          <w:sz w:val="24"/>
          <w:szCs w:val="24"/>
        </w:rPr>
        <w:t xml:space="preserve"> նյութեր</w:t>
      </w:r>
      <w:r>
        <w:rPr>
          <w:rFonts w:ascii="GHEA Grapalat" w:eastAsia="Times New Roman" w:hAnsi="GHEA Grapalat" w:cs="Times New Roman"/>
          <w:sz w:val="24"/>
          <w:szCs w:val="24"/>
        </w:rPr>
        <w:t>ն ուղարկել</w:t>
      </w:r>
      <w:r w:rsidRPr="00FA21E6">
        <w:rPr>
          <w:rFonts w:ascii="GHEA Grapalat" w:eastAsia="Times New Roman" w:hAnsi="GHEA Grapalat" w:cs="Times New Roman"/>
          <w:sz w:val="24"/>
          <w:szCs w:val="24"/>
        </w:rPr>
        <w:t xml:space="preserve"> Հայաստանի Հանրապետության գլխավոր դատախազություն</w:t>
      </w:r>
      <w:r>
        <w:rPr>
          <w:rStyle w:val="FootnoteReference"/>
          <w:rFonts w:ascii="GHEA Grapalat" w:eastAsia="Times New Roman" w:hAnsi="GHEA Grapalat" w:cs="Times New Roman"/>
          <w:sz w:val="24"/>
          <w:szCs w:val="24"/>
        </w:rPr>
        <w:footnoteReference w:id="20"/>
      </w:r>
      <w:r w:rsidR="00814C91" w:rsidRPr="003B1FBC">
        <w:rPr>
          <w:rFonts w:ascii="GHEA Grapalat" w:eastAsia="Times New Roman" w:hAnsi="GHEA Grapalat" w:cs="Times New Roman"/>
          <w:sz w:val="24"/>
          <w:szCs w:val="24"/>
        </w:rPr>
        <w:t xml:space="preserve">։ </w:t>
      </w:r>
    </w:p>
    <w:p w14:paraId="7CB57806" w14:textId="26C5B9B2" w:rsidR="00FA21E6" w:rsidRDefault="00FA21E6" w:rsidP="00CD1F2C">
      <w:pPr>
        <w:spacing w:after="120" w:line="240" w:lineRule="auto"/>
        <w:ind w:left="2268"/>
        <w:jc w:val="both"/>
        <w:rPr>
          <w:rFonts w:ascii="GHEA Grapalat" w:eastAsia="Times New Roman" w:hAnsi="GHEA Grapalat" w:cs="Times New Roman"/>
          <w:sz w:val="24"/>
          <w:szCs w:val="24"/>
        </w:rPr>
      </w:pPr>
      <w:r>
        <w:rPr>
          <w:rFonts w:ascii="GHEA Grapalat" w:eastAsia="Times New Roman" w:hAnsi="GHEA Grapalat" w:cs="Times New Roman"/>
          <w:sz w:val="24"/>
          <w:szCs w:val="24"/>
        </w:rPr>
        <w:t xml:space="preserve">Գլխավոր դատախազությունն իր հերթին, անկախ Հաշվեքննիչ պալատի կողմից առերևույթ հանցագործության հատկանիշների առկայության գնահատականից, ուսումնասիրում է հրապարակված </w:t>
      </w:r>
      <w:r>
        <w:rPr>
          <w:rFonts w:ascii="GHEA Grapalat" w:eastAsia="Times New Roman" w:hAnsi="GHEA Grapalat" w:cs="Times New Roman"/>
          <w:sz w:val="24"/>
          <w:szCs w:val="24"/>
        </w:rPr>
        <w:lastRenderedPageBreak/>
        <w:t>հաշվեքննությունների արդյունքները և անհրաժեշտության դեպքում՝ համագործակցելո</w:t>
      </w:r>
      <w:r w:rsidR="00582E7C">
        <w:rPr>
          <w:rFonts w:ascii="GHEA Grapalat" w:eastAsia="Times New Roman" w:hAnsi="GHEA Grapalat" w:cs="Times New Roman"/>
          <w:sz w:val="24"/>
          <w:szCs w:val="24"/>
        </w:rPr>
        <w:t>վ</w:t>
      </w:r>
      <w:r>
        <w:rPr>
          <w:rFonts w:ascii="GHEA Grapalat" w:eastAsia="Times New Roman" w:hAnsi="GHEA Grapalat" w:cs="Times New Roman"/>
          <w:sz w:val="24"/>
          <w:szCs w:val="24"/>
        </w:rPr>
        <w:t xml:space="preserve"> Հաշվեքննիչ պալատի հետ</w:t>
      </w:r>
      <w:r w:rsidR="00582E7C">
        <w:rPr>
          <w:rFonts w:ascii="GHEA Grapalat" w:eastAsia="Times New Roman" w:hAnsi="GHEA Grapalat" w:cs="Times New Roman"/>
          <w:sz w:val="24"/>
          <w:szCs w:val="24"/>
        </w:rPr>
        <w:t>,</w:t>
      </w:r>
      <w:r>
        <w:rPr>
          <w:rFonts w:ascii="GHEA Grapalat" w:eastAsia="Times New Roman" w:hAnsi="GHEA Grapalat" w:cs="Times New Roman"/>
          <w:sz w:val="24"/>
          <w:szCs w:val="24"/>
        </w:rPr>
        <w:t xml:space="preserve"> նախաձեռնում է իրավական գործընթացներ։ </w:t>
      </w:r>
    </w:p>
    <w:p w14:paraId="6B341B5B" w14:textId="40114AD9" w:rsidR="00814C91" w:rsidRPr="003B1FBC" w:rsidRDefault="00814C91" w:rsidP="00CD1F2C">
      <w:pPr>
        <w:spacing w:after="120" w:line="240" w:lineRule="auto"/>
        <w:ind w:left="2268"/>
        <w:jc w:val="both"/>
        <w:rPr>
          <w:rFonts w:ascii="GHEA Grapalat" w:eastAsia="Times New Roman" w:hAnsi="GHEA Grapalat" w:cs="Times New Roman"/>
          <w:sz w:val="24"/>
          <w:szCs w:val="24"/>
        </w:rPr>
      </w:pPr>
      <w:r>
        <w:rPr>
          <w:rFonts w:ascii="GHEA Grapalat" w:eastAsia="Times New Roman" w:hAnsi="GHEA Grapalat" w:cs="Times New Roman"/>
          <w:sz w:val="24"/>
          <w:szCs w:val="24"/>
        </w:rPr>
        <w:t xml:space="preserve">Այս </w:t>
      </w:r>
      <w:r w:rsidRPr="003B1FBC">
        <w:rPr>
          <w:rFonts w:ascii="GHEA Grapalat" w:eastAsia="Times New Roman" w:hAnsi="GHEA Grapalat" w:cs="Times New Roman"/>
          <w:sz w:val="24"/>
          <w:szCs w:val="24"/>
        </w:rPr>
        <w:t xml:space="preserve">համագործակցությունը կարևոր նշանակություն ունի նաև կանխարգելիչ տեսանկյունից։ </w:t>
      </w:r>
      <w:r w:rsidR="00845C46">
        <w:rPr>
          <w:rFonts w:ascii="GHEA Grapalat" w:eastAsia="Times New Roman" w:hAnsi="GHEA Grapalat" w:cs="Times New Roman"/>
          <w:sz w:val="24"/>
          <w:szCs w:val="24"/>
        </w:rPr>
        <w:t>Արձանագրված անհամապատասխա</w:t>
      </w:r>
      <w:r w:rsidR="00441DC7">
        <w:rPr>
          <w:rFonts w:ascii="GHEA Grapalat" w:eastAsia="Times New Roman" w:hAnsi="GHEA Grapalat" w:cs="Times New Roman"/>
          <w:sz w:val="24"/>
          <w:szCs w:val="24"/>
        </w:rPr>
        <w:softHyphen/>
      </w:r>
      <w:r w:rsidR="00845C46">
        <w:rPr>
          <w:rFonts w:ascii="GHEA Grapalat" w:eastAsia="Times New Roman" w:hAnsi="GHEA Grapalat" w:cs="Times New Roman"/>
          <w:sz w:val="24"/>
          <w:szCs w:val="24"/>
        </w:rPr>
        <w:t>նությունների պատճառների բացահայտման, խարդախության հնարավոր ռիսկերը վեր հանելու և իրավական գնահատական տալու նպատակով</w:t>
      </w:r>
      <w:r w:rsidR="00441DC7">
        <w:rPr>
          <w:rFonts w:ascii="GHEA Grapalat" w:eastAsia="Times New Roman" w:hAnsi="GHEA Grapalat" w:cs="Times New Roman"/>
          <w:sz w:val="24"/>
          <w:szCs w:val="24"/>
        </w:rPr>
        <w:t>՝</w:t>
      </w:r>
      <w:r w:rsidR="00845C46">
        <w:rPr>
          <w:rFonts w:ascii="GHEA Grapalat" w:eastAsia="Times New Roman" w:hAnsi="GHEA Grapalat" w:cs="Times New Roman"/>
          <w:sz w:val="24"/>
          <w:szCs w:val="24"/>
        </w:rPr>
        <w:t xml:space="preserve"> իրավապահ </w:t>
      </w:r>
      <w:r>
        <w:rPr>
          <w:rFonts w:ascii="GHEA Grapalat" w:eastAsia="Times New Roman" w:hAnsi="GHEA Grapalat" w:cs="Times New Roman"/>
          <w:sz w:val="24"/>
          <w:szCs w:val="24"/>
        </w:rPr>
        <w:t>մարմինների</w:t>
      </w:r>
      <w:r w:rsidRPr="003B1FBC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45C46">
        <w:rPr>
          <w:rFonts w:ascii="GHEA Grapalat" w:eastAsia="Times New Roman" w:hAnsi="GHEA Grapalat" w:cs="Times New Roman"/>
          <w:sz w:val="24"/>
          <w:szCs w:val="24"/>
        </w:rPr>
        <w:t>տրամադրության տակ առկա գործիքակազմով</w:t>
      </w:r>
      <w:r w:rsidR="00441DC7">
        <w:rPr>
          <w:rFonts w:ascii="GHEA Grapalat" w:eastAsia="Times New Roman" w:hAnsi="GHEA Grapalat" w:cs="Times New Roman"/>
          <w:sz w:val="24"/>
          <w:szCs w:val="24"/>
        </w:rPr>
        <w:t>,</w:t>
      </w:r>
      <w:r w:rsidR="00845C46">
        <w:rPr>
          <w:rFonts w:ascii="GHEA Grapalat" w:eastAsia="Times New Roman" w:hAnsi="GHEA Grapalat" w:cs="Times New Roman"/>
          <w:sz w:val="24"/>
          <w:szCs w:val="24"/>
        </w:rPr>
        <w:t xml:space="preserve"> միջոցառումներ</w:t>
      </w:r>
      <w:r w:rsidR="00441DC7">
        <w:rPr>
          <w:rFonts w:ascii="GHEA Grapalat" w:eastAsia="Times New Roman" w:hAnsi="GHEA Grapalat" w:cs="Times New Roman"/>
          <w:sz w:val="24"/>
          <w:szCs w:val="24"/>
        </w:rPr>
        <w:t>ի իրականացումը</w:t>
      </w:r>
      <w:r w:rsidR="00845C46">
        <w:rPr>
          <w:rFonts w:ascii="GHEA Grapalat" w:eastAsia="Times New Roman" w:hAnsi="GHEA Grapalat" w:cs="Times New Roman"/>
          <w:sz w:val="24"/>
          <w:szCs w:val="24"/>
        </w:rPr>
        <w:t xml:space="preserve"> գործարքների նկատմամբ համակողմանի խստացված հսկողություն է, որը </w:t>
      </w:r>
      <w:r w:rsidR="00845C46" w:rsidRPr="003B1FBC">
        <w:rPr>
          <w:rFonts w:ascii="GHEA Grapalat" w:eastAsia="Times New Roman" w:hAnsi="GHEA Grapalat" w:cs="Times New Roman"/>
          <w:sz w:val="24"/>
          <w:szCs w:val="24"/>
        </w:rPr>
        <w:t xml:space="preserve">չարաշահումների և անօրինական գործարքների </w:t>
      </w:r>
      <w:r w:rsidR="00845C46">
        <w:rPr>
          <w:rFonts w:ascii="GHEA Grapalat" w:eastAsia="Times New Roman" w:hAnsi="GHEA Grapalat" w:cs="Times New Roman"/>
          <w:sz w:val="24"/>
          <w:szCs w:val="24"/>
        </w:rPr>
        <w:t>ռիսկի նվազեցման էական գործոն է։</w:t>
      </w:r>
      <w:r w:rsidRPr="003B1FBC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45C46">
        <w:rPr>
          <w:rFonts w:ascii="GHEA Grapalat" w:eastAsia="Times New Roman" w:hAnsi="GHEA Grapalat" w:cs="Times New Roman"/>
          <w:sz w:val="24"/>
          <w:szCs w:val="24"/>
        </w:rPr>
        <w:t>Գործարքների այսօրինակ համապարփակ գնահատում</w:t>
      </w:r>
      <w:r w:rsidR="00441DC7">
        <w:rPr>
          <w:rFonts w:ascii="GHEA Grapalat" w:eastAsia="Times New Roman" w:hAnsi="GHEA Grapalat" w:cs="Times New Roman"/>
          <w:sz w:val="24"/>
          <w:szCs w:val="24"/>
        </w:rPr>
        <w:t>ն</w:t>
      </w:r>
      <w:r w:rsidR="00845C46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41DC7">
        <w:rPr>
          <w:rFonts w:ascii="GHEA Grapalat" w:eastAsia="Times New Roman" w:hAnsi="GHEA Grapalat" w:cs="Times New Roman"/>
          <w:sz w:val="24"/>
          <w:szCs w:val="24"/>
        </w:rPr>
        <w:t>ու</w:t>
      </w:r>
      <w:r w:rsidR="00845C46">
        <w:rPr>
          <w:rFonts w:ascii="GHEA Grapalat" w:eastAsia="Times New Roman" w:hAnsi="GHEA Grapalat" w:cs="Times New Roman"/>
          <w:sz w:val="24"/>
          <w:szCs w:val="24"/>
        </w:rPr>
        <w:t xml:space="preserve"> իրավական գնահատականների արձանագրումը </w:t>
      </w:r>
      <w:r w:rsidRPr="003B1FBC">
        <w:rPr>
          <w:rFonts w:ascii="GHEA Grapalat" w:eastAsia="Times New Roman" w:hAnsi="GHEA Grapalat" w:cs="Times New Roman"/>
          <w:sz w:val="24"/>
          <w:szCs w:val="24"/>
        </w:rPr>
        <w:t>նպաստում է պետական կառավարման օրինականության</w:t>
      </w:r>
      <w:r w:rsidR="00845C46">
        <w:rPr>
          <w:rFonts w:ascii="GHEA Grapalat" w:eastAsia="Times New Roman" w:hAnsi="GHEA Grapalat" w:cs="Times New Roman"/>
          <w:sz w:val="24"/>
          <w:szCs w:val="24"/>
        </w:rPr>
        <w:t>ը</w:t>
      </w:r>
      <w:r w:rsidRPr="003B1FBC">
        <w:rPr>
          <w:rFonts w:ascii="GHEA Grapalat" w:eastAsia="Times New Roman" w:hAnsi="GHEA Grapalat" w:cs="Times New Roman"/>
          <w:sz w:val="24"/>
          <w:szCs w:val="24"/>
        </w:rPr>
        <w:t xml:space="preserve"> և հանրային վստահության բարձրացմանը։</w:t>
      </w:r>
    </w:p>
    <w:p w14:paraId="7D6FE471" w14:textId="437B8505" w:rsidR="00FE2501" w:rsidRPr="003E41DB" w:rsidRDefault="00FE2501" w:rsidP="00CD1F2C">
      <w:pPr>
        <w:spacing w:after="120" w:line="240" w:lineRule="auto"/>
        <w:ind w:left="2268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3E41DB">
        <w:rPr>
          <w:rFonts w:ascii="GHEA Grapalat" w:eastAsia="Times New Roman" w:hAnsi="GHEA Grapalat" w:cs="Times New Roman"/>
          <w:sz w:val="24"/>
          <w:szCs w:val="24"/>
        </w:rPr>
        <w:t>Հաշվետու տարում</w:t>
      </w:r>
      <w:r w:rsidR="003E41DB" w:rsidRPr="003E41DB">
        <w:rPr>
          <w:rFonts w:ascii="GHEA Grapalat" w:eastAsia="Times New Roman" w:hAnsi="GHEA Grapalat" w:cs="Times New Roman"/>
          <w:sz w:val="24"/>
          <w:szCs w:val="24"/>
        </w:rPr>
        <w:t>,</w:t>
      </w:r>
      <w:r w:rsidRPr="003E41DB">
        <w:rPr>
          <w:rFonts w:ascii="GHEA Grapalat" w:eastAsia="Times New Roman" w:hAnsi="GHEA Grapalat" w:cs="Times New Roman"/>
          <w:sz w:val="24"/>
          <w:szCs w:val="24"/>
        </w:rPr>
        <w:t xml:space="preserve"> Հաշվեքննիչ պալատի հրապարակած հաշվեքննությունների արդյունքների շրջանակներում 8 առանձին ուղղություններով նախաձեռնվ</w:t>
      </w:r>
      <w:r w:rsidR="003E41DB">
        <w:rPr>
          <w:rFonts w:ascii="GHEA Grapalat" w:eastAsia="Times New Roman" w:hAnsi="GHEA Grapalat" w:cs="Times New Roman"/>
          <w:sz w:val="24"/>
          <w:szCs w:val="24"/>
        </w:rPr>
        <w:t>ած</w:t>
      </w:r>
      <w:r w:rsidRPr="003E41DB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B69CA">
        <w:rPr>
          <w:rFonts w:ascii="GHEA Grapalat" w:eastAsia="Times New Roman" w:hAnsi="GHEA Grapalat" w:cs="Times New Roman"/>
          <w:sz w:val="24"/>
          <w:szCs w:val="24"/>
        </w:rPr>
        <w:t xml:space="preserve">7 </w:t>
      </w:r>
      <w:r w:rsidRPr="003E41DB">
        <w:rPr>
          <w:rFonts w:ascii="GHEA Grapalat" w:eastAsia="Times New Roman" w:hAnsi="GHEA Grapalat" w:cs="Times New Roman"/>
          <w:sz w:val="24"/>
          <w:szCs w:val="24"/>
        </w:rPr>
        <w:t>քրեական վարույթ</w:t>
      </w:r>
      <w:r w:rsidR="003E41DB">
        <w:rPr>
          <w:rFonts w:ascii="GHEA Grapalat" w:eastAsia="Times New Roman" w:hAnsi="GHEA Grapalat" w:cs="Times New Roman"/>
          <w:sz w:val="24"/>
          <w:szCs w:val="24"/>
        </w:rPr>
        <w:t>ները շարունակվում են</w:t>
      </w:r>
      <w:r w:rsidRPr="003E41DB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3E41DB">
        <w:rPr>
          <w:rFonts w:ascii="GHEA Grapalat" w:eastAsia="Times New Roman" w:hAnsi="GHEA Grapalat" w:cs="Times New Roman"/>
          <w:sz w:val="24"/>
          <w:szCs w:val="24"/>
        </w:rPr>
        <w:t>1</w:t>
      </w:r>
      <w:r w:rsidR="00291213">
        <w:rPr>
          <w:rFonts w:ascii="GHEA Grapalat" w:eastAsia="Times New Roman" w:hAnsi="GHEA Grapalat" w:cs="Times New Roman"/>
          <w:sz w:val="24"/>
          <w:szCs w:val="24"/>
        </w:rPr>
        <w:noBreakHyphen/>
        <w:t>ը</w:t>
      </w:r>
      <w:r w:rsidR="006B69CA">
        <w:rPr>
          <w:rFonts w:ascii="GHEA Grapalat" w:eastAsia="Times New Roman" w:hAnsi="GHEA Grapalat" w:cs="Times New Roman"/>
          <w:sz w:val="24"/>
          <w:szCs w:val="24"/>
        </w:rPr>
        <w:t>՝</w:t>
      </w:r>
      <w:r w:rsidRPr="003E41DB">
        <w:rPr>
          <w:rFonts w:ascii="GHEA Grapalat" w:eastAsia="Times New Roman" w:hAnsi="GHEA Grapalat" w:cs="Times New Roman"/>
          <w:sz w:val="24"/>
          <w:szCs w:val="24"/>
        </w:rPr>
        <w:t xml:space="preserve"> կարճվել </w:t>
      </w:r>
      <w:r w:rsidR="003E41DB">
        <w:rPr>
          <w:rFonts w:ascii="GHEA Grapalat" w:eastAsia="Times New Roman" w:hAnsi="GHEA Grapalat" w:cs="Times New Roman"/>
          <w:sz w:val="24"/>
          <w:szCs w:val="24"/>
        </w:rPr>
        <w:t>է</w:t>
      </w:r>
      <w:r w:rsidRPr="003E41DB">
        <w:rPr>
          <w:rFonts w:ascii="GHEA Grapalat" w:eastAsia="Times New Roman" w:hAnsi="GHEA Grapalat" w:cs="Times New Roman"/>
          <w:sz w:val="24"/>
          <w:szCs w:val="24"/>
        </w:rPr>
        <w:t xml:space="preserve">։ </w:t>
      </w:r>
    </w:p>
    <w:p w14:paraId="489BC0B5" w14:textId="0685FAE1" w:rsidR="00FE2501" w:rsidRPr="003E41DB" w:rsidRDefault="00FE2501" w:rsidP="00CD1F2C">
      <w:pPr>
        <w:spacing w:after="120" w:line="240" w:lineRule="auto"/>
        <w:ind w:left="2268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3E41DB">
        <w:rPr>
          <w:rFonts w:ascii="GHEA Grapalat" w:eastAsia="Times New Roman" w:hAnsi="GHEA Grapalat" w:cs="Times New Roman"/>
          <w:sz w:val="24"/>
          <w:szCs w:val="24"/>
        </w:rPr>
        <w:t>Նախորդ տարիների հաշվեքննություններով հաշվետու տարում՝ ընթացքում գտնվող քրեական վարույթներով պետությանը պատճառված վնասի նախնական չափը, ըստ ՀՀ գլխավոր դատախազության կողմից տրամադրված տեղեկատվության, կազմում է 548,126</w:t>
      </w:r>
      <w:r w:rsidR="00121E38">
        <w:rPr>
          <w:rFonts w:ascii="GHEA Grapalat" w:eastAsia="Times New Roman" w:hAnsi="GHEA Grapalat" w:cs="Times New Roman"/>
          <w:sz w:val="24"/>
          <w:szCs w:val="24"/>
        </w:rPr>
        <w:t>.4</w:t>
      </w:r>
      <w:r w:rsidRPr="003E41DB">
        <w:rPr>
          <w:rFonts w:ascii="GHEA Grapalat" w:eastAsia="Times New Roman" w:hAnsi="GHEA Grapalat" w:cs="Times New Roman"/>
          <w:sz w:val="24"/>
          <w:szCs w:val="24"/>
        </w:rPr>
        <w:t xml:space="preserve"> հազ. </w:t>
      </w:r>
      <w:r w:rsidR="00B27C01" w:rsidRPr="003E41DB">
        <w:rPr>
          <w:rFonts w:ascii="GHEA Grapalat" w:eastAsia="Times New Roman" w:hAnsi="GHEA Grapalat" w:cs="Times New Roman"/>
          <w:sz w:val="24"/>
          <w:szCs w:val="24"/>
        </w:rPr>
        <w:t>դ</w:t>
      </w:r>
      <w:r w:rsidRPr="003E41DB">
        <w:rPr>
          <w:rFonts w:ascii="GHEA Grapalat" w:eastAsia="Times New Roman" w:hAnsi="GHEA Grapalat" w:cs="Times New Roman"/>
          <w:sz w:val="24"/>
          <w:szCs w:val="24"/>
        </w:rPr>
        <w:t>րամ։</w:t>
      </w:r>
    </w:p>
    <w:p w14:paraId="30773A80" w14:textId="41E78E8D" w:rsidR="00E87782" w:rsidRDefault="00E87782">
      <w:pPr>
        <w:spacing w:before="0" w:after="160"/>
        <w:rPr>
          <w:rFonts w:ascii="GHEA Grapalat" w:eastAsia="Times New Roman" w:hAnsi="GHEA Grapalat" w:cs="Times New Roman"/>
          <w:sz w:val="24"/>
          <w:szCs w:val="24"/>
        </w:rPr>
      </w:pPr>
      <w:r>
        <w:rPr>
          <w:rFonts w:ascii="GHEA Grapalat" w:eastAsia="Times New Roman" w:hAnsi="GHEA Grapalat" w:cs="Times New Roman"/>
          <w:sz w:val="24"/>
          <w:szCs w:val="24"/>
        </w:rPr>
        <w:br w:type="page"/>
      </w:r>
    </w:p>
    <w:p w14:paraId="6B548872" w14:textId="77777777" w:rsidR="00F43472" w:rsidRDefault="00F43472" w:rsidP="002909EC">
      <w:pPr>
        <w:spacing w:after="120" w:line="240" w:lineRule="auto"/>
        <w:ind w:left="3119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bookmarkStart w:id="6" w:name="_ՀԱՇՎԵՔՆՆՈՒԹՅԱՆ_ԳՈՐԾԸՆԹԱՑԻ_ՊԼԱՆԱՎՈՐՈ"/>
    <w:bookmarkEnd w:id="6"/>
    <w:p w14:paraId="48097584" w14:textId="2C96AEF0" w:rsidR="00BC5C7A" w:rsidRPr="00C66029" w:rsidRDefault="00843FAF" w:rsidP="00A03628">
      <w:pPr>
        <w:pStyle w:val="Heading1"/>
        <w:spacing w:before="0"/>
        <w:ind w:left="284" w:hanging="357"/>
      </w:pPr>
      <w:r w:rsidRPr="00F652FB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6D046AE5" wp14:editId="5E8C64BB">
                <wp:simplePos x="0" y="0"/>
                <wp:positionH relativeFrom="column">
                  <wp:posOffset>5078785</wp:posOffset>
                </wp:positionH>
                <wp:positionV relativeFrom="paragraph">
                  <wp:posOffset>16582</wp:posOffset>
                </wp:positionV>
                <wp:extent cx="483079" cy="258792"/>
                <wp:effectExtent l="0" t="0" r="0" b="8255"/>
                <wp:wrapNone/>
                <wp:docPr id="1716763990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079" cy="258792"/>
                          <a:chOff x="0" y="0"/>
                          <a:chExt cx="1176458" cy="570186"/>
                        </a:xfrm>
                        <a:solidFill>
                          <a:srgbClr val="9A7900"/>
                        </a:solidFill>
                      </wpg:grpSpPr>
                      <wps:wsp>
                        <wps:cNvPr id="1716763991" name="Chevron 24"/>
                        <wps:cNvSpPr/>
                        <wps:spPr>
                          <a:xfrm>
                            <a:off x="0" y="0"/>
                            <a:ext cx="508000" cy="563880"/>
                          </a:xfrm>
                          <a:prstGeom prst="chevron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763992" name="Chevron 24"/>
                        <wps:cNvSpPr/>
                        <wps:spPr>
                          <a:xfrm>
                            <a:off x="334229" y="6306"/>
                            <a:ext cx="508000" cy="563880"/>
                          </a:xfrm>
                          <a:prstGeom prst="chevron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763993" name="Chevron 24"/>
                        <wps:cNvSpPr/>
                        <wps:spPr>
                          <a:xfrm>
                            <a:off x="668458" y="6306"/>
                            <a:ext cx="508000" cy="563880"/>
                          </a:xfrm>
                          <a:prstGeom prst="chevron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1E6FAD64" id="Group 25" o:spid="_x0000_s1026" style="position:absolute;margin-left:399.9pt;margin-top:1.3pt;width:38.05pt;height:20.4pt;z-index:252002304;mso-width-relative:margin;mso-height-relative:margin" coordsize="11764,5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">
                <v:shape id="Chevron 24" o:spid="_x0000_s1027" type="#_x0000_t55" style="position:absolute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" adj="10800" filled="f" stroked="f" strokeweight="1pt"/>
                <v:shape id="Chevron 24" o:spid="_x0000_s1028" type="#_x0000_t55" style="position:absolute;left:3342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" adj="10800" filled="f" stroked="f" strokeweight="1pt"/>
                <v:shape id="Chevron 24" o:spid="_x0000_s1029" type="#_x0000_t55" style="position:absolute;left:6684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" adj="10800" filled="f" stroked="f" strokeweight="1pt"/>
              </v:group>
            </w:pict>
          </mc:Fallback>
        </mc:AlternateContent>
      </w:r>
      <w:r w:rsidR="00180F5E" w:rsidRPr="00F652FB">
        <w:t>ՀԱՇՎԵՔՆՆՈՒԹՅԱՆ</w:t>
      </w:r>
      <w:r w:rsidR="00180F5E" w:rsidRPr="00C66029">
        <w:t xml:space="preserve"> ԳՈՐԾԸՆԹԱՑ</w:t>
      </w:r>
      <w:bookmarkEnd w:id="5"/>
      <w:r w:rsidR="00180F5E" w:rsidRPr="00C66029">
        <w:t>Ի</w:t>
      </w:r>
      <w:r w:rsidR="00180F5E" w:rsidRPr="004A0EC2">
        <w:rPr>
          <w:rStyle w:val="BookTitle"/>
        </w:rPr>
        <w:t xml:space="preserve"> </w:t>
      </w:r>
      <w:r w:rsidR="00200C4D">
        <w:t>ՊԼԱՆԱՎՈՐՈՒՄ</w:t>
      </w:r>
      <w:r w:rsidR="00BF2B35">
        <w:t>Ը</w:t>
      </w:r>
    </w:p>
    <w:p w14:paraId="3A002C7E" w14:textId="77777777" w:rsidR="00973EC7" w:rsidRPr="00973EC7" w:rsidRDefault="00973EC7" w:rsidP="00E87782">
      <w:pPr>
        <w:keepNext/>
        <w:rPr>
          <w:rFonts w:ascii="GHEA Grapalat" w:hAnsi="GHEA Grapalat"/>
          <w:bCs/>
          <w:i/>
          <w:iCs/>
          <w:color w:val="806000"/>
          <w:spacing w:val="5"/>
          <w:sz w:val="10"/>
        </w:rPr>
      </w:pPr>
    </w:p>
    <w:p w14:paraId="4F705ECF" w14:textId="604A176D" w:rsidR="0000017B" w:rsidRDefault="002368F8" w:rsidP="00E87782">
      <w:pPr>
        <w:keepNext/>
        <w:keepLines/>
        <w:tabs>
          <w:tab w:val="left" w:pos="567"/>
        </w:tabs>
        <w:spacing w:after="0" w:line="240" w:lineRule="auto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ab/>
      </w:r>
    </w:p>
    <w:p w14:paraId="7AF0CCC9" w14:textId="77777777" w:rsidR="00CD1F2C" w:rsidRPr="00A03628" w:rsidRDefault="00CD1F2C" w:rsidP="00E87782">
      <w:pPr>
        <w:keepNext/>
        <w:keepLines/>
        <w:tabs>
          <w:tab w:val="left" w:pos="567"/>
        </w:tabs>
        <w:spacing w:after="240" w:line="240" w:lineRule="auto"/>
        <w:jc w:val="both"/>
        <w:rPr>
          <w:rFonts w:ascii="GHEA Grapalat" w:hAnsi="GHEA Grapalat"/>
          <w:sz w:val="18"/>
          <w:szCs w:val="24"/>
        </w:rPr>
      </w:pPr>
    </w:p>
    <w:p w14:paraId="0AD07FF3" w14:textId="653D479A" w:rsidR="00452C1F" w:rsidRPr="00452C1F" w:rsidRDefault="00452C1F" w:rsidP="0072634E">
      <w:pPr>
        <w:tabs>
          <w:tab w:val="left" w:pos="567"/>
        </w:tabs>
        <w:spacing w:after="240" w:line="240" w:lineRule="auto"/>
        <w:jc w:val="both"/>
        <w:rPr>
          <w:rFonts w:ascii="GHEA Grapalat" w:hAnsi="GHEA Grapalat"/>
          <w:sz w:val="24"/>
          <w:szCs w:val="24"/>
        </w:rPr>
      </w:pPr>
      <w:r w:rsidRPr="00452C1F">
        <w:rPr>
          <w:rFonts w:ascii="GHEA Grapalat" w:hAnsi="GHEA Grapalat"/>
          <w:sz w:val="24"/>
          <w:szCs w:val="24"/>
        </w:rPr>
        <w:t xml:space="preserve">Հաշվեքննիչ պալատն, իր սահմանադրական լիազորությունների իրագործման նպատակով, հաստատում է իր կողմից կազմված արտաքին պետական հաշվեքննության տարեկան ծրագիրը (այսուհետև՝ </w:t>
      </w:r>
      <w:r w:rsidR="00D464B2">
        <w:rPr>
          <w:rFonts w:ascii="GHEA Grapalat" w:hAnsi="GHEA Grapalat"/>
          <w:sz w:val="24"/>
          <w:szCs w:val="24"/>
        </w:rPr>
        <w:t>Գ</w:t>
      </w:r>
      <w:r w:rsidRPr="00452C1F">
        <w:rPr>
          <w:rFonts w:ascii="GHEA Grapalat" w:hAnsi="GHEA Grapalat"/>
          <w:sz w:val="24"/>
          <w:szCs w:val="24"/>
        </w:rPr>
        <w:t xml:space="preserve">ործունեության ծրագիր), որի մշակման գործընթացը բաղկացած է երկու փուլից՝ </w:t>
      </w:r>
    </w:p>
    <w:p w14:paraId="1B2DFD13" w14:textId="6FE97A9B" w:rsidR="00452C1F" w:rsidRPr="00672B6A" w:rsidRDefault="00452C1F" w:rsidP="00E643D0">
      <w:pPr>
        <w:pStyle w:val="ListParagraph"/>
        <w:numPr>
          <w:ilvl w:val="0"/>
          <w:numId w:val="7"/>
        </w:numPr>
        <w:tabs>
          <w:tab w:val="left" w:pos="993"/>
        </w:tabs>
        <w:spacing w:after="240" w:line="240" w:lineRule="auto"/>
        <w:ind w:left="1281" w:hanging="357"/>
        <w:jc w:val="both"/>
        <w:rPr>
          <w:rFonts w:ascii="GHEA Grapalat" w:hAnsi="GHEA Grapalat"/>
          <w:b/>
          <w:i/>
          <w:color w:val="806000"/>
          <w:sz w:val="24"/>
          <w:szCs w:val="24"/>
        </w:rPr>
      </w:pPr>
      <w:r w:rsidRPr="00672B6A">
        <w:rPr>
          <w:rFonts w:ascii="GHEA Grapalat" w:hAnsi="GHEA Grapalat"/>
          <w:b/>
          <w:i/>
          <w:color w:val="806000"/>
          <w:sz w:val="24"/>
          <w:szCs w:val="24"/>
        </w:rPr>
        <w:t xml:space="preserve">առաջիկա երեք տարիների համար միջնաժամկետ առաջնահերթությունների մշակում, </w:t>
      </w:r>
    </w:p>
    <w:p w14:paraId="0131DE7E" w14:textId="56D6C1C6" w:rsidR="00452C1F" w:rsidRPr="00672B6A" w:rsidRDefault="00452C1F" w:rsidP="00E643D0">
      <w:pPr>
        <w:pStyle w:val="ListParagraph"/>
        <w:numPr>
          <w:ilvl w:val="0"/>
          <w:numId w:val="7"/>
        </w:numPr>
        <w:tabs>
          <w:tab w:val="left" w:pos="993"/>
        </w:tabs>
        <w:spacing w:after="240" w:line="240" w:lineRule="auto"/>
        <w:ind w:left="1281" w:hanging="357"/>
        <w:jc w:val="both"/>
        <w:rPr>
          <w:rFonts w:ascii="GHEA Grapalat" w:hAnsi="GHEA Grapalat"/>
          <w:b/>
          <w:i/>
          <w:color w:val="806000"/>
          <w:sz w:val="24"/>
          <w:szCs w:val="24"/>
        </w:rPr>
      </w:pPr>
      <w:r w:rsidRPr="00672B6A">
        <w:rPr>
          <w:rFonts w:ascii="GHEA Grapalat" w:hAnsi="GHEA Grapalat"/>
          <w:b/>
          <w:i/>
          <w:color w:val="806000"/>
          <w:sz w:val="24"/>
          <w:szCs w:val="24"/>
        </w:rPr>
        <w:t xml:space="preserve">առաջիկա տարվա </w:t>
      </w:r>
      <w:r w:rsidR="00672B6A">
        <w:rPr>
          <w:rFonts w:ascii="GHEA Grapalat" w:hAnsi="GHEA Grapalat"/>
          <w:b/>
          <w:i/>
          <w:color w:val="806000"/>
          <w:sz w:val="24"/>
          <w:szCs w:val="24"/>
        </w:rPr>
        <w:t>գ</w:t>
      </w:r>
      <w:r w:rsidRPr="00672B6A">
        <w:rPr>
          <w:rFonts w:ascii="GHEA Grapalat" w:hAnsi="GHEA Grapalat"/>
          <w:b/>
          <w:i/>
          <w:color w:val="806000"/>
          <w:sz w:val="24"/>
          <w:szCs w:val="24"/>
        </w:rPr>
        <w:t xml:space="preserve">ործունեության ծրագրի մշակում։ </w:t>
      </w:r>
    </w:p>
    <w:p w14:paraId="7A026E17" w14:textId="620D3FFC" w:rsidR="008058FA" w:rsidRDefault="00452C1F" w:rsidP="00BC79D6">
      <w:pPr>
        <w:spacing w:after="120" w:line="240" w:lineRule="auto"/>
        <w:jc w:val="both"/>
        <w:rPr>
          <w:rFonts w:ascii="GHEA Grapalat" w:hAnsi="GHEA Grapalat"/>
          <w:sz w:val="24"/>
          <w:szCs w:val="24"/>
        </w:rPr>
      </w:pPr>
      <w:r w:rsidRPr="00452C1F">
        <w:rPr>
          <w:rFonts w:ascii="GHEA Grapalat" w:hAnsi="GHEA Grapalat"/>
          <w:sz w:val="24"/>
          <w:szCs w:val="24"/>
        </w:rPr>
        <w:t xml:space="preserve">Հաշվեքննության առաջնահերթությունները </w:t>
      </w:r>
      <w:r w:rsidR="00172211" w:rsidRPr="00452C1F">
        <w:rPr>
          <w:rFonts w:ascii="GHEA Grapalat" w:hAnsi="GHEA Grapalat"/>
          <w:sz w:val="24"/>
          <w:szCs w:val="24"/>
        </w:rPr>
        <w:t xml:space="preserve">ուղենշային բնույթ </w:t>
      </w:r>
      <w:r w:rsidRPr="00452C1F">
        <w:rPr>
          <w:rFonts w:ascii="GHEA Grapalat" w:hAnsi="GHEA Grapalat"/>
          <w:sz w:val="24"/>
          <w:szCs w:val="24"/>
        </w:rPr>
        <w:t>ունեն</w:t>
      </w:r>
      <w:r w:rsidR="00172211" w:rsidRPr="00452C1F">
        <w:rPr>
          <w:rFonts w:ascii="GHEA Grapalat" w:hAnsi="GHEA Grapalat"/>
          <w:sz w:val="24"/>
          <w:szCs w:val="24"/>
        </w:rPr>
        <w:t xml:space="preserve"> Հաշվեքննիչ պալատի գործունեության ամենամյա ծրագրերը կազմելիս և հաշվեքննության թեմաները պլանավորելիս:</w:t>
      </w:r>
    </w:p>
    <w:p w14:paraId="08A23CC6" w14:textId="77777777" w:rsidR="008058FA" w:rsidRDefault="008058FA" w:rsidP="008058FA">
      <w:pPr>
        <w:rPr>
          <w:rFonts w:ascii="GHEA Grapalat" w:eastAsia="Tahoma" w:hAnsi="GHEA Grapalat" w:cs="Tahoma"/>
          <w:b/>
          <w:i/>
          <w:color w:val="806000"/>
          <w:sz w:val="28"/>
        </w:rPr>
      </w:pPr>
    </w:p>
    <w:p w14:paraId="708D1E2A" w14:textId="77777777" w:rsidR="008058FA" w:rsidRDefault="008058FA" w:rsidP="008058FA">
      <w:pPr>
        <w:rPr>
          <w:rFonts w:ascii="GHEA Grapalat" w:eastAsia="Tahoma" w:hAnsi="GHEA Grapalat" w:cs="Tahoma"/>
          <w:b/>
          <w:i/>
          <w:color w:val="806000"/>
          <w:sz w:val="28"/>
        </w:rPr>
      </w:pPr>
    </w:p>
    <w:p w14:paraId="193ECB24" w14:textId="77777777" w:rsidR="008058FA" w:rsidRDefault="008058FA" w:rsidP="008058FA">
      <w:pPr>
        <w:rPr>
          <w:rFonts w:ascii="GHEA Grapalat" w:eastAsia="Tahoma" w:hAnsi="GHEA Grapalat" w:cs="Tahoma"/>
          <w:b/>
          <w:i/>
          <w:color w:val="806000"/>
          <w:sz w:val="28"/>
        </w:rPr>
      </w:pPr>
    </w:p>
    <w:p w14:paraId="057D2F5F" w14:textId="77777777" w:rsidR="008058FA" w:rsidRDefault="008058FA" w:rsidP="008058FA">
      <w:pPr>
        <w:rPr>
          <w:rFonts w:ascii="GHEA Grapalat" w:eastAsia="Tahoma" w:hAnsi="GHEA Grapalat" w:cs="Tahoma"/>
          <w:b/>
          <w:i/>
          <w:color w:val="806000"/>
          <w:sz w:val="28"/>
        </w:rPr>
      </w:pPr>
    </w:p>
    <w:p w14:paraId="24DE2140" w14:textId="77777777" w:rsidR="008058FA" w:rsidRDefault="008058FA" w:rsidP="008058FA">
      <w:pPr>
        <w:rPr>
          <w:rFonts w:ascii="GHEA Grapalat" w:eastAsia="Tahoma" w:hAnsi="GHEA Grapalat" w:cs="Tahoma"/>
          <w:b/>
          <w:i/>
          <w:color w:val="806000"/>
          <w:sz w:val="28"/>
        </w:rPr>
      </w:pPr>
    </w:p>
    <w:p w14:paraId="56415B96" w14:textId="1FF6651B" w:rsidR="008058FA" w:rsidRDefault="008058FA" w:rsidP="008058FA">
      <w:pPr>
        <w:rPr>
          <w:rFonts w:ascii="GHEA Grapalat" w:eastAsia="Tahoma" w:hAnsi="GHEA Grapalat" w:cs="Tahoma"/>
          <w:b/>
          <w:i/>
          <w:color w:val="806000"/>
          <w:sz w:val="28"/>
        </w:rPr>
      </w:pPr>
    </w:p>
    <w:p w14:paraId="4A9180C5" w14:textId="307D857A" w:rsidR="00ED4D25" w:rsidRDefault="00ED4D25" w:rsidP="008058FA">
      <w:pPr>
        <w:rPr>
          <w:rFonts w:ascii="GHEA Grapalat" w:eastAsia="Tahoma" w:hAnsi="GHEA Grapalat" w:cs="Tahoma"/>
          <w:b/>
          <w:i/>
          <w:color w:val="806000"/>
          <w:sz w:val="28"/>
        </w:rPr>
      </w:pPr>
    </w:p>
    <w:p w14:paraId="5A7675DB" w14:textId="77777777" w:rsidR="00ED4D25" w:rsidRDefault="00ED4D25" w:rsidP="008058FA">
      <w:pPr>
        <w:rPr>
          <w:rFonts w:ascii="GHEA Grapalat" w:eastAsia="Tahoma" w:hAnsi="GHEA Grapalat" w:cs="Tahoma"/>
          <w:b/>
          <w:i/>
          <w:color w:val="806000"/>
          <w:sz w:val="28"/>
        </w:rPr>
      </w:pPr>
    </w:p>
    <w:p w14:paraId="3624FD28" w14:textId="77777777" w:rsidR="008058FA" w:rsidRDefault="008058FA" w:rsidP="008058FA">
      <w:pPr>
        <w:rPr>
          <w:rFonts w:ascii="GHEA Grapalat" w:eastAsia="Tahoma" w:hAnsi="GHEA Grapalat" w:cs="Tahoma"/>
          <w:b/>
          <w:i/>
          <w:color w:val="806000"/>
          <w:sz w:val="28"/>
        </w:rPr>
      </w:pPr>
    </w:p>
    <w:p w14:paraId="268DC678" w14:textId="05373A9E" w:rsidR="008058FA" w:rsidRDefault="008058FA" w:rsidP="008058FA">
      <w:pPr>
        <w:rPr>
          <w:rFonts w:ascii="GHEA Grapalat" w:eastAsia="Tahoma" w:hAnsi="GHEA Grapalat" w:cs="Tahoma"/>
          <w:b/>
          <w:i/>
          <w:color w:val="806000"/>
          <w:sz w:val="28"/>
        </w:rPr>
      </w:pPr>
    </w:p>
    <w:p w14:paraId="2D19C2E7" w14:textId="77777777" w:rsidR="008058FA" w:rsidRDefault="008058FA" w:rsidP="008058FA">
      <w:pPr>
        <w:rPr>
          <w:rFonts w:ascii="GHEA Grapalat" w:eastAsia="Tahoma" w:hAnsi="GHEA Grapalat" w:cs="Tahoma"/>
          <w:b/>
          <w:i/>
          <w:color w:val="806000"/>
          <w:sz w:val="28"/>
        </w:rPr>
      </w:pPr>
    </w:p>
    <w:p w14:paraId="295B4404" w14:textId="362FA715" w:rsidR="008058FA" w:rsidRPr="00D22165" w:rsidRDefault="008058FA" w:rsidP="008058FA">
      <w:pPr>
        <w:rPr>
          <w:rFonts w:ascii="GHEA Grapalat" w:eastAsia="Tahoma" w:hAnsi="GHEA Grapalat" w:cs="Tahoma"/>
          <w:b/>
          <w:i/>
          <w:color w:val="806000"/>
          <w:sz w:val="28"/>
        </w:rPr>
      </w:pPr>
      <w:r>
        <w:rPr>
          <w:rFonts w:ascii="GHEA Grapalat" w:eastAsia="Tahoma" w:hAnsi="GHEA Grapalat" w:cs="Tahoma"/>
          <w:b/>
          <w:i/>
          <w:color w:val="806000"/>
          <w:sz w:val="28"/>
        </w:rPr>
        <w:t>Բ</w:t>
      </w:r>
      <w:r w:rsidRPr="00791B5B">
        <w:rPr>
          <w:rFonts w:ascii="GHEA Grapalat" w:eastAsia="Tahoma" w:hAnsi="GHEA Grapalat" w:cs="Tahoma"/>
          <w:b/>
          <w:i/>
          <w:color w:val="806000"/>
          <w:sz w:val="28"/>
          <w:lang w:val="hy-AM"/>
        </w:rPr>
        <w:t>աժինը ներառում է</w:t>
      </w:r>
      <w:r w:rsidR="00D22165">
        <w:rPr>
          <w:rFonts w:ascii="GHEA Grapalat" w:eastAsia="Tahoma" w:hAnsi="GHEA Grapalat" w:cs="Tahoma"/>
          <w:b/>
          <w:i/>
          <w:color w:val="806000"/>
          <w:sz w:val="28"/>
        </w:rPr>
        <w:t>՝</w:t>
      </w:r>
    </w:p>
    <w:p w14:paraId="2D4D049A" w14:textId="183B11D2" w:rsidR="008058FA" w:rsidRDefault="008058FA" w:rsidP="00E643D0">
      <w:pPr>
        <w:pStyle w:val="ListParagraph"/>
        <w:numPr>
          <w:ilvl w:val="0"/>
          <w:numId w:val="11"/>
        </w:numPr>
        <w:rPr>
          <w:rFonts w:ascii="GHEA Grapalat" w:hAnsi="GHEA Grapalat"/>
          <w:color w:val="404040" w:themeColor="text1" w:themeTint="BF"/>
          <w:sz w:val="24"/>
          <w:shd w:val="clear" w:color="auto" w:fill="FFFFFF"/>
        </w:rPr>
      </w:pPr>
      <w:r w:rsidRPr="00791B5B">
        <w:rPr>
          <w:rFonts w:ascii="GHEA Grapalat" w:hAnsi="GHEA Grapalat"/>
          <w:color w:val="404040" w:themeColor="text1" w:themeTint="BF"/>
          <w:sz w:val="24"/>
          <w:shd w:val="clear" w:color="auto" w:fill="FFFFFF"/>
        </w:rPr>
        <w:t>Հաշվեքնն</w:t>
      </w:r>
      <w:r>
        <w:rPr>
          <w:rFonts w:ascii="GHEA Grapalat" w:hAnsi="GHEA Grapalat"/>
          <w:color w:val="404040" w:themeColor="text1" w:themeTint="BF"/>
          <w:sz w:val="24"/>
          <w:shd w:val="clear" w:color="auto" w:fill="FFFFFF"/>
        </w:rPr>
        <w:t>ության առաջնահերթությունները</w:t>
      </w:r>
    </w:p>
    <w:p w14:paraId="7EB655CB" w14:textId="08CD0CAC" w:rsidR="008058FA" w:rsidRDefault="008058FA" w:rsidP="00E643D0">
      <w:pPr>
        <w:pStyle w:val="ListParagraph"/>
        <w:numPr>
          <w:ilvl w:val="0"/>
          <w:numId w:val="11"/>
        </w:numPr>
        <w:rPr>
          <w:rFonts w:ascii="GHEA Grapalat" w:hAnsi="GHEA Grapalat"/>
          <w:color w:val="404040" w:themeColor="text1" w:themeTint="BF"/>
          <w:sz w:val="24"/>
          <w:shd w:val="clear" w:color="auto" w:fill="FFFFFF"/>
        </w:rPr>
      </w:pPr>
      <w:r>
        <w:rPr>
          <w:rFonts w:ascii="GHEA Grapalat" w:hAnsi="GHEA Grapalat"/>
          <w:color w:val="404040" w:themeColor="text1" w:themeTint="BF"/>
          <w:sz w:val="24"/>
          <w:shd w:val="clear" w:color="auto" w:fill="FFFFFF"/>
        </w:rPr>
        <w:t>Հաշվեքնն</w:t>
      </w:r>
      <w:r w:rsidR="00BC79D6">
        <w:rPr>
          <w:rFonts w:ascii="GHEA Grapalat" w:hAnsi="GHEA Grapalat"/>
          <w:color w:val="404040" w:themeColor="text1" w:themeTint="BF"/>
          <w:sz w:val="24"/>
          <w:shd w:val="clear" w:color="auto" w:fill="FFFFFF"/>
        </w:rPr>
        <w:t>ության տարեկան ծրագիրը</w:t>
      </w:r>
    </w:p>
    <w:p w14:paraId="6F2D8A55" w14:textId="77777777" w:rsidR="008058FA" w:rsidRPr="00200C4D" w:rsidRDefault="008058FA" w:rsidP="00200C4D">
      <w:pPr>
        <w:ind w:left="360"/>
        <w:rPr>
          <w:rFonts w:ascii="GHEA Grapalat" w:hAnsi="GHEA Grapalat"/>
          <w:color w:val="404040" w:themeColor="text1" w:themeTint="BF"/>
          <w:sz w:val="24"/>
          <w:shd w:val="clear" w:color="auto" w:fill="FFFFFF"/>
        </w:rPr>
      </w:pPr>
    </w:p>
    <w:p w14:paraId="315CA181" w14:textId="2067E432" w:rsidR="008058FA" w:rsidRDefault="008058FA">
      <w:pPr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br w:type="page"/>
      </w:r>
    </w:p>
    <w:p w14:paraId="0B8599B4" w14:textId="49DC7F2B" w:rsidR="00452C1F" w:rsidRPr="00893B1D" w:rsidRDefault="00E1715B" w:rsidP="00796656">
      <w:pPr>
        <w:pStyle w:val="Heading2"/>
        <w:rPr>
          <w:rStyle w:val="BookTitle"/>
          <w:b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F5560EB" wp14:editId="7FC9FF1D">
                <wp:simplePos x="0" y="0"/>
                <wp:positionH relativeFrom="leftMargin">
                  <wp:align>right</wp:align>
                </wp:positionH>
                <wp:positionV relativeFrom="paragraph">
                  <wp:posOffset>-51914</wp:posOffset>
                </wp:positionV>
                <wp:extent cx="379562" cy="353743"/>
                <wp:effectExtent l="0" t="0" r="1905" b="8255"/>
                <wp:wrapNone/>
                <wp:docPr id="1716763971" name="Chevro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9562" cy="353743"/>
                        </a:xfrm>
                        <a:prstGeom prst="chevron">
                          <a:avLst/>
                        </a:prstGeom>
                        <a:solidFill>
                          <a:srgbClr val="9A7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26A759FA" id="Chevron 24" o:spid="_x0000_s1026" type="#_x0000_t55" style="position:absolute;margin-left:-21.3pt;margin-top:-4.1pt;width:29.9pt;height:27.85pt;rotation:180;z-index:25198489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" adj="11535" fillcolor="#9a7900" stroked="f" strokeweight="1pt">
                <w10:wrap anchorx="margin"/>
              </v:shape>
            </w:pict>
          </mc:Fallback>
        </mc:AlternateContent>
      </w:r>
      <w:r w:rsidR="00773A2B" w:rsidRPr="00893B1D">
        <w:rPr>
          <w:rStyle w:val="BookTitle"/>
          <w:b/>
        </w:rPr>
        <w:t xml:space="preserve"> </w:t>
      </w:r>
      <w:r w:rsidR="00AA2D63">
        <w:rPr>
          <w:rStyle w:val="BookTitle"/>
          <w:b/>
        </w:rPr>
        <w:t xml:space="preserve">2.1 </w:t>
      </w:r>
      <w:r w:rsidR="00452C1F" w:rsidRPr="00893B1D">
        <w:rPr>
          <w:rStyle w:val="BookTitle"/>
          <w:b/>
        </w:rPr>
        <w:t>Հաշվեքննության առաջնահերթություններ</w:t>
      </w:r>
      <w:r w:rsidR="008B7ABB" w:rsidRPr="00893B1D">
        <w:rPr>
          <w:rStyle w:val="BookTitle"/>
          <w:b/>
        </w:rPr>
        <w:t>ը</w:t>
      </w:r>
    </w:p>
    <w:p w14:paraId="680B74D2" w14:textId="77777777" w:rsidR="008058FA" w:rsidRPr="008058FA" w:rsidRDefault="008058FA" w:rsidP="008058F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9"/>
        <w:gridCol w:w="3447"/>
      </w:tblGrid>
      <w:tr w:rsidR="00360B14" w14:paraId="36FEF465" w14:textId="77777777" w:rsidTr="00760237">
        <w:trPr>
          <w:trHeight w:val="4163"/>
        </w:trPr>
        <w:tc>
          <w:tcPr>
            <w:tcW w:w="6529" w:type="dxa"/>
          </w:tcPr>
          <w:p w14:paraId="21FB7C2E" w14:textId="187ED845" w:rsidR="00360B14" w:rsidRDefault="00360B14" w:rsidP="00760237">
            <w:pPr>
              <w:spacing w:before="0" w:after="0"/>
              <w:jc w:val="both"/>
              <w:rPr>
                <w:rStyle w:val="BookTitle"/>
              </w:rPr>
            </w:pPr>
            <w:r w:rsidRPr="00EA644A">
              <w:rPr>
                <w:rFonts w:ascii="GHEA Grapalat" w:hAnsi="GHEA Grapalat"/>
                <w:sz w:val="24"/>
                <w:szCs w:val="24"/>
              </w:rPr>
              <w:t>Հաշվեքննիչ պալատը, հետևելով բարձրագույն հաշվեքննիչ մարմինների գործունեության արդի միտումներն արտացոլող միջազգային լավագույն փորձին, ռազմավարական առաջնահերթություն է դիտարկում աուդիտի միջազգային ստանդարտներին համահունչ՝ արդյունավետությանը միտված հաշվեքննությունների իրականացումը: Այս առաջնա</w:t>
            </w:r>
            <w:r>
              <w:rPr>
                <w:rFonts w:ascii="GHEA Grapalat" w:hAnsi="GHEA Grapalat"/>
                <w:sz w:val="24"/>
                <w:szCs w:val="24"/>
              </w:rPr>
              <w:softHyphen/>
            </w:r>
            <w:r w:rsidRPr="00EA644A">
              <w:rPr>
                <w:rFonts w:ascii="GHEA Grapalat" w:hAnsi="GHEA Grapalat"/>
                <w:sz w:val="24"/>
                <w:szCs w:val="24"/>
              </w:rPr>
              <w:t>հեր</w:t>
            </w:r>
            <w:r>
              <w:rPr>
                <w:rFonts w:ascii="GHEA Grapalat" w:hAnsi="GHEA Grapalat"/>
                <w:sz w:val="24"/>
                <w:szCs w:val="24"/>
              </w:rPr>
              <w:softHyphen/>
            </w:r>
            <w:r w:rsidRPr="00EA644A">
              <w:rPr>
                <w:rFonts w:ascii="GHEA Grapalat" w:hAnsi="GHEA Grapalat"/>
                <w:sz w:val="24"/>
                <w:szCs w:val="24"/>
              </w:rPr>
              <w:t>թու</w:t>
            </w:r>
            <w:r>
              <w:rPr>
                <w:rFonts w:ascii="GHEA Grapalat" w:hAnsi="GHEA Grapalat"/>
                <w:sz w:val="24"/>
                <w:szCs w:val="24"/>
              </w:rPr>
              <w:softHyphen/>
            </w:r>
            <w:r w:rsidRPr="00EA644A">
              <w:rPr>
                <w:rFonts w:ascii="GHEA Grapalat" w:hAnsi="GHEA Grapalat"/>
                <w:sz w:val="24"/>
                <w:szCs w:val="24"/>
              </w:rPr>
              <w:t xml:space="preserve">թյան իրագործման համար, </w:t>
            </w:r>
            <w:r w:rsidR="008732C2">
              <w:rPr>
                <w:rFonts w:ascii="GHEA Grapalat" w:hAnsi="GHEA Grapalat"/>
                <w:sz w:val="24"/>
                <w:szCs w:val="24"/>
              </w:rPr>
              <w:t xml:space="preserve">2024 թվականին </w:t>
            </w:r>
            <w:r w:rsidRPr="00EA644A">
              <w:rPr>
                <w:rFonts w:ascii="GHEA Grapalat" w:hAnsi="GHEA Grapalat"/>
                <w:sz w:val="24"/>
                <w:szCs w:val="24"/>
              </w:rPr>
              <w:t xml:space="preserve">Հաշվեքննիչ </w:t>
            </w:r>
            <w:r w:rsidR="008732C2" w:rsidRPr="00EA644A">
              <w:rPr>
                <w:rFonts w:ascii="GHEA Grapalat" w:hAnsi="GHEA Grapalat"/>
                <w:sz w:val="24"/>
                <w:szCs w:val="24"/>
              </w:rPr>
              <w:t>պալատ</w:t>
            </w:r>
            <w:r w:rsidR="008732C2">
              <w:rPr>
                <w:rFonts w:ascii="GHEA Grapalat" w:hAnsi="GHEA Grapalat"/>
                <w:sz w:val="24"/>
                <w:szCs w:val="24"/>
              </w:rPr>
              <w:t>ը</w:t>
            </w:r>
            <w:r w:rsidR="008732C2" w:rsidRPr="00EA644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8732C2">
              <w:rPr>
                <w:rFonts w:ascii="GHEA Grapalat" w:hAnsi="GHEA Grapalat"/>
                <w:sz w:val="24"/>
                <w:szCs w:val="24"/>
              </w:rPr>
              <w:t>հաստատել</w:t>
            </w:r>
            <w:r w:rsidR="008732C2" w:rsidRPr="00EA644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EA644A">
              <w:rPr>
                <w:rFonts w:ascii="GHEA Grapalat" w:hAnsi="GHEA Grapalat"/>
                <w:sz w:val="24"/>
                <w:szCs w:val="24"/>
              </w:rPr>
              <w:t>է 202</w:t>
            </w:r>
            <w:r>
              <w:rPr>
                <w:rFonts w:ascii="GHEA Grapalat" w:hAnsi="GHEA Grapalat"/>
                <w:sz w:val="24"/>
                <w:szCs w:val="24"/>
              </w:rPr>
              <w:t>5</w:t>
            </w:r>
            <w:r w:rsidRPr="00EA644A">
              <w:rPr>
                <w:rFonts w:ascii="GHEA Grapalat" w:hAnsi="GHEA Grapalat"/>
                <w:sz w:val="24"/>
                <w:szCs w:val="24"/>
              </w:rPr>
              <w:t>-202</w:t>
            </w:r>
            <w:r>
              <w:rPr>
                <w:rFonts w:ascii="GHEA Grapalat" w:hAnsi="GHEA Grapalat"/>
                <w:sz w:val="24"/>
                <w:szCs w:val="24"/>
              </w:rPr>
              <w:t>7</w:t>
            </w:r>
            <w:r w:rsidRPr="00EA644A">
              <w:rPr>
                <w:rFonts w:ascii="GHEA Grapalat" w:hAnsi="GHEA Grapalat"/>
                <w:sz w:val="24"/>
                <w:szCs w:val="24"/>
              </w:rPr>
              <w:t>թթ. հաշվեքննության առաջնահերթություններ</w:t>
            </w:r>
            <w:r w:rsidR="002150A2">
              <w:rPr>
                <w:rStyle w:val="FootnoteReference"/>
                <w:rFonts w:ascii="GHEA Grapalat" w:hAnsi="GHEA Grapalat"/>
                <w:sz w:val="24"/>
                <w:szCs w:val="24"/>
              </w:rPr>
              <w:footnoteReference w:id="21"/>
            </w:r>
            <w:r w:rsidRPr="00EA644A">
              <w:rPr>
                <w:rFonts w:ascii="GHEA Grapalat" w:hAnsi="GHEA Grapalat"/>
                <w:sz w:val="24"/>
                <w:szCs w:val="24"/>
              </w:rPr>
              <w:t>-ը, որտեղ ներկայացված են միջնաժամկետ հորիզոնում հաշվեքննութ</w:t>
            </w:r>
            <w:r w:rsidR="008732C2">
              <w:rPr>
                <w:rFonts w:ascii="GHEA Grapalat" w:hAnsi="GHEA Grapalat"/>
                <w:sz w:val="24"/>
                <w:szCs w:val="24"/>
              </w:rPr>
              <w:softHyphen/>
            </w:r>
            <w:r w:rsidRPr="00EA644A">
              <w:rPr>
                <w:rFonts w:ascii="GHEA Grapalat" w:hAnsi="GHEA Grapalat"/>
                <w:sz w:val="24"/>
                <w:szCs w:val="24"/>
              </w:rPr>
              <w:t>յուն</w:t>
            </w:r>
            <w:r w:rsidR="008732C2">
              <w:rPr>
                <w:rFonts w:ascii="GHEA Grapalat" w:hAnsi="GHEA Grapalat"/>
                <w:sz w:val="24"/>
                <w:szCs w:val="24"/>
              </w:rPr>
              <w:softHyphen/>
            </w:r>
            <w:r w:rsidRPr="00EA644A">
              <w:rPr>
                <w:rFonts w:ascii="GHEA Grapalat" w:hAnsi="GHEA Grapalat"/>
                <w:sz w:val="24"/>
                <w:szCs w:val="24"/>
              </w:rPr>
              <w:t>ների հիմնական ուղղությունները:</w:t>
            </w:r>
          </w:p>
        </w:tc>
        <w:tc>
          <w:tcPr>
            <w:tcW w:w="3447" w:type="dxa"/>
          </w:tcPr>
          <w:p w14:paraId="47D7A5C3" w14:textId="1B0626DC" w:rsidR="00360B14" w:rsidRDefault="00360B14" w:rsidP="00360B14">
            <w:pPr>
              <w:spacing w:after="120" w:line="276" w:lineRule="auto"/>
              <w:ind w:left="316"/>
              <w:jc w:val="right"/>
              <w:rPr>
                <w:rStyle w:val="BookTitle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60D90ED" wp14:editId="22F7FBA5">
                  <wp:extent cx="1630442" cy="2358187"/>
                  <wp:effectExtent l="76200" t="76200" r="141605" b="137795"/>
                  <wp:docPr id="1685074423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079AA5-189F-92EC-D8E5-1F745CF2D9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BA079AA5-189F-92EC-D8E5-1F745CF2D9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412" cy="24073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184AE7" w14:textId="0BA130A8" w:rsidR="00452C1F" w:rsidRPr="00EA644A" w:rsidRDefault="00EA644A" w:rsidP="002368F8">
      <w:pPr>
        <w:spacing w:line="240" w:lineRule="auto"/>
        <w:ind w:firstLine="567"/>
        <w:jc w:val="both"/>
        <w:rPr>
          <w:rFonts w:ascii="GHEA Grapalat" w:hAnsi="GHEA Grapalat"/>
          <w:sz w:val="24"/>
          <w:szCs w:val="24"/>
        </w:rPr>
      </w:pPr>
      <w:r w:rsidRPr="00EA644A">
        <w:rPr>
          <w:rFonts w:ascii="GHEA Grapalat" w:hAnsi="GHEA Grapalat"/>
          <w:sz w:val="24"/>
          <w:szCs w:val="24"/>
        </w:rPr>
        <w:t xml:space="preserve">Հաշվեքննության առաջնահերթությունները ծածկող ժամանակային հորիզոնը համադրելի է ՄԺԾԾ-ի հորիզոնի հետ, թեև ներկայացված առաջնահերթությունների լիարժեք հասցեագրումը կարող է պահանջել ավելի երկար ժամանակահատված, այդ թվում՝ նկատի ունենալով </w:t>
      </w:r>
      <w:r w:rsidR="009E7A17">
        <w:rPr>
          <w:rFonts w:ascii="GHEA Grapalat" w:hAnsi="GHEA Grapalat"/>
          <w:sz w:val="24"/>
          <w:szCs w:val="24"/>
        </w:rPr>
        <w:t>փաստաթղթում</w:t>
      </w:r>
      <w:r w:rsidR="009E7A17" w:rsidRPr="00EA644A">
        <w:rPr>
          <w:rFonts w:ascii="GHEA Grapalat" w:hAnsi="GHEA Grapalat"/>
          <w:sz w:val="24"/>
          <w:szCs w:val="24"/>
        </w:rPr>
        <w:t xml:space="preserve"> </w:t>
      </w:r>
      <w:r w:rsidRPr="00EA644A">
        <w:rPr>
          <w:rFonts w:ascii="GHEA Grapalat" w:hAnsi="GHEA Grapalat"/>
          <w:sz w:val="24"/>
          <w:szCs w:val="24"/>
        </w:rPr>
        <w:t>ներկայացված ռիսկերի ի հայտ գալու հավանականությունը:</w:t>
      </w:r>
    </w:p>
    <w:p w14:paraId="2803B38F" w14:textId="6038E358" w:rsidR="00EA644A" w:rsidRPr="00DD5F56" w:rsidRDefault="00EA644A" w:rsidP="008B7ABB">
      <w:pPr>
        <w:spacing w:after="120" w:line="240" w:lineRule="auto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  <w:r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Հաշվեքննիչ պալատն առաջին անգամ հաստատել է </w:t>
      </w:r>
      <w:r w:rsidRPr="00D003CD">
        <w:rPr>
          <w:rFonts w:ascii="GHEA Grapalat" w:hAnsi="GHEA Grapalat"/>
          <w:sz w:val="24"/>
          <w:szCs w:val="24"/>
          <w:shd w:val="clear" w:color="auto" w:fill="FFFFFF"/>
          <w:lang w:val="hy-AM"/>
        </w:rPr>
        <w:t>միջնաժամկետ հորիզոնում (2024-2026թթ.) արտաքին պետական հաշվեքննության առաջնահերթությունները</w:t>
      </w:r>
      <w:r w:rsidR="0074699D">
        <w:rPr>
          <w:rStyle w:val="FootnoteReference"/>
          <w:rFonts w:ascii="GHEA Grapalat" w:hAnsi="GHEA Grapalat"/>
          <w:sz w:val="24"/>
          <w:szCs w:val="24"/>
          <w:shd w:val="clear" w:color="auto" w:fill="FFFFFF"/>
          <w:lang w:val="hy-AM"/>
        </w:rPr>
        <w:footnoteReference w:id="22"/>
      </w:r>
      <w:r w:rsidR="008B7ABB">
        <w:rPr>
          <w:rFonts w:ascii="GHEA Grapalat" w:hAnsi="GHEA Grapalat"/>
          <w:sz w:val="24"/>
          <w:szCs w:val="24"/>
          <w:shd w:val="clear" w:color="auto" w:fill="FFFFFF"/>
        </w:rPr>
        <w:t xml:space="preserve"> 2023 թվականին</w:t>
      </w:r>
      <w:r w:rsidR="0074699D">
        <w:rPr>
          <w:rStyle w:val="FootnoteReference"/>
          <w:rFonts w:ascii="GHEA Grapalat" w:hAnsi="GHEA Grapalat"/>
          <w:sz w:val="24"/>
          <w:szCs w:val="24"/>
          <w:shd w:val="clear" w:color="auto" w:fill="FFFFFF"/>
          <w:lang w:val="hy-AM"/>
        </w:rPr>
        <w:footnoteReference w:id="23"/>
      </w:r>
      <w:r w:rsidR="008B7ABB">
        <w:rPr>
          <w:rFonts w:ascii="GHEA Grapalat" w:hAnsi="GHEA Grapalat"/>
          <w:sz w:val="24"/>
          <w:szCs w:val="24"/>
          <w:shd w:val="clear" w:color="auto" w:fill="FFFFFF"/>
        </w:rPr>
        <w:t xml:space="preserve">: Սահմանվել </w:t>
      </w:r>
      <w:r w:rsidR="0033220C">
        <w:rPr>
          <w:rFonts w:ascii="GHEA Grapalat" w:hAnsi="GHEA Grapalat"/>
          <w:sz w:val="24"/>
          <w:szCs w:val="24"/>
          <w:shd w:val="clear" w:color="auto" w:fill="FFFFFF"/>
        </w:rPr>
        <w:t>են</w:t>
      </w:r>
      <w:r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shd w:val="clear" w:color="auto" w:fill="FFFFFF"/>
        </w:rPr>
        <w:t xml:space="preserve">Հաշվեքննիչ պալատի </w:t>
      </w:r>
      <w:r w:rsidRPr="008103BB">
        <w:rPr>
          <w:rFonts w:ascii="GHEA Grapalat" w:hAnsi="GHEA Grapalat"/>
          <w:sz w:val="24"/>
          <w:szCs w:val="24"/>
          <w:shd w:val="clear" w:color="auto" w:fill="FFFFFF"/>
          <w:lang w:val="hy-AM"/>
        </w:rPr>
        <w:t>տեսլականի</w:t>
      </w:r>
      <w:r>
        <w:rPr>
          <w:rFonts w:ascii="GHEA Grapalat" w:hAnsi="GHEA Grapalat"/>
          <w:sz w:val="24"/>
          <w:szCs w:val="24"/>
          <w:shd w:val="clear" w:color="auto" w:fill="FFFFFF"/>
        </w:rPr>
        <w:t xml:space="preserve">ց </w:t>
      </w:r>
      <w:r w:rsidRPr="008103BB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 w:rsidRPr="00DD5F56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բխող հաշվեքննության հետևյալ 7 հավասարազոր առաջնահերթությունները. </w:t>
      </w:r>
    </w:p>
    <w:p w14:paraId="310C469F" w14:textId="77777777" w:rsidR="00EA644A" w:rsidRPr="008B7ABB" w:rsidRDefault="00EA644A" w:rsidP="008B7ABB">
      <w:pPr>
        <w:tabs>
          <w:tab w:val="left" w:pos="1080"/>
          <w:tab w:val="left" w:pos="1170"/>
        </w:tabs>
        <w:spacing w:after="120" w:line="240" w:lineRule="auto"/>
        <w:ind w:left="720"/>
        <w:jc w:val="both"/>
        <w:rPr>
          <w:rFonts w:ascii="GHEA Grapalat" w:hAnsi="GHEA Grapalat"/>
          <w:i/>
          <w:color w:val="806000"/>
          <w:sz w:val="24"/>
          <w:szCs w:val="24"/>
          <w:shd w:val="clear" w:color="auto" w:fill="FFFFFF"/>
          <w:lang w:val="hy-AM"/>
        </w:rPr>
      </w:pPr>
      <w:r w:rsidRPr="008B7ABB">
        <w:rPr>
          <w:rFonts w:ascii="GHEA Grapalat" w:hAnsi="GHEA Grapalat"/>
          <w:i/>
          <w:color w:val="806000"/>
          <w:sz w:val="24"/>
          <w:szCs w:val="24"/>
          <w:shd w:val="clear" w:color="auto" w:fill="FFFFFF"/>
          <w:lang w:val="hy-AM"/>
        </w:rPr>
        <w:t>1.</w:t>
      </w:r>
      <w:r w:rsidRPr="008B7ABB">
        <w:rPr>
          <w:rFonts w:ascii="GHEA Grapalat" w:hAnsi="GHEA Grapalat"/>
          <w:i/>
          <w:color w:val="806000"/>
          <w:sz w:val="24"/>
          <w:szCs w:val="24"/>
          <w:shd w:val="clear" w:color="auto" w:fill="FFFFFF"/>
          <w:lang w:val="hy-AM"/>
        </w:rPr>
        <w:tab/>
        <w:t>Մարդուն մատչելի, հասանելի, որակյալ և դիմակայուն առողջապահություն.</w:t>
      </w:r>
    </w:p>
    <w:p w14:paraId="3EFE1B27" w14:textId="77777777" w:rsidR="00EA644A" w:rsidRPr="008B7ABB" w:rsidRDefault="00EA644A" w:rsidP="008B7ABB">
      <w:pPr>
        <w:tabs>
          <w:tab w:val="left" w:pos="900"/>
          <w:tab w:val="left" w:pos="1080"/>
          <w:tab w:val="left" w:pos="1170"/>
        </w:tabs>
        <w:spacing w:after="120" w:line="240" w:lineRule="auto"/>
        <w:ind w:left="720"/>
        <w:jc w:val="both"/>
        <w:rPr>
          <w:rFonts w:ascii="GHEA Grapalat" w:hAnsi="GHEA Grapalat"/>
          <w:i/>
          <w:color w:val="806000"/>
          <w:sz w:val="24"/>
          <w:szCs w:val="24"/>
          <w:shd w:val="clear" w:color="auto" w:fill="FFFFFF"/>
          <w:lang w:val="hy-AM"/>
        </w:rPr>
      </w:pPr>
      <w:r w:rsidRPr="008B7ABB">
        <w:rPr>
          <w:rFonts w:ascii="GHEA Grapalat" w:hAnsi="GHEA Grapalat"/>
          <w:i/>
          <w:color w:val="806000"/>
          <w:sz w:val="24"/>
          <w:szCs w:val="24"/>
          <w:shd w:val="clear" w:color="auto" w:fill="FFFFFF"/>
          <w:lang w:val="hy-AM"/>
        </w:rPr>
        <w:t>2.</w:t>
      </w:r>
      <w:r w:rsidRPr="008B7ABB">
        <w:rPr>
          <w:rFonts w:ascii="GHEA Grapalat" w:hAnsi="GHEA Grapalat"/>
          <w:i/>
          <w:color w:val="806000"/>
          <w:sz w:val="24"/>
          <w:szCs w:val="24"/>
          <w:shd w:val="clear" w:color="auto" w:fill="FFFFFF"/>
          <w:lang w:val="hy-AM"/>
        </w:rPr>
        <w:tab/>
        <w:t>Մարդուն մատչելի և որակյալ ցկյանս կրթություն.</w:t>
      </w:r>
    </w:p>
    <w:p w14:paraId="35647565" w14:textId="77777777" w:rsidR="00EA644A" w:rsidRPr="008B7ABB" w:rsidRDefault="00EA644A" w:rsidP="008B7ABB">
      <w:pPr>
        <w:tabs>
          <w:tab w:val="left" w:pos="900"/>
          <w:tab w:val="left" w:pos="1080"/>
          <w:tab w:val="left" w:pos="1170"/>
        </w:tabs>
        <w:spacing w:after="120" w:line="240" w:lineRule="auto"/>
        <w:ind w:left="720"/>
        <w:jc w:val="both"/>
        <w:rPr>
          <w:rFonts w:ascii="GHEA Grapalat" w:hAnsi="GHEA Grapalat"/>
          <w:i/>
          <w:color w:val="806000"/>
          <w:sz w:val="24"/>
          <w:szCs w:val="24"/>
          <w:shd w:val="clear" w:color="auto" w:fill="FFFFFF"/>
          <w:lang w:val="hy-AM"/>
        </w:rPr>
      </w:pPr>
      <w:r w:rsidRPr="008B7ABB">
        <w:rPr>
          <w:rFonts w:ascii="GHEA Grapalat" w:hAnsi="GHEA Grapalat"/>
          <w:i/>
          <w:color w:val="806000"/>
          <w:sz w:val="24"/>
          <w:szCs w:val="24"/>
          <w:shd w:val="clear" w:color="auto" w:fill="FFFFFF"/>
          <w:lang w:val="hy-AM"/>
        </w:rPr>
        <w:t>3.</w:t>
      </w:r>
      <w:r w:rsidRPr="008B7ABB">
        <w:rPr>
          <w:rFonts w:ascii="GHEA Grapalat" w:hAnsi="GHEA Grapalat"/>
          <w:i/>
          <w:color w:val="806000"/>
          <w:sz w:val="24"/>
          <w:szCs w:val="24"/>
          <w:shd w:val="clear" w:color="auto" w:fill="FFFFFF"/>
          <w:lang w:val="hy-AM"/>
        </w:rPr>
        <w:tab/>
        <w:t>Մարդուն շրջապատող մաքուր և անվտանգ միջավայր.</w:t>
      </w:r>
    </w:p>
    <w:p w14:paraId="69F86F71" w14:textId="77777777" w:rsidR="00EA644A" w:rsidRPr="008B7ABB" w:rsidRDefault="00EA644A" w:rsidP="008B7ABB">
      <w:pPr>
        <w:tabs>
          <w:tab w:val="left" w:pos="900"/>
          <w:tab w:val="left" w:pos="1080"/>
          <w:tab w:val="left" w:pos="1170"/>
        </w:tabs>
        <w:spacing w:after="120" w:line="240" w:lineRule="auto"/>
        <w:ind w:left="720"/>
        <w:jc w:val="both"/>
        <w:rPr>
          <w:rFonts w:ascii="GHEA Grapalat" w:hAnsi="GHEA Grapalat"/>
          <w:i/>
          <w:color w:val="806000"/>
          <w:sz w:val="24"/>
          <w:szCs w:val="24"/>
          <w:shd w:val="clear" w:color="auto" w:fill="FFFFFF"/>
          <w:lang w:val="hy-AM"/>
        </w:rPr>
      </w:pPr>
      <w:r w:rsidRPr="008B7ABB">
        <w:rPr>
          <w:rFonts w:ascii="GHEA Grapalat" w:hAnsi="GHEA Grapalat"/>
          <w:i/>
          <w:color w:val="806000"/>
          <w:sz w:val="24"/>
          <w:szCs w:val="24"/>
          <w:shd w:val="clear" w:color="auto" w:fill="FFFFFF"/>
          <w:lang w:val="hy-AM"/>
        </w:rPr>
        <w:t>4.</w:t>
      </w:r>
      <w:r w:rsidRPr="008B7ABB">
        <w:rPr>
          <w:rFonts w:ascii="GHEA Grapalat" w:hAnsi="GHEA Grapalat"/>
          <w:i/>
          <w:color w:val="806000"/>
          <w:sz w:val="24"/>
          <w:szCs w:val="24"/>
          <w:shd w:val="clear" w:color="auto" w:fill="FFFFFF"/>
          <w:lang w:val="hy-AM"/>
        </w:rPr>
        <w:tab/>
        <w:t>Մարդուն մատչելի և արդյունավետ արդարադատություն.</w:t>
      </w:r>
    </w:p>
    <w:p w14:paraId="7AD83463" w14:textId="77777777" w:rsidR="00EA644A" w:rsidRPr="008B7ABB" w:rsidRDefault="00EA644A" w:rsidP="008B7ABB">
      <w:pPr>
        <w:tabs>
          <w:tab w:val="left" w:pos="900"/>
          <w:tab w:val="left" w:pos="1080"/>
          <w:tab w:val="left" w:pos="1170"/>
        </w:tabs>
        <w:spacing w:after="120" w:line="240" w:lineRule="auto"/>
        <w:ind w:left="720"/>
        <w:jc w:val="both"/>
        <w:rPr>
          <w:rFonts w:ascii="GHEA Grapalat" w:hAnsi="GHEA Grapalat"/>
          <w:i/>
          <w:color w:val="806000"/>
          <w:sz w:val="24"/>
          <w:szCs w:val="24"/>
          <w:shd w:val="clear" w:color="auto" w:fill="FFFFFF"/>
          <w:lang w:val="hy-AM"/>
        </w:rPr>
      </w:pPr>
      <w:r w:rsidRPr="008B7ABB">
        <w:rPr>
          <w:rFonts w:ascii="GHEA Grapalat" w:hAnsi="GHEA Grapalat"/>
          <w:i/>
          <w:color w:val="806000"/>
          <w:sz w:val="24"/>
          <w:szCs w:val="24"/>
          <w:shd w:val="clear" w:color="auto" w:fill="FFFFFF"/>
          <w:lang w:val="hy-AM"/>
        </w:rPr>
        <w:t>5.</w:t>
      </w:r>
      <w:r w:rsidRPr="008B7ABB">
        <w:rPr>
          <w:rFonts w:ascii="GHEA Grapalat" w:hAnsi="GHEA Grapalat"/>
          <w:i/>
          <w:color w:val="806000"/>
          <w:sz w:val="24"/>
          <w:szCs w:val="24"/>
          <w:shd w:val="clear" w:color="auto" w:fill="FFFFFF"/>
          <w:lang w:val="hy-AM"/>
        </w:rPr>
        <w:tab/>
        <w:t>Արտահանմանը միտված, գիտահեն և մրցակցային տնտեսության զարգացում.</w:t>
      </w:r>
    </w:p>
    <w:p w14:paraId="535EC136" w14:textId="77777777" w:rsidR="00EA644A" w:rsidRPr="008B7ABB" w:rsidRDefault="00EA644A" w:rsidP="008B7ABB">
      <w:pPr>
        <w:tabs>
          <w:tab w:val="left" w:pos="900"/>
          <w:tab w:val="left" w:pos="1080"/>
          <w:tab w:val="left" w:pos="1170"/>
        </w:tabs>
        <w:spacing w:after="120" w:line="240" w:lineRule="auto"/>
        <w:ind w:left="720"/>
        <w:jc w:val="both"/>
        <w:rPr>
          <w:rFonts w:ascii="GHEA Grapalat" w:hAnsi="GHEA Grapalat"/>
          <w:i/>
          <w:color w:val="806000"/>
          <w:sz w:val="24"/>
          <w:szCs w:val="24"/>
          <w:shd w:val="clear" w:color="auto" w:fill="FFFFFF"/>
          <w:lang w:val="hy-AM"/>
        </w:rPr>
      </w:pPr>
      <w:r w:rsidRPr="008B7ABB">
        <w:rPr>
          <w:rFonts w:ascii="GHEA Grapalat" w:hAnsi="GHEA Grapalat"/>
          <w:i/>
          <w:color w:val="806000"/>
          <w:sz w:val="24"/>
          <w:szCs w:val="24"/>
          <w:shd w:val="clear" w:color="auto" w:fill="FFFFFF"/>
          <w:lang w:val="hy-AM"/>
        </w:rPr>
        <w:t>6.</w:t>
      </w:r>
      <w:r w:rsidRPr="008B7ABB">
        <w:rPr>
          <w:rFonts w:ascii="GHEA Grapalat" w:hAnsi="GHEA Grapalat"/>
          <w:i/>
          <w:color w:val="806000"/>
          <w:sz w:val="24"/>
          <w:szCs w:val="24"/>
          <w:shd w:val="clear" w:color="auto" w:fill="FFFFFF"/>
          <w:lang w:val="hy-AM"/>
        </w:rPr>
        <w:tab/>
        <w:t>Պետական ֆինանսների և սեփականության կառավարման ինստիտուտների զարգացում.</w:t>
      </w:r>
    </w:p>
    <w:p w14:paraId="75270935" w14:textId="77777777" w:rsidR="00EA644A" w:rsidRPr="008B7ABB" w:rsidRDefault="00EA644A" w:rsidP="008B7ABB">
      <w:pPr>
        <w:tabs>
          <w:tab w:val="left" w:pos="900"/>
          <w:tab w:val="left" w:pos="1080"/>
          <w:tab w:val="left" w:pos="1170"/>
        </w:tabs>
        <w:spacing w:after="120" w:line="240" w:lineRule="auto"/>
        <w:ind w:left="720"/>
        <w:jc w:val="both"/>
        <w:rPr>
          <w:rFonts w:ascii="GHEA Grapalat" w:hAnsi="GHEA Grapalat"/>
          <w:b/>
          <w:i/>
          <w:color w:val="806000"/>
          <w:shd w:val="clear" w:color="auto" w:fill="FFFFFF"/>
          <w:lang w:val="hy-AM"/>
        </w:rPr>
      </w:pPr>
      <w:r w:rsidRPr="008B7ABB">
        <w:rPr>
          <w:rFonts w:ascii="GHEA Grapalat" w:hAnsi="GHEA Grapalat"/>
          <w:i/>
          <w:color w:val="806000"/>
          <w:sz w:val="24"/>
          <w:szCs w:val="24"/>
          <w:shd w:val="clear" w:color="auto" w:fill="FFFFFF"/>
          <w:lang w:val="hy-AM"/>
        </w:rPr>
        <w:t>7.</w:t>
      </w:r>
      <w:r w:rsidRPr="008B7ABB">
        <w:rPr>
          <w:rFonts w:ascii="GHEA Grapalat" w:hAnsi="GHEA Grapalat"/>
          <w:i/>
          <w:color w:val="806000"/>
          <w:sz w:val="24"/>
          <w:szCs w:val="24"/>
          <w:shd w:val="clear" w:color="auto" w:fill="FFFFFF"/>
          <w:lang w:val="hy-AM"/>
        </w:rPr>
        <w:tab/>
        <w:t>Ներդաշնակ զարգացող համայնքներ:</w:t>
      </w:r>
    </w:p>
    <w:p w14:paraId="7599393A" w14:textId="463DBE93" w:rsidR="00EA644A" w:rsidRDefault="00EA644A" w:rsidP="00220F1F">
      <w:pPr>
        <w:spacing w:after="120" w:line="240" w:lineRule="auto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102DF3">
        <w:rPr>
          <w:rFonts w:ascii="GHEA Grapalat" w:hAnsi="GHEA Grapalat"/>
          <w:bCs/>
          <w:sz w:val="24"/>
          <w:szCs w:val="24"/>
          <w:lang w:val="hy-AM"/>
        </w:rPr>
        <w:t>Հաշվեքննության յուրաքանչյուր առաջնահերթության շրջանակում ներկայացված են դրան վե</w:t>
      </w:r>
      <w:r w:rsidRPr="00102DF3">
        <w:rPr>
          <w:rFonts w:ascii="GHEA Grapalat" w:hAnsi="GHEA Grapalat"/>
          <w:bCs/>
          <w:sz w:val="24"/>
          <w:szCs w:val="24"/>
          <w:lang w:val="hy-AM"/>
        </w:rPr>
        <w:softHyphen/>
        <w:t>րա</w:t>
      </w:r>
      <w:r w:rsidRPr="00102DF3">
        <w:rPr>
          <w:rFonts w:ascii="GHEA Grapalat" w:hAnsi="GHEA Grapalat"/>
          <w:bCs/>
          <w:sz w:val="24"/>
          <w:szCs w:val="24"/>
          <w:lang w:val="hy-AM"/>
        </w:rPr>
        <w:softHyphen/>
        <w:t>բերելի նշանակալի միտումներն ու մարտահրավերները, ինչպես նաև վեր</w:t>
      </w:r>
      <w:r w:rsidRPr="00102DF3">
        <w:rPr>
          <w:rFonts w:ascii="GHEA Grapalat" w:hAnsi="GHEA Grapalat"/>
          <w:bCs/>
          <w:sz w:val="24"/>
          <w:szCs w:val="24"/>
          <w:lang w:val="hy-AM"/>
        </w:rPr>
        <w:softHyphen/>
        <w:t>ջին</w:t>
      </w:r>
      <w:r w:rsidRPr="00102DF3">
        <w:rPr>
          <w:rFonts w:ascii="GHEA Grapalat" w:hAnsi="GHEA Grapalat"/>
          <w:bCs/>
          <w:sz w:val="24"/>
          <w:szCs w:val="24"/>
          <w:lang w:val="hy-AM"/>
        </w:rPr>
        <w:softHyphen/>
        <w:t>ներս հասցեագրող հաշվեքննության նախատեսվող ուղղությունները, որոնք համահունչ են Կառավարու</w:t>
      </w:r>
      <w:r w:rsidRPr="00102DF3">
        <w:rPr>
          <w:rFonts w:ascii="GHEA Grapalat" w:hAnsi="GHEA Grapalat"/>
          <w:bCs/>
          <w:sz w:val="24"/>
          <w:szCs w:val="24"/>
          <w:lang w:val="hy-AM"/>
        </w:rPr>
        <w:softHyphen/>
        <w:t>թ</w:t>
      </w:r>
      <w:r w:rsidRPr="00102DF3">
        <w:rPr>
          <w:rFonts w:ascii="GHEA Grapalat" w:hAnsi="GHEA Grapalat"/>
          <w:bCs/>
          <w:sz w:val="24"/>
          <w:szCs w:val="24"/>
          <w:lang w:val="hy-AM"/>
        </w:rPr>
        <w:softHyphen/>
        <w:t xml:space="preserve">յան ծրագրով, ՄԺԾԾ-ով և ոլորտային ռազմավարական փաստաթղթերով </w:t>
      </w:r>
      <w:r w:rsidRPr="00102DF3">
        <w:rPr>
          <w:rFonts w:ascii="GHEA Grapalat" w:hAnsi="GHEA Grapalat"/>
          <w:bCs/>
          <w:sz w:val="24"/>
          <w:szCs w:val="24"/>
          <w:lang w:val="hy-AM"/>
        </w:rPr>
        <w:lastRenderedPageBreak/>
        <w:t>արձանագրված հիմ</w:t>
      </w:r>
      <w:r w:rsidRPr="00102DF3">
        <w:rPr>
          <w:rFonts w:ascii="GHEA Grapalat" w:hAnsi="GHEA Grapalat"/>
          <w:bCs/>
          <w:sz w:val="24"/>
          <w:szCs w:val="24"/>
          <w:lang w:val="hy-AM"/>
        </w:rPr>
        <w:softHyphen/>
        <w:t>նախնդիրների և հանրային քա</w:t>
      </w:r>
      <w:r w:rsidRPr="00102DF3">
        <w:rPr>
          <w:rFonts w:ascii="GHEA Grapalat" w:hAnsi="GHEA Grapalat"/>
          <w:bCs/>
          <w:sz w:val="24"/>
          <w:szCs w:val="24"/>
          <w:lang w:val="hy-AM"/>
        </w:rPr>
        <w:softHyphen/>
        <w:t>ղա</w:t>
      </w:r>
      <w:r w:rsidRPr="00102DF3">
        <w:rPr>
          <w:rFonts w:ascii="GHEA Grapalat" w:hAnsi="GHEA Grapalat"/>
          <w:bCs/>
          <w:sz w:val="24"/>
          <w:szCs w:val="24"/>
          <w:lang w:val="hy-AM"/>
        </w:rPr>
        <w:softHyphen/>
        <w:t>քականության առաջ</w:t>
      </w:r>
      <w:r w:rsidRPr="00102DF3">
        <w:rPr>
          <w:rFonts w:ascii="GHEA Grapalat" w:hAnsi="GHEA Grapalat"/>
          <w:bCs/>
          <w:sz w:val="24"/>
          <w:szCs w:val="24"/>
          <w:lang w:val="hy-AM"/>
        </w:rPr>
        <w:softHyphen/>
        <w:t>նա</w:t>
      </w:r>
      <w:r w:rsidRPr="00102DF3">
        <w:rPr>
          <w:rFonts w:ascii="GHEA Grapalat" w:hAnsi="GHEA Grapalat"/>
          <w:bCs/>
          <w:sz w:val="24"/>
          <w:szCs w:val="24"/>
          <w:lang w:val="hy-AM"/>
        </w:rPr>
        <w:softHyphen/>
        <w:t>հեր</w:t>
      </w:r>
      <w:r w:rsidRPr="00102DF3">
        <w:rPr>
          <w:rFonts w:ascii="GHEA Grapalat" w:hAnsi="GHEA Grapalat"/>
          <w:bCs/>
          <w:sz w:val="24"/>
          <w:szCs w:val="24"/>
          <w:lang w:val="hy-AM"/>
        </w:rPr>
        <w:softHyphen/>
        <w:t>թու</w:t>
      </w:r>
      <w:r w:rsidRPr="00102DF3">
        <w:rPr>
          <w:rFonts w:ascii="GHEA Grapalat" w:hAnsi="GHEA Grapalat"/>
          <w:bCs/>
          <w:sz w:val="24"/>
          <w:szCs w:val="24"/>
          <w:lang w:val="hy-AM"/>
        </w:rPr>
        <w:softHyphen/>
        <w:t>թ</w:t>
      </w:r>
      <w:r w:rsidRPr="00102DF3">
        <w:rPr>
          <w:rFonts w:ascii="GHEA Grapalat" w:hAnsi="GHEA Grapalat"/>
          <w:bCs/>
          <w:sz w:val="24"/>
          <w:szCs w:val="24"/>
          <w:lang w:val="hy-AM"/>
        </w:rPr>
        <w:softHyphen/>
        <w:t>յուն</w:t>
      </w:r>
      <w:r w:rsidRPr="00102DF3">
        <w:rPr>
          <w:rFonts w:ascii="GHEA Grapalat" w:hAnsi="GHEA Grapalat"/>
          <w:bCs/>
          <w:sz w:val="24"/>
          <w:szCs w:val="24"/>
          <w:lang w:val="hy-AM"/>
        </w:rPr>
        <w:softHyphen/>
        <w:t>ների շրջա</w:t>
      </w:r>
      <w:r w:rsidRPr="00102DF3">
        <w:rPr>
          <w:rFonts w:ascii="GHEA Grapalat" w:hAnsi="GHEA Grapalat"/>
          <w:bCs/>
          <w:sz w:val="24"/>
          <w:szCs w:val="24"/>
          <w:lang w:val="hy-AM"/>
        </w:rPr>
        <w:softHyphen/>
        <w:t>նա</w:t>
      </w:r>
      <w:r w:rsidRPr="00102DF3">
        <w:rPr>
          <w:rFonts w:ascii="GHEA Grapalat" w:hAnsi="GHEA Grapalat"/>
          <w:bCs/>
          <w:sz w:val="24"/>
          <w:szCs w:val="24"/>
          <w:lang w:val="hy-AM"/>
        </w:rPr>
        <w:softHyphen/>
        <w:t>կին:</w:t>
      </w:r>
    </w:p>
    <w:p w14:paraId="12355365" w14:textId="0EB26A3D" w:rsidR="00EA644A" w:rsidRPr="000C7732" w:rsidRDefault="00EA644A" w:rsidP="00220F1F">
      <w:pPr>
        <w:spacing w:after="120" w:line="240" w:lineRule="auto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0C7732">
        <w:rPr>
          <w:rFonts w:ascii="GHEA Grapalat" w:hAnsi="GHEA Grapalat"/>
          <w:bCs/>
          <w:sz w:val="24"/>
          <w:szCs w:val="24"/>
          <w:lang w:val="hy-AM"/>
        </w:rPr>
        <w:t>Հաշվի առնելով առաջնահերթություններ</w:t>
      </w:r>
      <w:r>
        <w:rPr>
          <w:rFonts w:ascii="GHEA Grapalat" w:hAnsi="GHEA Grapalat"/>
          <w:bCs/>
          <w:sz w:val="24"/>
          <w:szCs w:val="24"/>
          <w:lang w:val="hy-AM"/>
        </w:rPr>
        <w:t>ի բազմազանությունը</w:t>
      </w:r>
      <w:r w:rsidRPr="000C7732">
        <w:rPr>
          <w:rFonts w:ascii="GHEA Grapalat" w:hAnsi="GHEA Grapalat"/>
          <w:bCs/>
          <w:sz w:val="24"/>
          <w:szCs w:val="24"/>
          <w:lang w:val="hy-AM"/>
        </w:rPr>
        <w:t>՝ Հաշվեքննիչ պալատ</w:t>
      </w:r>
      <w:r>
        <w:rPr>
          <w:rFonts w:ascii="GHEA Grapalat" w:hAnsi="GHEA Grapalat"/>
          <w:bCs/>
          <w:sz w:val="24"/>
          <w:szCs w:val="24"/>
          <w:lang w:val="hy-AM"/>
        </w:rPr>
        <w:t>ն</w:t>
      </w:r>
      <w:r w:rsidRPr="000C7732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bCs/>
          <w:sz w:val="24"/>
          <w:szCs w:val="24"/>
          <w:lang w:val="hy-AM"/>
        </w:rPr>
        <w:t>առանձնացրել է այն</w:t>
      </w:r>
      <w:r w:rsidRPr="000C7732">
        <w:rPr>
          <w:rFonts w:ascii="GHEA Grapalat" w:hAnsi="GHEA Grapalat"/>
          <w:bCs/>
          <w:sz w:val="24"/>
          <w:szCs w:val="24"/>
          <w:lang w:val="hy-AM"/>
        </w:rPr>
        <w:t xml:space="preserve"> հիմնական ռիսկերը, որոն</w:t>
      </w:r>
      <w:r>
        <w:rPr>
          <w:rFonts w:ascii="GHEA Grapalat" w:hAnsi="GHEA Grapalat"/>
          <w:bCs/>
          <w:sz w:val="24"/>
          <w:szCs w:val="24"/>
          <w:lang w:val="hy-AM"/>
        </w:rPr>
        <w:t>ց արդյունքում անհրաժեշտություն կարող է առաջանալ վերանայելու նախատեսված ուղղությունները։</w:t>
      </w:r>
      <w:r w:rsidRPr="000C7732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bCs/>
          <w:sz w:val="24"/>
          <w:szCs w:val="24"/>
          <w:lang w:val="hy-AM"/>
        </w:rPr>
        <w:t>Այդպիսիք են՝</w:t>
      </w:r>
      <w:r w:rsidRPr="000C7732">
        <w:rPr>
          <w:rFonts w:ascii="GHEA Grapalat" w:hAnsi="GHEA Grapalat"/>
          <w:bCs/>
          <w:sz w:val="24"/>
          <w:szCs w:val="24"/>
          <w:lang w:val="hy-AM"/>
        </w:rPr>
        <w:t xml:space="preserve"> հանրային հատվածի </w:t>
      </w:r>
      <w:r>
        <w:rPr>
          <w:rFonts w:ascii="GHEA Grapalat" w:hAnsi="GHEA Grapalat"/>
          <w:bCs/>
          <w:sz w:val="24"/>
          <w:szCs w:val="24"/>
          <w:lang w:val="hy-AM"/>
        </w:rPr>
        <w:t xml:space="preserve">փոփոխվող </w:t>
      </w:r>
      <w:r w:rsidRPr="000C7732">
        <w:rPr>
          <w:rFonts w:ascii="GHEA Grapalat" w:hAnsi="GHEA Grapalat"/>
          <w:bCs/>
          <w:sz w:val="24"/>
          <w:szCs w:val="24"/>
          <w:lang w:val="hy-AM"/>
        </w:rPr>
        <w:t xml:space="preserve">միջավայրը, իրավական ռիսկերը, որակյալ </w:t>
      </w:r>
      <w:r>
        <w:rPr>
          <w:rFonts w:ascii="GHEA Grapalat" w:hAnsi="GHEA Grapalat"/>
          <w:bCs/>
          <w:sz w:val="24"/>
          <w:szCs w:val="24"/>
          <w:lang w:val="hy-AM"/>
        </w:rPr>
        <w:t>մարդկային ռեսուրսներով համալրվածությունը</w:t>
      </w:r>
      <w:r w:rsidRPr="000C7732">
        <w:rPr>
          <w:rFonts w:ascii="GHEA Grapalat" w:hAnsi="GHEA Grapalat"/>
          <w:bCs/>
          <w:sz w:val="24"/>
          <w:szCs w:val="24"/>
          <w:lang w:val="hy-AM"/>
        </w:rPr>
        <w:t xml:space="preserve">, ֆինանսական </w:t>
      </w:r>
      <w:r>
        <w:rPr>
          <w:rFonts w:ascii="GHEA Grapalat" w:hAnsi="GHEA Grapalat"/>
          <w:bCs/>
          <w:sz w:val="24"/>
          <w:szCs w:val="24"/>
          <w:lang w:val="hy-AM"/>
        </w:rPr>
        <w:t>ռիսկերը</w:t>
      </w:r>
      <w:r w:rsidRPr="000C7732">
        <w:rPr>
          <w:rFonts w:ascii="GHEA Grapalat" w:hAnsi="GHEA Grapalat"/>
          <w:bCs/>
          <w:sz w:val="24"/>
          <w:szCs w:val="24"/>
          <w:lang w:val="hy-AM"/>
        </w:rPr>
        <w:t xml:space="preserve"> և ֆորս</w:t>
      </w:r>
      <w:r>
        <w:rPr>
          <w:rFonts w:ascii="GHEA Grapalat" w:hAnsi="GHEA Grapalat"/>
          <w:bCs/>
          <w:sz w:val="24"/>
          <w:szCs w:val="24"/>
          <w:lang w:val="hy-AM"/>
        </w:rPr>
        <w:t>-</w:t>
      </w:r>
      <w:r w:rsidRPr="000C7732">
        <w:rPr>
          <w:rFonts w:ascii="GHEA Grapalat" w:hAnsi="GHEA Grapalat"/>
          <w:bCs/>
          <w:sz w:val="24"/>
          <w:szCs w:val="24"/>
          <w:lang w:val="hy-AM"/>
        </w:rPr>
        <w:t xml:space="preserve">մաժորային </w:t>
      </w:r>
      <w:r>
        <w:rPr>
          <w:rFonts w:ascii="GHEA Grapalat" w:hAnsi="GHEA Grapalat"/>
          <w:bCs/>
          <w:sz w:val="24"/>
          <w:szCs w:val="24"/>
          <w:lang w:val="hy-AM"/>
        </w:rPr>
        <w:t>իրավիճակները</w:t>
      </w:r>
      <w:r w:rsidRPr="000C7732">
        <w:rPr>
          <w:rFonts w:ascii="GHEA Grapalat" w:hAnsi="GHEA Grapalat"/>
          <w:bCs/>
          <w:sz w:val="24"/>
          <w:szCs w:val="24"/>
          <w:lang w:val="hy-AM"/>
        </w:rPr>
        <w:t>:</w:t>
      </w:r>
    </w:p>
    <w:p w14:paraId="7E210424" w14:textId="76107FA1" w:rsidR="00FC7DAA" w:rsidRDefault="00EA644A" w:rsidP="00220F1F">
      <w:pPr>
        <w:spacing w:after="120" w:line="240" w:lineRule="auto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102DF3">
        <w:rPr>
          <w:rFonts w:ascii="GHEA Grapalat" w:hAnsi="GHEA Grapalat"/>
          <w:bCs/>
          <w:sz w:val="24"/>
          <w:szCs w:val="24"/>
          <w:lang w:val="hy-AM"/>
        </w:rPr>
        <w:t>Վերոնշյալ ուղ</w:t>
      </w:r>
      <w:r w:rsidRPr="00102DF3">
        <w:rPr>
          <w:rFonts w:ascii="GHEA Grapalat" w:hAnsi="GHEA Grapalat"/>
          <w:bCs/>
          <w:sz w:val="24"/>
          <w:szCs w:val="24"/>
          <w:lang w:val="hy-AM"/>
        </w:rPr>
        <w:softHyphen/>
        <w:t>ղութ</w:t>
      </w:r>
      <w:r w:rsidRPr="00102DF3">
        <w:rPr>
          <w:rFonts w:ascii="GHEA Grapalat" w:hAnsi="GHEA Grapalat"/>
          <w:bCs/>
          <w:sz w:val="24"/>
          <w:szCs w:val="24"/>
          <w:lang w:val="hy-AM"/>
        </w:rPr>
        <w:softHyphen/>
        <w:t>յուն</w:t>
      </w:r>
      <w:r w:rsidRPr="00102DF3">
        <w:rPr>
          <w:rFonts w:ascii="GHEA Grapalat" w:hAnsi="GHEA Grapalat"/>
          <w:bCs/>
          <w:sz w:val="24"/>
          <w:szCs w:val="24"/>
          <w:lang w:val="hy-AM"/>
        </w:rPr>
        <w:softHyphen/>
        <w:t>նե</w:t>
      </w:r>
      <w:r w:rsidRPr="00102DF3">
        <w:rPr>
          <w:rFonts w:ascii="GHEA Grapalat" w:hAnsi="GHEA Grapalat"/>
          <w:bCs/>
          <w:sz w:val="24"/>
          <w:szCs w:val="24"/>
          <w:lang w:val="hy-AM"/>
        </w:rPr>
        <w:softHyphen/>
        <w:t>րով հաշվեքննությունների իրականացմամբ Հաշվեքննիչ պա</w:t>
      </w:r>
      <w:r w:rsidRPr="00102DF3">
        <w:rPr>
          <w:rFonts w:ascii="GHEA Grapalat" w:hAnsi="GHEA Grapalat"/>
          <w:bCs/>
          <w:sz w:val="24"/>
          <w:szCs w:val="24"/>
          <w:lang w:val="hy-AM"/>
        </w:rPr>
        <w:softHyphen/>
        <w:t>լա</w:t>
      </w:r>
      <w:r w:rsidRPr="00102DF3">
        <w:rPr>
          <w:rFonts w:ascii="GHEA Grapalat" w:hAnsi="GHEA Grapalat"/>
          <w:bCs/>
          <w:sz w:val="24"/>
          <w:szCs w:val="24"/>
          <w:lang w:val="hy-AM"/>
        </w:rPr>
        <w:softHyphen/>
        <w:t>տը կնպաստի հանրային ունեցվածքի կառավարումը բարելավելուն՝ պետական ոլոր</w:t>
      </w:r>
      <w:r w:rsidRPr="00102DF3">
        <w:rPr>
          <w:rFonts w:ascii="GHEA Grapalat" w:hAnsi="GHEA Grapalat"/>
          <w:bCs/>
          <w:sz w:val="24"/>
          <w:szCs w:val="24"/>
          <w:lang w:val="hy-AM"/>
        </w:rPr>
        <w:softHyphen/>
        <w:t>տա</w:t>
      </w:r>
      <w:r w:rsidRPr="00102DF3">
        <w:rPr>
          <w:rFonts w:ascii="GHEA Grapalat" w:hAnsi="GHEA Grapalat"/>
          <w:bCs/>
          <w:sz w:val="24"/>
          <w:szCs w:val="24"/>
          <w:lang w:val="hy-AM"/>
        </w:rPr>
        <w:softHyphen/>
        <w:t>յին քաղաքականությունների մշակման և իրականացման վերաբերյալ Ազգային ժողովին, Կառավարությանը և հանրությանը մասնագիտական, անկողմնակալ ու ժամանակին կարծիքներ և առաջարկներ տրամադրելու ճանապարհով:</w:t>
      </w:r>
      <w:r w:rsidR="00287E4C">
        <w:rPr>
          <w:rFonts w:ascii="GHEA Grapalat" w:hAnsi="GHEA Grapalat"/>
          <w:bCs/>
          <w:sz w:val="24"/>
          <w:szCs w:val="24"/>
          <w:lang w:val="hy-AM"/>
        </w:rPr>
        <w:tab/>
      </w:r>
    </w:p>
    <w:p w14:paraId="1F0B9BCB" w14:textId="1E745B9D" w:rsidR="0033220C" w:rsidRPr="00FC7DAA" w:rsidRDefault="00FC7DAA" w:rsidP="00220F1F">
      <w:pPr>
        <w:spacing w:after="120" w:line="240" w:lineRule="auto"/>
        <w:rPr>
          <w:rFonts w:ascii="GHEA Grapalat" w:hAnsi="GHEA Grapalat"/>
          <w:bCs/>
          <w:sz w:val="24"/>
          <w:szCs w:val="24"/>
          <w:lang w:val="hy-AM"/>
        </w:rPr>
      </w:pPr>
      <w:r>
        <w:rPr>
          <w:rFonts w:ascii="GHEA Grapalat" w:hAnsi="GHEA Grapalat"/>
          <w:bCs/>
          <w:sz w:val="24"/>
          <w:szCs w:val="24"/>
          <w:lang w:val="hy-AM"/>
        </w:rPr>
        <w:br w:type="page"/>
      </w:r>
    </w:p>
    <w:p w14:paraId="1F06864F" w14:textId="77777777" w:rsidR="00EC7A76" w:rsidRPr="00F11031" w:rsidRDefault="00EC7A76" w:rsidP="00815831">
      <w:pPr>
        <w:rPr>
          <w:lang w:val="hy-AM"/>
        </w:rPr>
      </w:pPr>
    </w:p>
    <w:p w14:paraId="72973C10" w14:textId="7A300396" w:rsidR="007509A9" w:rsidRPr="008058FA" w:rsidRDefault="00FC7DAA" w:rsidP="00796656">
      <w:pPr>
        <w:pStyle w:val="Heading2"/>
        <w:rPr>
          <w:rStyle w:val="BookTitle"/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34F8323" wp14:editId="56672CF3">
                <wp:simplePos x="0" y="0"/>
                <wp:positionH relativeFrom="leftMargin">
                  <wp:align>right</wp:align>
                </wp:positionH>
                <wp:positionV relativeFrom="paragraph">
                  <wp:posOffset>-9525</wp:posOffset>
                </wp:positionV>
                <wp:extent cx="379562" cy="353743"/>
                <wp:effectExtent l="0" t="0" r="1905" b="8255"/>
                <wp:wrapNone/>
                <wp:docPr id="1716763970" name="Chevro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9562" cy="353743"/>
                        </a:xfrm>
                        <a:prstGeom prst="chevron">
                          <a:avLst/>
                        </a:prstGeom>
                        <a:solidFill>
                          <a:srgbClr val="9A7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34F1EBAF" id="Chevron 24" o:spid="_x0000_s1026" type="#_x0000_t55" style="position:absolute;margin-left:-21.3pt;margin-top:-.75pt;width:29.9pt;height:27.85pt;rotation:180;z-index:25198284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" adj="11535" fillcolor="#9a7900" stroked="f" strokeweight="1pt">
                <w10:wrap anchorx="margin"/>
              </v:shape>
            </w:pict>
          </mc:Fallback>
        </mc:AlternateContent>
      </w:r>
      <w:r w:rsidR="00AA2D63">
        <w:rPr>
          <w:rStyle w:val="BookTitle"/>
          <w:b/>
        </w:rPr>
        <w:t xml:space="preserve">2.2 </w:t>
      </w:r>
      <w:r w:rsidR="00893B1D">
        <w:rPr>
          <w:rStyle w:val="BookTitle"/>
          <w:b/>
        </w:rPr>
        <w:t>Ա</w:t>
      </w:r>
      <w:r w:rsidR="009E7590">
        <w:rPr>
          <w:rStyle w:val="BookTitle"/>
          <w:b/>
        </w:rPr>
        <w:t>րտաքին պետական հ</w:t>
      </w:r>
      <w:r w:rsidR="00D464B2" w:rsidRPr="008058FA">
        <w:rPr>
          <w:rStyle w:val="BookTitle"/>
          <w:b/>
        </w:rPr>
        <w:t xml:space="preserve">աշվեքննության </w:t>
      </w:r>
      <w:r w:rsidR="00893B1D">
        <w:rPr>
          <w:rStyle w:val="BookTitle"/>
          <w:b/>
        </w:rPr>
        <w:t xml:space="preserve">2024 թվականի </w:t>
      </w:r>
      <w:r w:rsidR="00121402" w:rsidRPr="008058FA">
        <w:rPr>
          <w:rStyle w:val="BookTitle"/>
          <w:b/>
        </w:rPr>
        <w:t>տարեկան ծրագիրը</w:t>
      </w:r>
    </w:p>
    <w:p w14:paraId="4CEDFC0F" w14:textId="1F1374FE" w:rsidR="007509A9" w:rsidRPr="00F11031" w:rsidRDefault="007509A9" w:rsidP="007509A9">
      <w:pPr>
        <w:pStyle w:val="Quote"/>
        <w:spacing w:before="0" w:after="0" w:line="240" w:lineRule="auto"/>
        <w:ind w:left="0" w:right="-5"/>
        <w:jc w:val="both"/>
        <w:rPr>
          <w:rStyle w:val="BookTitle"/>
          <w:sz w:val="18"/>
          <w:lang w:val="hy-AM"/>
        </w:rPr>
      </w:pPr>
    </w:p>
    <w:p w14:paraId="797C33AF" w14:textId="6511A890" w:rsidR="00C50651" w:rsidRDefault="00C50651" w:rsidP="00287E4C">
      <w:pPr>
        <w:spacing w:after="0" w:line="240" w:lineRule="auto"/>
        <w:jc w:val="both"/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</w:pPr>
      <w:r w:rsidRPr="00505C40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Հաշվեքննիչ պալատի գործունեության ծրագրի կազմման համար հիմք հանդիսացող </w:t>
      </w:r>
      <w:r w:rsidR="00362F7C" w:rsidRPr="00F11031">
        <w:rPr>
          <w:rFonts w:ascii="GHEA Grapalat" w:hAnsi="GHEA Grapalat"/>
          <w:b/>
          <w:i/>
          <w:color w:val="000000"/>
          <w:sz w:val="24"/>
          <w:szCs w:val="24"/>
          <w:shd w:val="clear" w:color="auto" w:fill="FFFFFF"/>
          <w:lang w:val="hy-AM"/>
        </w:rPr>
        <w:t>Ռ</w:t>
      </w:r>
      <w:r w:rsidRPr="00362F7C">
        <w:rPr>
          <w:rFonts w:ascii="GHEA Grapalat" w:hAnsi="GHEA Grapalat"/>
          <w:b/>
          <w:i/>
          <w:color w:val="000000"/>
          <w:sz w:val="24"/>
          <w:szCs w:val="24"/>
          <w:shd w:val="clear" w:color="auto" w:fill="FFFFFF"/>
          <w:lang w:val="hy-AM"/>
        </w:rPr>
        <w:t>իսկերի վրա հիմնված մեթոդաբանության</w:t>
      </w:r>
      <w:r w:rsidRPr="00505C40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հիման վրա հաշվետու տարում մշակվել և Հաշվեքննիչ պալատի կողմից հաստատվել 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են</w:t>
      </w:r>
      <w:r w:rsidRPr="00505C40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Հաշվեքննիչ պալատի 202</w:t>
      </w:r>
      <w:r w:rsidRPr="00981C7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4</w:t>
      </w:r>
      <w:r w:rsidRPr="00505C40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թվականի գոր</w:t>
      </w:r>
      <w:r w:rsidRPr="00505C40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softHyphen/>
        <w:t>ծունեության ծրագիրը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, ինչպես նաև ծրագրային կետերի ընտրության հիմնավորումը</w:t>
      </w:r>
      <w:r w:rsidRPr="00505C40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, որ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ոնք</w:t>
      </w:r>
      <w:r w:rsidRPr="00505C40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հրապարակված 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են</w:t>
      </w:r>
      <w:r w:rsidRPr="00505C40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Հաշվեքննիչ պալատի պաշտոնական կայքում։ </w:t>
      </w:r>
    </w:p>
    <w:p w14:paraId="760CE50F" w14:textId="03BD68DD" w:rsidR="00287E4C" w:rsidRPr="00FB0CF5" w:rsidRDefault="007509A9" w:rsidP="00287E4C">
      <w:pPr>
        <w:pStyle w:val="Quote"/>
        <w:spacing w:before="0" w:after="0" w:line="240" w:lineRule="auto"/>
        <w:ind w:left="0" w:right="-5"/>
        <w:jc w:val="both"/>
        <w:rPr>
          <w:rFonts w:ascii="GHEA Grapalat" w:hAnsi="GHEA Grapalat"/>
          <w:i w:val="0"/>
          <w:color w:val="auto"/>
          <w:sz w:val="24"/>
          <w:szCs w:val="24"/>
          <w:lang w:val="hy-AM"/>
        </w:rPr>
      </w:pPr>
      <w:r w:rsidRPr="00452C1F">
        <w:rPr>
          <w:rFonts w:ascii="GHEA Grapalat" w:hAnsi="GHEA Grapalat"/>
          <w:i w:val="0"/>
          <w:color w:val="auto"/>
          <w:sz w:val="24"/>
          <w:szCs w:val="24"/>
          <w:lang w:val="hy-AM"/>
        </w:rPr>
        <w:t>Հաշվեքննիչ պալատ</w:t>
      </w:r>
      <w:r w:rsidRPr="00FB0CF5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ի 2024 թվականի </w:t>
      </w:r>
      <w:r w:rsidR="00E31D98" w:rsidRPr="00F11031">
        <w:rPr>
          <w:rFonts w:ascii="GHEA Grapalat" w:hAnsi="GHEA Grapalat"/>
          <w:i w:val="0"/>
          <w:color w:val="auto"/>
          <w:sz w:val="24"/>
          <w:szCs w:val="24"/>
          <w:lang w:val="hy-AM"/>
        </w:rPr>
        <w:t>գ</w:t>
      </w:r>
      <w:r w:rsidRPr="00FB0CF5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ործունեության ծրագիրը բաղկացած է </w:t>
      </w:r>
      <w:r w:rsidR="00E31D98" w:rsidRPr="00F11031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եղել </w:t>
      </w:r>
      <w:r w:rsidRPr="00FB0CF5">
        <w:rPr>
          <w:rFonts w:ascii="GHEA Grapalat" w:hAnsi="GHEA Grapalat"/>
          <w:i w:val="0"/>
          <w:color w:val="auto"/>
          <w:sz w:val="24"/>
          <w:szCs w:val="24"/>
          <w:lang w:val="hy-AM"/>
        </w:rPr>
        <w:t>եր</w:t>
      </w:r>
      <w:r w:rsidR="00D72FCE" w:rsidRPr="00FB0CF5">
        <w:rPr>
          <w:rFonts w:ascii="GHEA Grapalat" w:hAnsi="GHEA Grapalat"/>
          <w:i w:val="0"/>
          <w:color w:val="auto"/>
          <w:sz w:val="24"/>
          <w:szCs w:val="24"/>
          <w:lang w:val="hy-AM"/>
        </w:rPr>
        <w:t>եք</w:t>
      </w:r>
      <w:r w:rsidRPr="00FB0CF5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մասերից՝</w:t>
      </w:r>
    </w:p>
    <w:p w14:paraId="0DF75CA2" w14:textId="77777777" w:rsidR="00A41B34" w:rsidRPr="00FB0CF5" w:rsidRDefault="00A41B34" w:rsidP="00A41B34">
      <w:pPr>
        <w:rPr>
          <w:sz w:val="6"/>
          <w:lang w:val="hy-AM"/>
        </w:rPr>
      </w:pPr>
    </w:p>
    <w:p w14:paraId="0835C1AB" w14:textId="2C7DF374" w:rsidR="00C46108" w:rsidRPr="00FB0CF5" w:rsidRDefault="00C46108" w:rsidP="00C46108">
      <w:pPr>
        <w:rPr>
          <w:lang w:val="hy-AM"/>
        </w:rPr>
      </w:pPr>
      <w:r w:rsidRPr="00C46108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49B97D86" wp14:editId="6706AA76">
                <wp:simplePos x="0" y="0"/>
                <wp:positionH relativeFrom="margin">
                  <wp:align>left</wp:align>
                </wp:positionH>
                <wp:positionV relativeFrom="paragraph">
                  <wp:posOffset>175260</wp:posOffset>
                </wp:positionV>
                <wp:extent cx="6581775" cy="2295525"/>
                <wp:effectExtent l="0" t="19050" r="28575" b="47625"/>
                <wp:wrapNone/>
                <wp:docPr id="1685074403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2295525"/>
                          <a:chOff x="0" y="0"/>
                          <a:chExt cx="8504775" cy="3140363"/>
                        </a:xfrm>
                      </wpg:grpSpPr>
                      <wpg:grpSp>
                        <wpg:cNvPr id="1685074405" name="Group 1685074405"/>
                        <wpg:cNvGrpSpPr/>
                        <wpg:grpSpPr>
                          <a:xfrm>
                            <a:off x="1" y="1"/>
                            <a:ext cx="1227671" cy="1368752"/>
                            <a:chOff x="1" y="1"/>
                            <a:chExt cx="702742" cy="1003915"/>
                          </a:xfrm>
                        </wpg:grpSpPr>
                        <wps:wsp>
                          <wps:cNvPr id="1685074409" name="Chevron 1685074409"/>
                          <wps:cNvSpPr/>
                          <wps:spPr>
                            <a:xfrm rot="5400000">
                              <a:off x="-150585" y="150588"/>
                              <a:ext cx="1003915" cy="702741"/>
                            </a:xfrm>
                            <a:prstGeom prst="chevron">
                              <a:avLst/>
                            </a:prstGeom>
                            <a:solidFill>
                              <a:srgbClr val="C75F09"/>
                            </a:solidFill>
                          </wps:spPr>
                          <wps:style>
                            <a:lnRef idx="2">
                              <a:schemeClr val="accent2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hemeClr val="accent2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0">
                              <a:schemeClr val="accent2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685074414" name="Chevron 4"/>
                          <wps:cNvSpPr txBox="1"/>
                          <wps:spPr>
                            <a:xfrm>
                              <a:off x="1" y="483063"/>
                              <a:ext cx="702741" cy="30117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015FEB" w14:textId="77777777" w:rsidR="00DB3BE8" w:rsidRPr="007C2FE4" w:rsidRDefault="00DB3BE8" w:rsidP="00C46108">
                                <w:pPr>
                                  <w:pStyle w:val="NormalWeb"/>
                                  <w:spacing w:before="0" w:beforeAutospacing="0" w:after="168" w:afterAutospacing="0" w:line="216" w:lineRule="auto"/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7C2FE4">
                                  <w:rPr>
                                    <w:rFonts w:ascii="GHEA Grapalat" w:hAnsi="GHEA Grapalat" w:cstheme="minorBidi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40"/>
                                  </w:rPr>
                                  <w:t>ՄԱՍ 1</w:t>
                                </w:r>
                              </w:p>
                            </w:txbxContent>
                          </wps:txbx>
                          <wps:bodyPr spcFirstLastPara="0" vert="horz" wrap="square" lIns="20320" tIns="20320" rIns="20320" bIns="20320" numCol="1" spcCol="1270" anchor="ctr" anchorCtr="0">
                            <a:noAutofit/>
                          </wps:bodyPr>
                        </wps:wsp>
                      </wpg:grpSp>
                      <wpg:grpSp>
                        <wpg:cNvPr id="1685074418" name="Group 1685074418"/>
                        <wpg:cNvGrpSpPr/>
                        <wpg:grpSpPr>
                          <a:xfrm>
                            <a:off x="0" y="885806"/>
                            <a:ext cx="1227673" cy="1368752"/>
                            <a:chOff x="0" y="885806"/>
                            <a:chExt cx="702743" cy="1003915"/>
                          </a:xfrm>
                        </wpg:grpSpPr>
                        <wps:wsp>
                          <wps:cNvPr id="1716763904" name="Chevron 1716763904"/>
                          <wps:cNvSpPr/>
                          <wps:spPr>
                            <a:xfrm rot="5400000">
                              <a:off x="-150585" y="1036393"/>
                              <a:ext cx="1003915" cy="702741"/>
                            </a:xfrm>
                            <a:prstGeom prst="chevron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</wps:spPr>
                          <wps:style>
                            <a:lnRef idx="2">
                              <a:schemeClr val="accent3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hemeClr val="accent3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0">
                              <a:schemeClr val="accent3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716763907" name="Chevron 6"/>
                          <wps:cNvSpPr txBox="1"/>
                          <wps:spPr>
                            <a:xfrm>
                              <a:off x="0" y="1347015"/>
                              <a:ext cx="702741" cy="30117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C98A8D" w14:textId="77777777" w:rsidR="00DB3BE8" w:rsidRPr="007C2FE4" w:rsidRDefault="00DB3BE8" w:rsidP="00C46108">
                                <w:pPr>
                                  <w:pStyle w:val="NormalWeb"/>
                                  <w:spacing w:before="0" w:beforeAutospacing="0" w:after="168" w:afterAutospacing="0" w:line="216" w:lineRule="auto"/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7C2FE4">
                                  <w:rPr>
                                    <w:rFonts w:ascii="GHEA Grapalat" w:hAnsi="GHEA Grapalat" w:cstheme="minorBidi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40"/>
                                  </w:rPr>
                                  <w:t>ՄԱՍ 2</w:t>
                                </w:r>
                              </w:p>
                            </w:txbxContent>
                          </wps:txbx>
                          <wps:bodyPr spcFirstLastPara="0" vert="horz" wrap="square" lIns="20320" tIns="20320" rIns="20320" bIns="20320" numCol="1" spcCol="1270" anchor="ctr" anchorCtr="0">
                            <a:noAutofit/>
                          </wps:bodyPr>
                        </wps:wsp>
                      </wpg:grpSp>
                      <wpg:grpSp>
                        <wpg:cNvPr id="1716763908" name="Group 1716763908"/>
                        <wpg:cNvGrpSpPr/>
                        <wpg:grpSpPr>
                          <a:xfrm>
                            <a:off x="0" y="1771611"/>
                            <a:ext cx="1227673" cy="1368752"/>
                            <a:chOff x="0" y="1771611"/>
                            <a:chExt cx="702743" cy="1003915"/>
                          </a:xfrm>
                        </wpg:grpSpPr>
                        <wps:wsp>
                          <wps:cNvPr id="1716763909" name="Chevron 1716763909"/>
                          <wps:cNvSpPr/>
                          <wps:spPr>
                            <a:xfrm rot="5400000">
                              <a:off x="-150585" y="1922198"/>
                              <a:ext cx="1003915" cy="702741"/>
                            </a:xfrm>
                            <a:prstGeom prst="chevron">
                              <a:avLst/>
                            </a:prstGeom>
                            <a:solidFill>
                              <a:srgbClr val="E6B500"/>
                            </a:solidFill>
                            <a:ln>
                              <a:solidFill>
                                <a:srgbClr val="7A6000"/>
                              </a:solidFill>
                            </a:ln>
                          </wps:spPr>
                          <wps:style>
                            <a:lnRef idx="2">
                              <a:schemeClr val="accent4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hemeClr val="accent4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0">
                              <a:schemeClr val="accent4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716763910" name="Chevron 8"/>
                          <wps:cNvSpPr txBox="1"/>
                          <wps:spPr>
                            <a:xfrm>
                              <a:off x="0" y="2210967"/>
                              <a:ext cx="702741" cy="30117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D4F4FA" w14:textId="77777777" w:rsidR="00DB3BE8" w:rsidRPr="007C2FE4" w:rsidRDefault="00DB3BE8" w:rsidP="00C46108">
                                <w:pPr>
                                  <w:pStyle w:val="NormalWeb"/>
                                  <w:spacing w:before="0" w:beforeAutospacing="0" w:after="168" w:afterAutospacing="0" w:line="216" w:lineRule="auto"/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7C2FE4">
                                  <w:rPr>
                                    <w:rFonts w:ascii="GHEA Grapalat" w:hAnsi="GHEA Grapalat" w:cstheme="minorBidi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40"/>
                                  </w:rPr>
                                  <w:t>ՄԱՍ 3</w:t>
                                </w:r>
                              </w:p>
                            </w:txbxContent>
                          </wps:txbx>
                          <wps:bodyPr spcFirstLastPara="0" vert="horz" wrap="square" lIns="20320" tIns="20320" rIns="20320" bIns="20320" numCol="1" spcCol="1270" anchor="ctr" anchorCtr="0">
                            <a:noAutofit/>
                          </wps:bodyPr>
                        </wps:wsp>
                      </wpg:grpSp>
                      <wps:wsp>
                        <wps:cNvPr id="1716763911" name="Round Same Side Corner Rectangle 4"/>
                        <wps:cNvSpPr txBox="1"/>
                        <wps:spPr>
                          <a:xfrm>
                            <a:off x="1300546" y="0"/>
                            <a:ext cx="7204229" cy="771525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BF6409"/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C6E5AC" w14:textId="77777777" w:rsidR="00DB3BE8" w:rsidRPr="00FE218C" w:rsidRDefault="00DB3BE8" w:rsidP="00C46108">
                              <w:pPr>
                                <w:pStyle w:val="NormalWeb"/>
                                <w:spacing w:before="0" w:beforeAutospacing="0" w:after="58" w:afterAutospacing="0" w:line="216" w:lineRule="auto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7C2FE4">
                                <w:rPr>
                                  <w:rFonts w:ascii="GHEA Grapalat" w:hAnsi="GHEA Grapalat" w:cstheme="minorBidi"/>
                                  <w:color w:val="BF6409"/>
                                  <w:kern w:val="24"/>
                                  <w:szCs w:val="32"/>
                                  <w:lang w:val="hy-AM"/>
                                </w:rPr>
                                <w:t xml:space="preserve">2024 թվականի պետական բյուջեի երեք, վեց, ինն ամիսների </w:t>
                              </w:r>
                              <w:r w:rsidRPr="007C2FE4">
                                <w:rPr>
                                  <w:rFonts w:ascii="GHEA Grapalat" w:hAnsi="GHEA Grapalat" w:cstheme="minorBidi"/>
                                  <w:color w:val="BF6409"/>
                                  <w:kern w:val="24"/>
                                  <w:szCs w:val="32"/>
                                </w:rPr>
                                <w:t xml:space="preserve">և </w:t>
                              </w:r>
                              <w:r w:rsidRPr="007C2FE4">
                                <w:rPr>
                                  <w:rFonts w:ascii="GHEA Grapalat" w:hAnsi="GHEA Grapalat" w:cstheme="minorBidi"/>
                                  <w:color w:val="BF6409"/>
                                  <w:kern w:val="24"/>
                                  <w:szCs w:val="32"/>
                                  <w:lang w:val="hy-AM"/>
                                </w:rPr>
                                <w:t xml:space="preserve">տարեկան կատարման ֆինանսական </w:t>
                              </w:r>
                              <w:r w:rsidRPr="007C2FE4">
                                <w:rPr>
                                  <w:rFonts w:ascii="GHEA Grapalat" w:hAnsi="GHEA Grapalat" w:cstheme="minorBidi"/>
                                  <w:color w:val="BF6409"/>
                                  <w:kern w:val="24"/>
                                  <w:szCs w:val="32"/>
                                </w:rPr>
                                <w:t xml:space="preserve">և </w:t>
                              </w:r>
                              <w:r w:rsidRPr="007C2FE4">
                                <w:rPr>
                                  <w:rFonts w:ascii="GHEA Grapalat" w:hAnsi="GHEA Grapalat" w:cstheme="minorBidi"/>
                                  <w:color w:val="BF6409"/>
                                  <w:kern w:val="24"/>
                                  <w:szCs w:val="32"/>
                                  <w:lang w:val="hy-AM"/>
                                </w:rPr>
                                <w:t>համապատասխանության հաշվեքննություն</w:t>
                              </w:r>
                            </w:p>
                          </w:txbxContent>
                        </wps:txbx>
                        <wps:bodyPr spcFirstLastPara="0" vert="horz" wrap="square" lIns="227584" tIns="20320" rIns="20320" bIns="20320" numCol="1" spcCol="1270" anchor="ctr" anchorCtr="0">
                          <a:noAutofit/>
                        </wps:bodyPr>
                      </wps:wsp>
                      <wps:wsp>
                        <wps:cNvPr id="1716763912" name="Round Same Side Corner Rectangle 4"/>
                        <wps:cNvSpPr txBox="1"/>
                        <wps:spPr>
                          <a:xfrm>
                            <a:off x="1300545" y="908965"/>
                            <a:ext cx="7204229" cy="689773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65E2EE" w14:textId="77777777" w:rsidR="00DB3BE8" w:rsidRPr="007C2FE4" w:rsidRDefault="00DB3BE8" w:rsidP="00C46108">
                              <w:pPr>
                                <w:pStyle w:val="NormalWeb"/>
                                <w:spacing w:before="0" w:beforeAutospacing="0" w:after="58" w:afterAutospacing="0" w:line="216" w:lineRule="auto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7C2FE4">
                                <w:rPr>
                                  <w:rFonts w:ascii="GHEA Grapalat" w:hAnsi="GHEA Grapalat" w:cstheme="minorBidi"/>
                                  <w:color w:val="4A442A" w:themeColor="background2" w:themeShade="40"/>
                                  <w:kern w:val="24"/>
                                  <w:szCs w:val="32"/>
                                </w:rPr>
                                <w:t>Ռիսկերի վրա հիմնված մեթոդաբանությամբ սահմանված հաշվեքննություններ</w:t>
                              </w:r>
                            </w:p>
                          </w:txbxContent>
                        </wps:txbx>
                        <wps:bodyPr spcFirstLastPara="0" vert="horz" wrap="square" lIns="227584" tIns="20320" rIns="20320" bIns="20320" numCol="1" spcCol="1270" anchor="ctr" anchorCtr="0">
                          <a:noAutofit/>
                        </wps:bodyPr>
                      </wps:wsp>
                      <wps:wsp>
                        <wps:cNvPr id="1716763913" name="Round Same Side Corner Rectangle 4"/>
                        <wps:cNvSpPr txBox="1"/>
                        <wps:spPr>
                          <a:xfrm>
                            <a:off x="1300545" y="1824607"/>
                            <a:ext cx="7204229" cy="689773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967600"/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BFB095" w14:textId="77777777" w:rsidR="00DB3BE8" w:rsidRPr="00A41B34" w:rsidRDefault="00DB3BE8" w:rsidP="00C46108">
                              <w:pPr>
                                <w:pStyle w:val="NormalWeb"/>
                                <w:spacing w:before="0" w:beforeAutospacing="0" w:after="58" w:afterAutospacing="0" w:line="216" w:lineRule="auto"/>
                                <w:jc w:val="center"/>
                                <w:rPr>
                                  <w:color w:val="9E7C00"/>
                                  <w:sz w:val="20"/>
                                </w:rPr>
                              </w:pPr>
                              <w:r w:rsidRPr="00A41B34">
                                <w:rPr>
                                  <w:rFonts w:ascii="GHEA Grapalat" w:hAnsi="GHEA Grapalat" w:cstheme="minorBidi"/>
                                  <w:b/>
                                  <w:bCs/>
                                  <w:color w:val="9E7C00"/>
                                  <w:kern w:val="24"/>
                                  <w:szCs w:val="32"/>
                                </w:rPr>
                                <w:t>Հաշվեքննիչ պալատի ներքին գործընթացների ծրագիր</w:t>
                              </w:r>
                            </w:p>
                          </w:txbxContent>
                        </wps:txbx>
                        <wps:bodyPr spcFirstLastPara="0" vert="horz" wrap="square" lIns="227584" tIns="20320" rIns="20320" bIns="20320" numCol="1" spcCol="127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49B97D86" id="Group 18" o:spid="_x0000_s1134" style="position:absolute;margin-left:0;margin-top:13.8pt;width:518.25pt;height:180.75pt;z-index:252008448;mso-position-horizontal:left;mso-position-horizontal-relative:margin;mso-width-relative:margin;mso-height-relative:margin" coordsize="85047,31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">
                <v:group id="Group 1685074405" o:spid="_x0000_s1135" style="position:absolute;width:12276;height:13687" coordorigin="" coordsize="7027,1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">
                  <v:shape id="Chevron 1685074409" o:spid="_x0000_s1136" type="#_x0000_t55" style="position:absolute;left:-1506;top:1506;width:10039;height:702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" adj="14040" fillcolor="#c75f09" strokecolor="#c0504d [3205]" strokeweight="1pt"/>
                  <v:shape id="Chevron 4" o:spid="_x0000_s1137" type="#_x0000_t202" style="position:absolute;top:4830;width:7027;height:3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" filled="f" stroked="f">
                    <v:textbox inset="1.6pt,1.6pt,1.6pt,1.6pt">
                      <w:txbxContent>
                        <w:p w14:paraId="35015FEB" w14:textId="77777777" w:rsidR="00DB3BE8" w:rsidRPr="007C2FE4" w:rsidRDefault="00DB3BE8" w:rsidP="00C46108">
                          <w:pPr>
                            <w:pStyle w:val="NormalWeb"/>
                            <w:spacing w:before="0" w:beforeAutospacing="0" w:after="168" w:afterAutospacing="0" w:line="216" w:lineRule="auto"/>
                            <w:jc w:val="center"/>
                            <w:rPr>
                              <w:sz w:val="18"/>
                            </w:rPr>
                          </w:pPr>
                          <w:r w:rsidRPr="007C2FE4">
                            <w:rPr>
                              <w:rFonts w:ascii="GHEA Grapalat" w:hAnsi="GHEA Grapalat" w:cstheme="minorBidi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40"/>
                            </w:rPr>
                            <w:t>ՄԱՍ 1</w:t>
                          </w:r>
                        </w:p>
                      </w:txbxContent>
                    </v:textbox>
                  </v:shape>
                </v:group>
                <v:group id="Group 1685074418" o:spid="_x0000_s1138" style="position:absolute;top:8858;width:12276;height:13687" coordorigin=",8858" coordsize="7027,1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">
                  <v:shape id="Chevron 1716763904" o:spid="_x0000_s1139" type="#_x0000_t55" style="position:absolute;left:-1506;top:10364;width:10039;height:702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" adj="14040" fillcolor="#7f7f7f [1612]" strokecolor="#9bbb59 [3206]" strokeweight="1pt"/>
                  <v:shape id="Chevron 6" o:spid="_x0000_s1140" type="#_x0000_t202" style="position:absolute;top:13470;width:7027;height:3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" filled="f" stroked="f">
                    <v:textbox inset="1.6pt,1.6pt,1.6pt,1.6pt">
                      <w:txbxContent>
                        <w:p w14:paraId="10C98A8D" w14:textId="77777777" w:rsidR="00DB3BE8" w:rsidRPr="007C2FE4" w:rsidRDefault="00DB3BE8" w:rsidP="00C46108">
                          <w:pPr>
                            <w:pStyle w:val="NormalWeb"/>
                            <w:spacing w:before="0" w:beforeAutospacing="0" w:after="168" w:afterAutospacing="0" w:line="216" w:lineRule="auto"/>
                            <w:jc w:val="center"/>
                            <w:rPr>
                              <w:sz w:val="18"/>
                            </w:rPr>
                          </w:pPr>
                          <w:r w:rsidRPr="007C2FE4">
                            <w:rPr>
                              <w:rFonts w:ascii="GHEA Grapalat" w:hAnsi="GHEA Grapalat" w:cstheme="minorBidi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40"/>
                            </w:rPr>
                            <w:t>ՄԱՍ 2</w:t>
                          </w:r>
                        </w:p>
                      </w:txbxContent>
                    </v:textbox>
                  </v:shape>
                </v:group>
                <v:group id="Group 1716763908" o:spid="_x0000_s1141" style="position:absolute;top:17716;width:12276;height:13687" coordorigin=",17716" coordsize="7027,1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">
                  <v:shape id="Chevron 1716763909" o:spid="_x0000_s1142" type="#_x0000_t55" style="position:absolute;left:-1506;top:19222;width:10039;height:702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" adj="14040" fillcolor="#e6b500" strokecolor="#7a6000" strokeweight="1pt"/>
                  <v:shape id="Chevron 8" o:spid="_x0000_s1143" type="#_x0000_t202" style="position:absolute;top:22109;width:7027;height:3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" filled="f" stroked="f">
                    <v:textbox inset="1.6pt,1.6pt,1.6pt,1.6pt">
                      <w:txbxContent>
                        <w:p w14:paraId="1ED4F4FA" w14:textId="77777777" w:rsidR="00DB3BE8" w:rsidRPr="007C2FE4" w:rsidRDefault="00DB3BE8" w:rsidP="00C46108">
                          <w:pPr>
                            <w:pStyle w:val="NormalWeb"/>
                            <w:spacing w:before="0" w:beforeAutospacing="0" w:after="168" w:afterAutospacing="0" w:line="216" w:lineRule="auto"/>
                            <w:jc w:val="center"/>
                            <w:rPr>
                              <w:sz w:val="18"/>
                            </w:rPr>
                          </w:pPr>
                          <w:r w:rsidRPr="007C2FE4">
                            <w:rPr>
                              <w:rFonts w:ascii="GHEA Grapalat" w:hAnsi="GHEA Grapalat" w:cstheme="minorBidi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40"/>
                            </w:rPr>
                            <w:t>ՄԱՍ 3</w:t>
                          </w:r>
                        </w:p>
                      </w:txbxContent>
                    </v:textbox>
                  </v:shape>
                </v:group>
                <v:roundrect id="Round Same Side Corner Rectangle 4" o:spid="_x0000_s1144" style="position:absolute;left:13005;width:72042;height:7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" fillcolor="white [3201]" strokecolor="#bf6409" strokeweight="1.5pt">
                  <v:stroke joinstyle="miter"/>
                  <v:textbox inset="17.92pt,1.6pt,1.6pt,1.6pt">
                    <w:txbxContent>
                      <w:p w14:paraId="6AC6E5AC" w14:textId="77777777" w:rsidR="00DB3BE8" w:rsidRPr="00FE218C" w:rsidRDefault="00DB3BE8" w:rsidP="00C46108">
                        <w:pPr>
                          <w:pStyle w:val="NormalWeb"/>
                          <w:spacing w:before="0" w:beforeAutospacing="0" w:after="58" w:afterAutospacing="0" w:line="216" w:lineRule="auto"/>
                          <w:jc w:val="center"/>
                          <w:rPr>
                            <w:sz w:val="20"/>
                          </w:rPr>
                        </w:pPr>
                        <w:r w:rsidRPr="007C2FE4">
                          <w:rPr>
                            <w:rFonts w:ascii="GHEA Grapalat" w:hAnsi="GHEA Grapalat" w:cstheme="minorBidi"/>
                            <w:color w:val="BF6409"/>
                            <w:kern w:val="24"/>
                            <w:szCs w:val="32"/>
                            <w:lang w:val="hy-AM"/>
                          </w:rPr>
                          <w:t xml:space="preserve">2024 թվականի պետական բյուջեի երեք, վեց, ինն ամիսների </w:t>
                        </w:r>
                        <w:r w:rsidRPr="007C2FE4">
                          <w:rPr>
                            <w:rFonts w:ascii="GHEA Grapalat" w:hAnsi="GHEA Grapalat" w:cstheme="minorBidi"/>
                            <w:color w:val="BF6409"/>
                            <w:kern w:val="24"/>
                            <w:szCs w:val="32"/>
                          </w:rPr>
                          <w:t xml:space="preserve">և </w:t>
                        </w:r>
                        <w:r w:rsidRPr="007C2FE4">
                          <w:rPr>
                            <w:rFonts w:ascii="GHEA Grapalat" w:hAnsi="GHEA Grapalat" w:cstheme="minorBidi"/>
                            <w:color w:val="BF6409"/>
                            <w:kern w:val="24"/>
                            <w:szCs w:val="32"/>
                            <w:lang w:val="hy-AM"/>
                          </w:rPr>
                          <w:t xml:space="preserve">տարեկան կատարման ֆինանսական </w:t>
                        </w:r>
                        <w:r w:rsidRPr="007C2FE4">
                          <w:rPr>
                            <w:rFonts w:ascii="GHEA Grapalat" w:hAnsi="GHEA Grapalat" w:cstheme="minorBidi"/>
                            <w:color w:val="BF6409"/>
                            <w:kern w:val="24"/>
                            <w:szCs w:val="32"/>
                          </w:rPr>
                          <w:t xml:space="preserve">և </w:t>
                        </w:r>
                        <w:r w:rsidRPr="007C2FE4">
                          <w:rPr>
                            <w:rFonts w:ascii="GHEA Grapalat" w:hAnsi="GHEA Grapalat" w:cstheme="minorBidi"/>
                            <w:color w:val="BF6409"/>
                            <w:kern w:val="24"/>
                            <w:szCs w:val="32"/>
                            <w:lang w:val="hy-AM"/>
                          </w:rPr>
                          <w:t>համապատասխանության հաշվեքննություն</w:t>
                        </w:r>
                      </w:p>
                    </w:txbxContent>
                  </v:textbox>
                </v:roundrect>
                <v:roundrect id="Round Same Side Corner Rectangle 4" o:spid="_x0000_s1145" style="position:absolute;left:13005;top:9089;width:72042;height:68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" fillcolor="white [3201]" strokecolor="#1c1a10 [334]" strokeweight="1.5pt">
                  <v:stroke joinstyle="miter"/>
                  <v:textbox inset="17.92pt,1.6pt,1.6pt,1.6pt">
                    <w:txbxContent>
                      <w:p w14:paraId="6B65E2EE" w14:textId="77777777" w:rsidR="00DB3BE8" w:rsidRPr="007C2FE4" w:rsidRDefault="00DB3BE8" w:rsidP="00C46108">
                        <w:pPr>
                          <w:pStyle w:val="NormalWeb"/>
                          <w:spacing w:before="0" w:beforeAutospacing="0" w:after="58" w:afterAutospacing="0" w:line="216" w:lineRule="auto"/>
                          <w:jc w:val="center"/>
                          <w:rPr>
                            <w:sz w:val="20"/>
                          </w:rPr>
                        </w:pPr>
                        <w:r w:rsidRPr="007C2FE4">
                          <w:rPr>
                            <w:rFonts w:ascii="GHEA Grapalat" w:hAnsi="GHEA Grapalat" w:cstheme="minorBidi"/>
                            <w:color w:val="4A442A" w:themeColor="background2" w:themeShade="40"/>
                            <w:kern w:val="24"/>
                            <w:szCs w:val="32"/>
                          </w:rPr>
                          <w:t>Ռիսկերի վրա հիմնված մեթոդաբանությամբ սահմանված հաշվեքննություններ</w:t>
                        </w:r>
                      </w:p>
                    </w:txbxContent>
                  </v:textbox>
                </v:roundrect>
                <v:roundrect id="Round Same Side Corner Rectangle 4" o:spid="_x0000_s1146" style="position:absolute;left:13005;top:18246;width:72042;height:68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" fillcolor="white [3201]" strokecolor="#967600" strokeweight="1.5pt">
                  <v:stroke joinstyle="miter"/>
                  <v:textbox inset="17.92pt,1.6pt,1.6pt,1.6pt">
                    <w:txbxContent>
                      <w:p w14:paraId="3EBFB095" w14:textId="77777777" w:rsidR="00DB3BE8" w:rsidRPr="00A41B34" w:rsidRDefault="00DB3BE8" w:rsidP="00C46108">
                        <w:pPr>
                          <w:pStyle w:val="NormalWeb"/>
                          <w:spacing w:before="0" w:beforeAutospacing="0" w:after="58" w:afterAutospacing="0" w:line="216" w:lineRule="auto"/>
                          <w:jc w:val="center"/>
                          <w:rPr>
                            <w:color w:val="9E7C00"/>
                            <w:sz w:val="20"/>
                          </w:rPr>
                        </w:pPr>
                        <w:r w:rsidRPr="00A41B34">
                          <w:rPr>
                            <w:rFonts w:ascii="GHEA Grapalat" w:hAnsi="GHEA Grapalat" w:cstheme="minorBidi"/>
                            <w:b/>
                            <w:bCs/>
                            <w:color w:val="9E7C00"/>
                            <w:kern w:val="24"/>
                            <w:szCs w:val="32"/>
                          </w:rPr>
                          <w:t>Հաշվեքննիչ պալատի ներքին գործընթացների ծրագիր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7B1E55FB" w14:textId="5B6C7F95" w:rsidR="00C46108" w:rsidRPr="00FB0CF5" w:rsidRDefault="00C46108" w:rsidP="00C46108">
      <w:pPr>
        <w:rPr>
          <w:lang w:val="hy-AM"/>
        </w:rPr>
      </w:pPr>
    </w:p>
    <w:p w14:paraId="6C676858" w14:textId="75235306" w:rsidR="00C46108" w:rsidRPr="00FB0CF5" w:rsidRDefault="00C46108" w:rsidP="00C46108">
      <w:pPr>
        <w:rPr>
          <w:lang w:val="hy-AM"/>
        </w:rPr>
      </w:pPr>
    </w:p>
    <w:p w14:paraId="786206A3" w14:textId="016C80CE" w:rsidR="00C46108" w:rsidRPr="00FB0CF5" w:rsidRDefault="00C46108" w:rsidP="00C46108">
      <w:pPr>
        <w:rPr>
          <w:lang w:val="hy-AM"/>
        </w:rPr>
      </w:pPr>
    </w:p>
    <w:p w14:paraId="3A961EC0" w14:textId="388818F5" w:rsidR="00C46108" w:rsidRPr="00FB0CF5" w:rsidRDefault="00C46108" w:rsidP="00C46108">
      <w:pPr>
        <w:rPr>
          <w:lang w:val="hy-AM"/>
        </w:rPr>
      </w:pPr>
    </w:p>
    <w:p w14:paraId="583235E3" w14:textId="77A3E735" w:rsidR="00C46108" w:rsidRPr="00FB0CF5" w:rsidRDefault="00C46108" w:rsidP="00C46108">
      <w:pPr>
        <w:rPr>
          <w:lang w:val="hy-AM"/>
        </w:rPr>
      </w:pPr>
    </w:p>
    <w:p w14:paraId="65E9E4EC" w14:textId="48E97867" w:rsidR="00C46108" w:rsidRPr="00FB0CF5" w:rsidRDefault="00C46108" w:rsidP="00C46108">
      <w:pPr>
        <w:rPr>
          <w:lang w:val="hy-AM"/>
        </w:rPr>
      </w:pPr>
    </w:p>
    <w:p w14:paraId="3FBCF5F0" w14:textId="77777777" w:rsidR="00C46108" w:rsidRPr="00FB0CF5" w:rsidRDefault="00C46108" w:rsidP="00C46108">
      <w:pPr>
        <w:rPr>
          <w:lang w:val="hy-AM"/>
        </w:rPr>
      </w:pPr>
    </w:p>
    <w:p w14:paraId="714064D3" w14:textId="55DB8683" w:rsidR="007509A9" w:rsidRPr="00FB0CF5" w:rsidRDefault="007509A9" w:rsidP="00151D76">
      <w:pPr>
        <w:pStyle w:val="NormalWeb"/>
        <w:spacing w:before="0" w:beforeAutospacing="0" w:after="0" w:afterAutospacing="0"/>
        <w:jc w:val="center"/>
        <w:rPr>
          <w:lang w:val="hy-AM"/>
        </w:rPr>
      </w:pPr>
    </w:p>
    <w:p w14:paraId="7075B7CF" w14:textId="77777777" w:rsidR="007C2FE4" w:rsidRPr="00FB0CF5" w:rsidRDefault="007C2FE4" w:rsidP="00151D76">
      <w:pPr>
        <w:pStyle w:val="Quote"/>
        <w:spacing w:before="0" w:after="0" w:line="240" w:lineRule="auto"/>
        <w:ind w:left="0" w:right="-5" w:firstLine="360"/>
        <w:jc w:val="both"/>
        <w:rPr>
          <w:rFonts w:ascii="GHEA Grapalat" w:hAnsi="GHEA Grapalat"/>
          <w:i w:val="0"/>
          <w:iCs w:val="0"/>
          <w:color w:val="auto"/>
          <w:sz w:val="12"/>
          <w:szCs w:val="24"/>
          <w:lang w:val="hy-AM"/>
        </w:rPr>
      </w:pPr>
    </w:p>
    <w:p w14:paraId="6D008004" w14:textId="77777777" w:rsidR="005F1DEC" w:rsidRDefault="005F1DEC" w:rsidP="00287E4C">
      <w:pPr>
        <w:pStyle w:val="Quote"/>
        <w:spacing w:before="0" w:after="0" w:line="240" w:lineRule="auto"/>
        <w:ind w:left="0" w:right="-6" w:firstLine="357"/>
        <w:jc w:val="both"/>
        <w:rPr>
          <w:rFonts w:ascii="GHEA Grapalat" w:hAnsi="GHEA Grapalat"/>
          <w:i w:val="0"/>
          <w:iCs w:val="0"/>
          <w:color w:val="auto"/>
          <w:sz w:val="24"/>
          <w:szCs w:val="24"/>
          <w:lang w:val="hy-AM"/>
        </w:rPr>
      </w:pPr>
    </w:p>
    <w:p w14:paraId="390A300A" w14:textId="66EEF1E2" w:rsidR="005F1DEC" w:rsidRDefault="005F1DEC" w:rsidP="00287E4C">
      <w:pPr>
        <w:pStyle w:val="Quote"/>
        <w:spacing w:before="0" w:after="0" w:line="240" w:lineRule="auto"/>
        <w:ind w:left="0" w:right="-6" w:firstLine="357"/>
        <w:jc w:val="both"/>
        <w:rPr>
          <w:rFonts w:ascii="GHEA Grapalat" w:hAnsi="GHEA Grapalat"/>
          <w:i w:val="0"/>
          <w:iCs w:val="0"/>
          <w:color w:val="auto"/>
          <w:sz w:val="24"/>
          <w:szCs w:val="24"/>
          <w:lang w:val="hy-AM"/>
        </w:rPr>
      </w:pPr>
    </w:p>
    <w:p w14:paraId="77C24B4E" w14:textId="77777777" w:rsidR="00FA67CE" w:rsidRPr="00FA67CE" w:rsidRDefault="00FA67CE" w:rsidP="00FA67CE">
      <w:pPr>
        <w:rPr>
          <w:lang w:val="hy-AM"/>
        </w:rPr>
      </w:pPr>
    </w:p>
    <w:p w14:paraId="55BD50D9" w14:textId="4693FB1B" w:rsidR="006957EA" w:rsidRDefault="00121402" w:rsidP="00287E4C">
      <w:pPr>
        <w:pStyle w:val="Quote"/>
        <w:spacing w:before="0" w:after="0" w:line="240" w:lineRule="auto"/>
        <w:ind w:left="0" w:right="-6" w:firstLine="357"/>
        <w:jc w:val="both"/>
        <w:rPr>
          <w:rFonts w:ascii="GHEA Grapalat" w:hAnsi="GHEA Grapalat"/>
          <w:i w:val="0"/>
          <w:color w:val="auto"/>
          <w:sz w:val="24"/>
          <w:szCs w:val="24"/>
          <w:lang w:val="hy-AM"/>
        </w:rPr>
      </w:pPr>
      <w:r w:rsidRPr="00FB0CF5">
        <w:rPr>
          <w:rFonts w:ascii="GHEA Grapalat" w:hAnsi="GHEA Grapalat"/>
          <w:i w:val="0"/>
          <w:iCs w:val="0"/>
          <w:color w:val="auto"/>
          <w:sz w:val="24"/>
          <w:szCs w:val="24"/>
          <w:lang w:val="hy-AM"/>
        </w:rPr>
        <w:t>Հաշվեքննիչ պալատի</w:t>
      </w:r>
      <w:r w:rsidR="00EF500D" w:rsidRPr="00452C1F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202</w:t>
      </w:r>
      <w:r w:rsidRPr="00FB0CF5">
        <w:rPr>
          <w:rFonts w:ascii="GHEA Grapalat" w:hAnsi="GHEA Grapalat"/>
          <w:i w:val="0"/>
          <w:color w:val="auto"/>
          <w:sz w:val="24"/>
          <w:szCs w:val="24"/>
          <w:lang w:val="hy-AM"/>
        </w:rPr>
        <w:t>4</w:t>
      </w:r>
      <w:r w:rsidR="00EF500D" w:rsidRPr="00452C1F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թվականի</w:t>
      </w:r>
      <w:r w:rsidR="004B3C1C" w:rsidRPr="00452C1F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գործունեության ծրագրի շրջանակում</w:t>
      </w:r>
      <w:r w:rsidR="00EF500D" w:rsidRPr="00452C1F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</w:t>
      </w:r>
      <w:r w:rsidR="00EF500D"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>իրականաց</w:t>
      </w:r>
      <w:r w:rsidR="00E11D38" w:rsidRPr="00F11031">
        <w:rPr>
          <w:rFonts w:ascii="GHEA Grapalat" w:hAnsi="GHEA Grapalat"/>
          <w:i w:val="0"/>
          <w:color w:val="auto"/>
          <w:sz w:val="24"/>
          <w:szCs w:val="24"/>
          <w:lang w:val="hy-AM"/>
        </w:rPr>
        <w:t>վ</w:t>
      </w:r>
      <w:r w:rsidR="00EF500D"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ել է </w:t>
      </w:r>
      <w:r w:rsidR="00D50363"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>42</w:t>
      </w:r>
      <w:r w:rsidR="00B35503"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</w:t>
      </w:r>
      <w:r w:rsidR="00EF500D"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հաշվեքննություն, որից </w:t>
      </w:r>
      <w:r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>3</w:t>
      </w:r>
      <w:r w:rsidR="00D50363"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>2</w:t>
      </w:r>
      <w:r w:rsidR="00EF500D"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>-ը՝ Հաշվեքննիչ պալատի 202</w:t>
      </w:r>
      <w:r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>4</w:t>
      </w:r>
      <w:r w:rsidR="00EF500D"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թվականի գործունեության ծրագրի առաջին մասի շրջանակում (</w:t>
      </w:r>
      <w:r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>2024</w:t>
      </w:r>
      <w:r w:rsidR="00EF500D"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թվական</w:t>
      </w:r>
      <w:r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>ներ</w:t>
      </w:r>
      <w:r w:rsidR="00EF500D"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ի </w:t>
      </w:r>
      <w:r w:rsidR="00EF500D" w:rsidRPr="00CD1F2C">
        <w:rPr>
          <w:rFonts w:ascii="GHEA Grapalat" w:hAnsi="GHEA Grapalat" w:cs="Sylfaen"/>
          <w:i w:val="0"/>
          <w:color w:val="auto"/>
          <w:sz w:val="24"/>
          <w:szCs w:val="24"/>
          <w:lang w:val="hy-AM"/>
        </w:rPr>
        <w:t>պետական</w:t>
      </w:r>
      <w:r w:rsidR="00EF500D"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</w:t>
      </w:r>
      <w:r w:rsidR="00EF500D" w:rsidRPr="00CD1F2C">
        <w:rPr>
          <w:rFonts w:ascii="GHEA Grapalat" w:hAnsi="GHEA Grapalat" w:cs="Sylfaen"/>
          <w:i w:val="0"/>
          <w:color w:val="auto"/>
          <w:sz w:val="24"/>
          <w:szCs w:val="24"/>
          <w:lang w:val="hy-AM"/>
        </w:rPr>
        <w:t>բյուջեի</w:t>
      </w:r>
      <w:r w:rsidR="00EF500D"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</w:t>
      </w:r>
      <w:r w:rsidR="00EF500D" w:rsidRPr="00CD1F2C">
        <w:rPr>
          <w:rFonts w:ascii="GHEA Grapalat" w:hAnsi="GHEA Grapalat" w:cs="Sylfaen"/>
          <w:i w:val="0"/>
          <w:color w:val="auto"/>
          <w:sz w:val="24"/>
          <w:szCs w:val="24"/>
          <w:lang w:val="hy-AM"/>
        </w:rPr>
        <w:t>երեք</w:t>
      </w:r>
      <w:r w:rsidR="00EF500D"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, </w:t>
      </w:r>
      <w:r w:rsidR="00EF500D" w:rsidRPr="00CD1F2C">
        <w:rPr>
          <w:rFonts w:ascii="GHEA Grapalat" w:hAnsi="GHEA Grapalat" w:cs="Sylfaen"/>
          <w:i w:val="0"/>
          <w:color w:val="auto"/>
          <w:sz w:val="24"/>
          <w:szCs w:val="24"/>
          <w:lang w:val="hy-AM"/>
        </w:rPr>
        <w:t>վեց,</w:t>
      </w:r>
      <w:r w:rsidR="00EF500D"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</w:t>
      </w:r>
      <w:r w:rsidR="00EF500D" w:rsidRPr="00CD1F2C">
        <w:rPr>
          <w:rFonts w:ascii="GHEA Grapalat" w:hAnsi="GHEA Grapalat" w:cs="Sylfaen"/>
          <w:i w:val="0"/>
          <w:color w:val="auto"/>
          <w:sz w:val="24"/>
          <w:szCs w:val="24"/>
          <w:lang w:val="hy-AM"/>
        </w:rPr>
        <w:t>ինն ամիսների և տարեկան</w:t>
      </w:r>
      <w:r w:rsidR="00EF500D"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</w:t>
      </w:r>
      <w:r w:rsidR="00EF500D" w:rsidRPr="00CD1F2C">
        <w:rPr>
          <w:rFonts w:ascii="GHEA Grapalat" w:hAnsi="GHEA Grapalat" w:cs="Sylfaen"/>
          <w:i w:val="0"/>
          <w:color w:val="auto"/>
          <w:sz w:val="24"/>
          <w:szCs w:val="24"/>
          <w:lang w:val="hy-AM"/>
        </w:rPr>
        <w:t>կատարման</w:t>
      </w:r>
      <w:r w:rsidR="00EF500D"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</w:t>
      </w:r>
      <w:r w:rsidR="00EF500D" w:rsidRPr="00CD1F2C">
        <w:rPr>
          <w:rFonts w:ascii="GHEA Grapalat" w:hAnsi="GHEA Grapalat" w:cs="Sylfaen"/>
          <w:i w:val="0"/>
          <w:color w:val="auto"/>
          <w:sz w:val="24"/>
          <w:szCs w:val="24"/>
          <w:lang w:val="hy-AM"/>
        </w:rPr>
        <w:t>հաշվեքննություններ</w:t>
      </w:r>
      <w:r w:rsidR="00EF500D"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), </w:t>
      </w:r>
      <w:r w:rsidR="00942F6F"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>8</w:t>
      </w:r>
      <w:r w:rsidR="00EF500D"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>-ը՝ գործունեության ծրագրի</w:t>
      </w:r>
      <w:r w:rsidR="00164FE3"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երկրորդ մասի՝</w:t>
      </w:r>
      <w:r w:rsidR="00EF500D"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</w:t>
      </w:r>
      <w:r w:rsidR="00164FE3"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ռիսկերի վրա հիմնված մեթոդաբանությամբ </w:t>
      </w:r>
      <w:r w:rsidR="009D68FA"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>հաստատված</w:t>
      </w:r>
      <w:r w:rsidR="00587604"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</w:t>
      </w:r>
      <w:r w:rsidR="00164FE3"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հաշվեքննությունների </w:t>
      </w:r>
      <w:r w:rsidR="00EF500D"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>շրջանակում</w:t>
      </w:r>
      <w:r w:rsidR="000D5A12"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, իսկ </w:t>
      </w:r>
      <w:r w:rsidR="009C20FE"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>2</w:t>
      </w:r>
      <w:r w:rsidR="000D5A12"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-ը՝ </w:t>
      </w:r>
      <w:r w:rsidR="009F52F7" w:rsidRPr="00CD1F2C">
        <w:rPr>
          <w:rFonts w:ascii="GHEA Grapalat" w:hAnsi="GHEA Grapalat"/>
          <w:i w:val="0"/>
          <w:color w:val="auto"/>
          <w:sz w:val="24"/>
          <w:szCs w:val="24"/>
          <w:lang w:val="hy-AM"/>
        </w:rPr>
        <w:t>գործունեության ծրագրի</w:t>
      </w:r>
      <w:r w:rsidR="009F52F7" w:rsidRPr="00505C40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</w:t>
      </w:r>
      <w:r w:rsidR="009F52F7" w:rsidRPr="009F52F7">
        <w:rPr>
          <w:rFonts w:ascii="GHEA Grapalat" w:hAnsi="GHEA Grapalat"/>
          <w:i w:val="0"/>
          <w:color w:val="auto"/>
          <w:sz w:val="24"/>
          <w:szCs w:val="24"/>
          <w:lang w:val="hy-AM"/>
        </w:rPr>
        <w:t>երրորդ</w:t>
      </w:r>
      <w:r w:rsidR="009F52F7" w:rsidRPr="00505C40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մասի</w:t>
      </w:r>
      <w:r w:rsidR="004245F7" w:rsidRPr="004245F7">
        <w:rPr>
          <w:rFonts w:ascii="GHEA Grapalat" w:hAnsi="GHEA Grapalat"/>
          <w:i w:val="0"/>
          <w:color w:val="auto"/>
          <w:sz w:val="24"/>
          <w:szCs w:val="24"/>
          <w:lang w:val="hy-AM"/>
        </w:rPr>
        <w:t>՝</w:t>
      </w:r>
      <w:r w:rsidR="009F52F7" w:rsidRPr="00505C40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</w:t>
      </w:r>
      <w:r w:rsidR="00AF43C8" w:rsidRPr="00AF43C8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միջազգային պայմանագրերով </w:t>
      </w:r>
      <w:r w:rsidR="00171C7A" w:rsidRPr="00E900A0">
        <w:rPr>
          <w:rFonts w:ascii="GHEA Grapalat" w:hAnsi="GHEA Grapalat"/>
          <w:i w:val="0"/>
          <w:color w:val="auto"/>
          <w:sz w:val="24"/>
          <w:szCs w:val="24"/>
          <w:lang w:val="hy-AM"/>
        </w:rPr>
        <w:t>նախատեսված</w:t>
      </w:r>
      <w:r w:rsidR="00AF43C8" w:rsidRPr="00AF43C8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համատեղ </w:t>
      </w:r>
      <w:r w:rsidR="009F52F7" w:rsidRPr="009F52F7">
        <w:rPr>
          <w:rFonts w:ascii="GHEA Grapalat" w:hAnsi="GHEA Grapalat"/>
          <w:i w:val="0"/>
          <w:color w:val="auto"/>
          <w:sz w:val="24"/>
          <w:szCs w:val="24"/>
          <w:lang w:val="hy-AM"/>
        </w:rPr>
        <w:t>միջոցառո</w:t>
      </w:r>
      <w:r w:rsidR="009F52F7" w:rsidRPr="00FB393E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ւմների </w:t>
      </w:r>
      <w:r w:rsidR="00FB393E" w:rsidRPr="00AF43C8">
        <w:rPr>
          <w:rFonts w:ascii="GHEA Grapalat" w:hAnsi="GHEA Grapalat"/>
          <w:i w:val="0"/>
          <w:color w:val="auto"/>
          <w:sz w:val="24"/>
          <w:szCs w:val="24"/>
          <w:lang w:val="hy-AM"/>
        </w:rPr>
        <w:t>շրջանակում</w:t>
      </w:r>
      <w:r w:rsidR="001B1FDB">
        <w:rPr>
          <w:rStyle w:val="FootnoteReference"/>
          <w:rFonts w:ascii="GHEA Grapalat" w:hAnsi="GHEA Grapalat"/>
          <w:i w:val="0"/>
          <w:color w:val="auto"/>
          <w:sz w:val="24"/>
          <w:szCs w:val="24"/>
          <w:lang w:val="hy-AM"/>
        </w:rPr>
        <w:footnoteReference w:id="24"/>
      </w:r>
      <w:r w:rsidR="00AF43C8" w:rsidRPr="009F2FD2">
        <w:rPr>
          <w:rFonts w:ascii="GHEA Grapalat" w:hAnsi="GHEA Grapalat"/>
          <w:i w:val="0"/>
          <w:color w:val="auto"/>
          <w:sz w:val="24"/>
          <w:szCs w:val="24"/>
          <w:lang w:val="hy-AM"/>
        </w:rPr>
        <w:t>:</w:t>
      </w:r>
    </w:p>
    <w:p w14:paraId="7A14FF04" w14:textId="7A018636" w:rsidR="00172211" w:rsidRDefault="00172211" w:rsidP="00452C1F">
      <w:pPr>
        <w:spacing w:after="0" w:line="240" w:lineRule="auto"/>
        <w:rPr>
          <w:lang w:val="hy-AM"/>
        </w:rPr>
      </w:pPr>
    </w:p>
    <w:p w14:paraId="2786ACA5" w14:textId="77777777" w:rsidR="00A03628" w:rsidRDefault="00A03628" w:rsidP="00452C1F">
      <w:pPr>
        <w:spacing w:after="0" w:line="240" w:lineRule="auto"/>
        <w:rPr>
          <w:lang w:val="hy-AM"/>
        </w:rPr>
      </w:pPr>
    </w:p>
    <w:p w14:paraId="3ABBE41F" w14:textId="2EFE1539" w:rsidR="001476A3" w:rsidRPr="00FB0CF5" w:rsidRDefault="00121402" w:rsidP="00A03628">
      <w:pPr>
        <w:pStyle w:val="Heading3"/>
        <w:spacing w:before="0" w:after="120" w:line="240" w:lineRule="auto"/>
        <w:rPr>
          <w:rStyle w:val="BookTitle"/>
          <w:b/>
          <w:lang w:val="hy-AM"/>
        </w:rPr>
      </w:pPr>
      <w:r w:rsidRPr="00FB0CF5">
        <w:rPr>
          <w:rStyle w:val="BookTitle"/>
          <w:b/>
          <w:lang w:val="hy-AM"/>
        </w:rPr>
        <w:t>Պետական բյուջեի կատարման նկատմամբ հաշվեքննություններ</w:t>
      </w:r>
    </w:p>
    <w:p w14:paraId="7CC645FF" w14:textId="2715B3C9" w:rsidR="00146AF5" w:rsidRPr="00A47FBA" w:rsidRDefault="00FD1B6A" w:rsidP="00A03628">
      <w:pPr>
        <w:shd w:val="clear" w:color="auto" w:fill="FFFFFF"/>
        <w:spacing w:before="0" w:after="120" w:line="240" w:lineRule="auto"/>
        <w:ind w:firstLine="53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FB0CF5">
        <w:rPr>
          <w:rFonts w:ascii="GHEA Grapalat" w:hAnsi="GHEA Grapalat"/>
          <w:sz w:val="24"/>
          <w:szCs w:val="24"/>
          <w:lang w:val="hy-AM"/>
        </w:rPr>
        <w:t xml:space="preserve">ՀՀ </w:t>
      </w:r>
      <w:r w:rsidR="00031DDA">
        <w:rPr>
          <w:rFonts w:ascii="GHEA Grapalat" w:hAnsi="GHEA Grapalat"/>
          <w:sz w:val="24"/>
          <w:szCs w:val="24"/>
          <w:lang w:val="hy-AM"/>
        </w:rPr>
        <w:t>Ս</w:t>
      </w:r>
      <w:r w:rsidR="00031DDA" w:rsidRPr="00FB0CF5">
        <w:rPr>
          <w:rFonts w:ascii="GHEA Grapalat" w:hAnsi="GHEA Grapalat"/>
          <w:sz w:val="24"/>
          <w:szCs w:val="24"/>
          <w:lang w:val="hy-AM"/>
        </w:rPr>
        <w:t>ահմանադրությ</w:t>
      </w:r>
      <w:r w:rsidR="00031DDA">
        <w:rPr>
          <w:rFonts w:ascii="GHEA Grapalat" w:hAnsi="GHEA Grapalat"/>
          <w:sz w:val="24"/>
          <w:szCs w:val="24"/>
          <w:lang w:val="hy-AM"/>
        </w:rPr>
        <w:t>ան համաձայն,</w:t>
      </w:r>
      <w:r w:rsidR="00031DDA" w:rsidRPr="00FB0CF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B0CF5">
        <w:rPr>
          <w:rFonts w:ascii="GHEA Grapalat" w:hAnsi="GHEA Grapalat"/>
          <w:sz w:val="24"/>
          <w:szCs w:val="24"/>
          <w:lang w:val="hy-AM"/>
        </w:rPr>
        <w:t xml:space="preserve">Հաշվեքննիչ </w:t>
      </w:r>
      <w:r w:rsidR="00031DDA" w:rsidRPr="00FB0CF5">
        <w:rPr>
          <w:rFonts w:ascii="GHEA Grapalat" w:hAnsi="GHEA Grapalat"/>
          <w:sz w:val="24"/>
          <w:szCs w:val="24"/>
          <w:lang w:val="hy-AM"/>
        </w:rPr>
        <w:t>պալատ</w:t>
      </w:r>
      <w:r w:rsidR="00031DDA">
        <w:rPr>
          <w:rFonts w:ascii="GHEA Grapalat" w:hAnsi="GHEA Grapalat"/>
          <w:sz w:val="24"/>
          <w:szCs w:val="24"/>
          <w:lang w:val="hy-AM"/>
        </w:rPr>
        <w:t>ը պարտավոր</w:t>
      </w:r>
      <w:r w:rsidRPr="00FB0CF5">
        <w:rPr>
          <w:rFonts w:ascii="GHEA Grapalat" w:hAnsi="GHEA Grapalat"/>
          <w:sz w:val="24"/>
          <w:szCs w:val="24"/>
          <w:lang w:val="hy-AM"/>
        </w:rPr>
        <w:t xml:space="preserve"> </w:t>
      </w:r>
      <w:r w:rsidR="00146AF5" w:rsidRPr="00FB0CF5">
        <w:rPr>
          <w:rFonts w:ascii="GHEA Grapalat" w:hAnsi="GHEA Grapalat"/>
          <w:sz w:val="24"/>
          <w:szCs w:val="24"/>
          <w:lang w:val="hy-AM"/>
        </w:rPr>
        <w:t xml:space="preserve">է </w:t>
      </w:r>
      <w:r w:rsidR="00031DDA" w:rsidRPr="00FB0CF5">
        <w:rPr>
          <w:rFonts w:ascii="GHEA Grapalat" w:hAnsi="GHEA Grapalat"/>
          <w:sz w:val="24"/>
          <w:szCs w:val="24"/>
          <w:lang w:val="hy-AM"/>
        </w:rPr>
        <w:t>Ազգային ժողով</w:t>
      </w:r>
      <w:r w:rsidR="00031DDA">
        <w:rPr>
          <w:rFonts w:ascii="GHEA Grapalat" w:hAnsi="GHEA Grapalat"/>
          <w:sz w:val="24"/>
          <w:szCs w:val="24"/>
          <w:lang w:val="hy-AM"/>
        </w:rPr>
        <w:t xml:space="preserve"> ներկայացնել</w:t>
      </w:r>
      <w:r w:rsidR="00031DDA" w:rsidRPr="00FB0CF5">
        <w:rPr>
          <w:rFonts w:ascii="GHEA Grapalat" w:hAnsi="GHEA Grapalat"/>
          <w:sz w:val="24"/>
          <w:szCs w:val="24"/>
          <w:lang w:val="hy-AM"/>
        </w:rPr>
        <w:t xml:space="preserve"> </w:t>
      </w:r>
      <w:r w:rsidR="00146AF5" w:rsidRPr="00FB0CF5">
        <w:rPr>
          <w:rFonts w:ascii="GHEA Grapalat" w:hAnsi="GHEA Grapalat"/>
          <w:sz w:val="24"/>
          <w:szCs w:val="24"/>
          <w:lang w:val="hy-AM"/>
        </w:rPr>
        <w:t xml:space="preserve">ՀՀ պետական բյուջեի կատարման վերաբերյալ </w:t>
      </w:r>
      <w:r w:rsidR="00031DDA" w:rsidRPr="00FB0CF5">
        <w:rPr>
          <w:rFonts w:ascii="GHEA Grapalat" w:hAnsi="GHEA Grapalat"/>
          <w:sz w:val="24"/>
          <w:szCs w:val="24"/>
          <w:lang w:val="hy-AM"/>
        </w:rPr>
        <w:t>եզրակացությ</w:t>
      </w:r>
      <w:r w:rsidR="00031DDA">
        <w:rPr>
          <w:rFonts w:ascii="GHEA Grapalat" w:hAnsi="GHEA Grapalat"/>
          <w:sz w:val="24"/>
          <w:szCs w:val="24"/>
          <w:lang w:val="hy-AM"/>
        </w:rPr>
        <w:t>ունը</w:t>
      </w:r>
      <w:r w:rsidR="00146AF5" w:rsidRPr="00FB0CF5">
        <w:rPr>
          <w:rFonts w:ascii="GHEA Grapalat" w:hAnsi="GHEA Grapalat"/>
          <w:sz w:val="24"/>
          <w:szCs w:val="24"/>
          <w:lang w:val="hy-AM"/>
        </w:rPr>
        <w:t xml:space="preserve">: </w:t>
      </w:r>
      <w:r w:rsidR="000E52C3">
        <w:rPr>
          <w:rFonts w:ascii="GHEA Grapalat" w:hAnsi="GHEA Grapalat"/>
          <w:sz w:val="24"/>
          <w:szCs w:val="24"/>
          <w:lang w:val="hy-AM"/>
        </w:rPr>
        <w:t xml:space="preserve">Հաշվեքննիչ պալատը </w:t>
      </w:r>
      <w:r w:rsidR="00031DDA">
        <w:rPr>
          <w:rFonts w:ascii="GHEA Grapalat" w:hAnsi="GHEA Grapalat"/>
          <w:sz w:val="24"/>
          <w:szCs w:val="24"/>
          <w:lang w:val="hy-AM"/>
        </w:rPr>
        <w:t xml:space="preserve">նշյալ եզրակացությունը ձևավորում է </w:t>
      </w:r>
      <w:r w:rsidR="00146AF5" w:rsidRPr="00657FEF">
        <w:rPr>
          <w:rFonts w:ascii="GHEA Grapalat" w:hAnsi="GHEA Grapalat"/>
          <w:color w:val="000000"/>
          <w:sz w:val="24"/>
          <w:szCs w:val="24"/>
          <w:lang w:val="hy-AM"/>
        </w:rPr>
        <w:t xml:space="preserve">պետական բյուջեի </w:t>
      </w:r>
      <w:r w:rsidR="00031DDA" w:rsidRPr="00657FEF">
        <w:rPr>
          <w:rFonts w:ascii="GHEA Grapalat" w:hAnsi="GHEA Grapalat"/>
          <w:color w:val="000000"/>
          <w:sz w:val="24"/>
          <w:szCs w:val="24"/>
          <w:lang w:val="hy-AM"/>
        </w:rPr>
        <w:t xml:space="preserve">երեք, վեց </w:t>
      </w:r>
      <w:r w:rsidR="00031DDA">
        <w:rPr>
          <w:rFonts w:ascii="GHEA Grapalat" w:hAnsi="GHEA Grapalat"/>
          <w:color w:val="000000"/>
          <w:sz w:val="24"/>
          <w:szCs w:val="24"/>
          <w:lang w:val="hy-AM"/>
        </w:rPr>
        <w:t>և</w:t>
      </w:r>
      <w:r w:rsidR="00031DDA" w:rsidRPr="00657FEF">
        <w:rPr>
          <w:rFonts w:ascii="GHEA Grapalat" w:hAnsi="GHEA Grapalat"/>
          <w:color w:val="000000"/>
          <w:sz w:val="24"/>
          <w:szCs w:val="24"/>
          <w:lang w:val="hy-AM"/>
        </w:rPr>
        <w:t xml:space="preserve"> ինն ամիսների կատարման ֆինանսական հաշվեքննության ընթացիկ եզրակացություններ</w:t>
      </w:r>
      <w:r w:rsidR="00031DDA">
        <w:rPr>
          <w:rFonts w:ascii="GHEA Grapalat" w:hAnsi="GHEA Grapalat"/>
          <w:color w:val="000000"/>
          <w:sz w:val="24"/>
          <w:szCs w:val="24"/>
          <w:lang w:val="hy-AM"/>
        </w:rPr>
        <w:t>ի հիման վրա։</w:t>
      </w:r>
      <w:r w:rsidR="00146AF5" w:rsidRPr="00FB0CF5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0E52C3">
        <w:rPr>
          <w:rFonts w:ascii="GHEA Grapalat" w:hAnsi="GHEA Grapalat"/>
          <w:sz w:val="24"/>
          <w:szCs w:val="24"/>
          <w:lang w:val="hy-AM"/>
        </w:rPr>
        <w:lastRenderedPageBreak/>
        <w:t xml:space="preserve">Եզրակացության մեջ պետք է ներառվի </w:t>
      </w:r>
      <w:r w:rsidR="000E52C3" w:rsidRPr="00FB0CF5">
        <w:rPr>
          <w:rFonts w:ascii="GHEA Grapalat" w:hAnsi="GHEA Grapalat"/>
          <w:sz w:val="24"/>
          <w:szCs w:val="24"/>
          <w:lang w:val="hy-AM"/>
        </w:rPr>
        <w:t>Հաշվեքննիչ պալատ</w:t>
      </w:r>
      <w:r w:rsidR="000E52C3">
        <w:rPr>
          <w:rFonts w:ascii="GHEA Grapalat" w:hAnsi="GHEA Grapalat"/>
          <w:sz w:val="24"/>
          <w:szCs w:val="24"/>
          <w:lang w:val="hy-AM"/>
        </w:rPr>
        <w:t xml:space="preserve">ի կարծիքը պետական բյուջեի </w:t>
      </w:r>
      <w:r w:rsidR="00877B69">
        <w:rPr>
          <w:rFonts w:ascii="GHEA Grapalat" w:hAnsi="GHEA Grapalat"/>
          <w:sz w:val="24"/>
          <w:szCs w:val="24"/>
        </w:rPr>
        <w:t>կատարման</w:t>
      </w:r>
      <w:r w:rsidR="000E52C3">
        <w:rPr>
          <w:rFonts w:ascii="GHEA Grapalat" w:hAnsi="GHEA Grapalat"/>
          <w:sz w:val="24"/>
          <w:szCs w:val="24"/>
          <w:lang w:val="hy-AM"/>
        </w:rPr>
        <w:t xml:space="preserve"> վերաբերյալ</w:t>
      </w:r>
      <w:r w:rsidR="00146AF5">
        <w:rPr>
          <w:rStyle w:val="FootnoteReference"/>
          <w:rFonts w:ascii="GHEA Grapalat" w:hAnsi="GHEA Grapalat"/>
          <w:color w:val="000000"/>
          <w:sz w:val="24"/>
          <w:szCs w:val="24"/>
          <w:lang w:val="hy-AM"/>
        </w:rPr>
        <w:footnoteReference w:id="25"/>
      </w:r>
      <w:r w:rsidR="00146AF5" w:rsidRPr="000E52C3">
        <w:rPr>
          <w:rFonts w:ascii="GHEA Grapalat" w:hAnsi="GHEA Grapalat"/>
          <w:color w:val="000000"/>
          <w:sz w:val="24"/>
          <w:szCs w:val="24"/>
          <w:lang w:val="hy-AM"/>
        </w:rPr>
        <w:t>:</w:t>
      </w:r>
    </w:p>
    <w:p w14:paraId="552B52F4" w14:textId="26A1E1BB" w:rsidR="001476A3" w:rsidRPr="00FB0CF5" w:rsidRDefault="001476A3" w:rsidP="001476A3">
      <w:pPr>
        <w:spacing w:after="120"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505C40">
        <w:rPr>
          <w:rFonts w:ascii="GHEA Grapalat" w:hAnsi="GHEA Grapalat"/>
          <w:sz w:val="24"/>
          <w:szCs w:val="24"/>
          <w:lang w:val="hy-AM"/>
        </w:rPr>
        <w:t>Հաշվեքննիչ պալատը</w:t>
      </w:r>
      <w:r w:rsidR="00AB4AD7">
        <w:rPr>
          <w:rFonts w:ascii="GHEA Grapalat" w:hAnsi="GHEA Grapalat" w:cs="Sylfaen"/>
          <w:sz w:val="24"/>
          <w:szCs w:val="24"/>
          <w:lang w:val="hy-AM"/>
        </w:rPr>
        <w:t xml:space="preserve"> ՀՀ 202</w:t>
      </w:r>
      <w:r w:rsidR="002B02DD" w:rsidRPr="00F11031">
        <w:rPr>
          <w:rFonts w:ascii="GHEA Grapalat" w:hAnsi="GHEA Grapalat" w:cs="Sylfaen"/>
          <w:sz w:val="24"/>
          <w:szCs w:val="24"/>
          <w:lang w:val="hy-AM"/>
        </w:rPr>
        <w:t>3</w:t>
      </w:r>
      <w:r w:rsidR="00AB4AD7">
        <w:rPr>
          <w:rFonts w:ascii="GHEA Grapalat" w:hAnsi="GHEA Grapalat" w:cs="Sylfaen"/>
          <w:sz w:val="24"/>
          <w:szCs w:val="24"/>
          <w:lang w:val="hy-AM"/>
        </w:rPr>
        <w:t xml:space="preserve"> թվականի պետական բյուջեի </w:t>
      </w:r>
      <w:r w:rsidR="00602851">
        <w:rPr>
          <w:rFonts w:ascii="GHEA Grapalat" w:hAnsi="GHEA Grapalat" w:cs="Sylfaen"/>
          <w:sz w:val="24"/>
          <w:szCs w:val="24"/>
          <w:lang w:val="hy-AM"/>
        </w:rPr>
        <w:t xml:space="preserve">կատարման </w:t>
      </w:r>
      <w:r w:rsidRPr="00505C40">
        <w:rPr>
          <w:rFonts w:ascii="GHEA Grapalat" w:hAnsi="GHEA Grapalat" w:cs="Sylfaen"/>
          <w:sz w:val="24"/>
          <w:szCs w:val="24"/>
          <w:lang w:val="hy-AM"/>
        </w:rPr>
        <w:t>վերաբերյալ</w:t>
      </w:r>
      <w:r w:rsidRPr="00505C40">
        <w:rPr>
          <w:rFonts w:ascii="GHEA Grapalat" w:hAnsi="GHEA Grapalat"/>
          <w:sz w:val="24"/>
          <w:szCs w:val="24"/>
          <w:lang w:val="hy-AM"/>
        </w:rPr>
        <w:t xml:space="preserve">  </w:t>
      </w:r>
      <w:r w:rsidRPr="00505C40">
        <w:rPr>
          <w:rFonts w:ascii="GHEA Grapalat" w:hAnsi="GHEA Grapalat" w:cs="Sylfaen"/>
          <w:sz w:val="24"/>
          <w:szCs w:val="24"/>
          <w:lang w:val="hy-AM"/>
        </w:rPr>
        <w:t>եզրակացությունը</w:t>
      </w:r>
      <w:r w:rsidR="00982F28" w:rsidRPr="00FB0CF5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AB4AD7">
        <w:rPr>
          <w:rFonts w:ascii="GHEA Grapalat" w:hAnsi="GHEA Grapalat" w:cs="Sylfaen"/>
          <w:sz w:val="24"/>
          <w:szCs w:val="24"/>
          <w:lang w:val="hy-AM"/>
        </w:rPr>
        <w:t xml:space="preserve">սահմանված կարգով և ժամկետում ներկայացրել է </w:t>
      </w:r>
      <w:r w:rsidR="00982F28" w:rsidRPr="00FB0CF5">
        <w:rPr>
          <w:rFonts w:ascii="GHEA Grapalat" w:hAnsi="GHEA Grapalat" w:cs="Sylfaen"/>
          <w:sz w:val="24"/>
          <w:szCs w:val="24"/>
          <w:lang w:val="hy-AM"/>
        </w:rPr>
        <w:t>Ազգային ժողով:</w:t>
      </w:r>
    </w:p>
    <w:p w14:paraId="4A92F12B" w14:textId="04D32AEF" w:rsidR="00DF4104" w:rsidRPr="00B33D99" w:rsidRDefault="00287E4C" w:rsidP="00F701B5">
      <w:pPr>
        <w:tabs>
          <w:tab w:val="left" w:pos="1230"/>
        </w:tabs>
        <w:spacing w:after="120" w:line="276" w:lineRule="auto"/>
        <w:jc w:val="both"/>
        <w:rPr>
          <w:rFonts w:ascii="GHEA Grapalat" w:hAnsi="GHEA Grapalat" w:cs="Sylfaen"/>
          <w:sz w:val="36"/>
          <w:szCs w:val="24"/>
          <w:lang w:val="hy-AM"/>
        </w:rPr>
      </w:pPr>
      <w:r w:rsidRPr="002F19BA">
        <w:rPr>
          <w:rFonts w:ascii="GHEA Grapalat" w:eastAsia="Tahoma" w:hAnsi="GHEA Grapalat" w:cs="Tahoma"/>
          <w:noProof/>
          <w:color w:val="806000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6F42F01" wp14:editId="7C242E89">
                <wp:simplePos x="0" y="0"/>
                <wp:positionH relativeFrom="margin">
                  <wp:posOffset>19050</wp:posOffset>
                </wp:positionH>
                <wp:positionV relativeFrom="paragraph">
                  <wp:posOffset>235956</wp:posOffset>
                </wp:positionV>
                <wp:extent cx="6577330" cy="13335"/>
                <wp:effectExtent l="19050" t="19050" r="33020" b="2476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330" cy="1333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655DE0C3" id="Straight Connector 2" o:spid="_x0000_s1026" style="position:absolute;flip:y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5pt,18.6pt" to="519.4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" strokecolor="#806000" strokeweight="3pt">
                <v:stroke joinstyle="miter"/>
                <w10:wrap anchorx="margin"/>
              </v:line>
            </w:pict>
          </mc:Fallback>
        </mc:AlternateContent>
      </w:r>
      <w:r w:rsidR="00F701B5" w:rsidRPr="00FB0CF5">
        <w:rPr>
          <w:rFonts w:ascii="GHEA Grapalat" w:hAnsi="GHEA Grapalat" w:cs="Sylfaen"/>
          <w:sz w:val="24"/>
          <w:szCs w:val="24"/>
          <w:lang w:val="hy-AM"/>
        </w:rPr>
        <w:tab/>
      </w:r>
    </w:p>
    <w:p w14:paraId="1A2ED8C5" w14:textId="4AEBF65F" w:rsidR="00DF4104" w:rsidRPr="00FB0CF5" w:rsidRDefault="00DF4104" w:rsidP="00DF4104">
      <w:pPr>
        <w:spacing w:after="120" w:line="276" w:lineRule="auto"/>
        <w:jc w:val="center"/>
        <w:rPr>
          <w:rFonts w:ascii="GHEA Grapalat" w:hAnsi="GHEA Grapalat" w:cs="Sylfaen"/>
          <w:sz w:val="24"/>
          <w:szCs w:val="24"/>
          <w:lang w:val="hy-AM"/>
        </w:rPr>
      </w:pPr>
      <w:r w:rsidRPr="00FB0CF5">
        <w:rPr>
          <w:rFonts w:ascii="GHEA Grapalat" w:hAnsi="GHEA Grapalat" w:cs="Sylfaen"/>
          <w:sz w:val="24"/>
          <w:szCs w:val="24"/>
          <w:lang w:val="hy-AM"/>
        </w:rPr>
        <w:t>Ս</w:t>
      </w:r>
      <w:r w:rsidRPr="00505C40">
        <w:rPr>
          <w:rFonts w:ascii="GHEA Grapalat" w:hAnsi="GHEA Grapalat" w:cs="Sylfaen"/>
          <w:sz w:val="24"/>
          <w:szCs w:val="24"/>
          <w:lang w:val="hy-AM"/>
        </w:rPr>
        <w:t>ույն</w:t>
      </w:r>
      <w:r w:rsidRPr="00505C4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05C40">
        <w:rPr>
          <w:rFonts w:ascii="GHEA Grapalat" w:hAnsi="GHEA Grapalat" w:cs="Sylfaen"/>
          <w:sz w:val="24"/>
          <w:szCs w:val="24"/>
          <w:lang w:val="hy-AM"/>
        </w:rPr>
        <w:t>տարեկան</w:t>
      </w:r>
      <w:r w:rsidRPr="00505C4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05C40">
        <w:rPr>
          <w:rFonts w:ascii="GHEA Grapalat" w:hAnsi="GHEA Grapalat" w:cs="Sylfaen"/>
          <w:sz w:val="24"/>
          <w:szCs w:val="24"/>
          <w:lang w:val="hy-AM"/>
        </w:rPr>
        <w:t>հաղորդումը</w:t>
      </w:r>
      <w:r w:rsidRPr="00505C4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05C40">
        <w:rPr>
          <w:rFonts w:ascii="GHEA Grapalat" w:hAnsi="GHEA Grapalat" w:cs="Sylfaen"/>
          <w:sz w:val="24"/>
          <w:szCs w:val="24"/>
          <w:lang w:val="hy-AM"/>
        </w:rPr>
        <w:t>չի ներառում</w:t>
      </w:r>
      <w:r w:rsidRPr="00FB0CF5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505C40">
        <w:rPr>
          <w:rFonts w:ascii="GHEA Grapalat" w:hAnsi="GHEA Grapalat"/>
          <w:sz w:val="24"/>
          <w:szCs w:val="24"/>
          <w:lang w:val="hy-AM"/>
        </w:rPr>
        <w:t>ՀՀ պ</w:t>
      </w:r>
      <w:r w:rsidRPr="00505C40">
        <w:rPr>
          <w:rFonts w:ascii="GHEA Grapalat" w:hAnsi="GHEA Grapalat" w:cs="Sylfaen"/>
          <w:sz w:val="24"/>
          <w:szCs w:val="24"/>
          <w:lang w:val="hy-AM"/>
        </w:rPr>
        <w:t>ետական</w:t>
      </w:r>
      <w:r w:rsidRPr="00505C4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05C40">
        <w:rPr>
          <w:rFonts w:ascii="GHEA Grapalat" w:hAnsi="GHEA Grapalat" w:cs="Sylfaen"/>
          <w:sz w:val="24"/>
          <w:szCs w:val="24"/>
          <w:lang w:val="hy-AM"/>
        </w:rPr>
        <w:t>բյուջեի</w:t>
      </w:r>
      <w:r w:rsidRPr="00505C4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05C40">
        <w:rPr>
          <w:rFonts w:ascii="GHEA Grapalat" w:hAnsi="GHEA Grapalat" w:cs="Sylfaen"/>
          <w:sz w:val="24"/>
          <w:szCs w:val="24"/>
          <w:lang w:val="hy-AM"/>
        </w:rPr>
        <w:t>կատարման եզրակացությունը</w:t>
      </w:r>
      <w:r w:rsidR="007209E4" w:rsidRPr="00F11031">
        <w:rPr>
          <w:rFonts w:ascii="GHEA Grapalat" w:hAnsi="GHEA Grapalat" w:cs="Sylfaen"/>
          <w:sz w:val="24"/>
          <w:szCs w:val="24"/>
          <w:lang w:val="hy-AM"/>
        </w:rPr>
        <w:t>՝</w:t>
      </w:r>
      <w:r w:rsidRPr="00FB0CF5">
        <w:rPr>
          <w:rFonts w:ascii="GHEA Grapalat" w:hAnsi="GHEA Grapalat" w:cs="Sylfaen"/>
          <w:sz w:val="24"/>
          <w:szCs w:val="24"/>
          <w:lang w:val="hy-AM"/>
        </w:rPr>
        <w:t xml:space="preserve"> հ</w:t>
      </w:r>
      <w:r w:rsidR="00C04C26" w:rsidRPr="00FB0CF5">
        <w:rPr>
          <w:rFonts w:ascii="GHEA Grapalat" w:hAnsi="GHEA Grapalat" w:cs="Sylfaen"/>
          <w:sz w:val="24"/>
          <w:szCs w:val="24"/>
          <w:lang w:val="hy-AM"/>
        </w:rPr>
        <w:t>աշվի առնելով</w:t>
      </w:r>
      <w:r w:rsidR="001476A3" w:rsidRPr="00505C4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B0CF5">
        <w:rPr>
          <w:rFonts w:ascii="GHEA Grapalat" w:hAnsi="GHEA Grapalat"/>
          <w:sz w:val="24"/>
          <w:szCs w:val="24"/>
          <w:lang w:val="hy-AM"/>
        </w:rPr>
        <w:t xml:space="preserve"> վերջինիս </w:t>
      </w:r>
      <w:r w:rsidR="001476A3" w:rsidRPr="00505C40">
        <w:rPr>
          <w:rFonts w:ascii="GHEA Grapalat" w:hAnsi="GHEA Grapalat" w:cs="Sylfaen"/>
          <w:sz w:val="24"/>
          <w:szCs w:val="24"/>
          <w:lang w:val="hy-AM"/>
        </w:rPr>
        <w:t>ՀՀ</w:t>
      </w:r>
      <w:r w:rsidR="001476A3" w:rsidRPr="00505C40">
        <w:rPr>
          <w:rFonts w:ascii="GHEA Grapalat" w:hAnsi="GHEA Grapalat"/>
          <w:sz w:val="24"/>
          <w:szCs w:val="24"/>
          <w:lang w:val="hy-AM"/>
        </w:rPr>
        <w:t xml:space="preserve"> </w:t>
      </w:r>
      <w:r w:rsidR="001476A3" w:rsidRPr="00505C40">
        <w:rPr>
          <w:rFonts w:ascii="GHEA Grapalat" w:hAnsi="GHEA Grapalat" w:cs="Sylfaen"/>
          <w:sz w:val="24"/>
          <w:szCs w:val="24"/>
          <w:lang w:val="hy-AM"/>
        </w:rPr>
        <w:t>Սահմանադրությա</w:t>
      </w:r>
      <w:r w:rsidRPr="00FB0CF5">
        <w:rPr>
          <w:rFonts w:ascii="GHEA Grapalat" w:hAnsi="GHEA Grapalat" w:cs="Sylfaen"/>
          <w:sz w:val="24"/>
          <w:szCs w:val="24"/>
          <w:lang w:val="hy-AM"/>
        </w:rPr>
        <w:t>մբ</w:t>
      </w:r>
      <w:r w:rsidR="001476A3" w:rsidRPr="00505C40">
        <w:rPr>
          <w:rFonts w:ascii="GHEA Grapalat" w:hAnsi="GHEA Grapalat"/>
          <w:sz w:val="24"/>
          <w:szCs w:val="24"/>
          <w:lang w:val="hy-AM"/>
        </w:rPr>
        <w:t xml:space="preserve"> </w:t>
      </w:r>
      <w:r w:rsidR="001476A3" w:rsidRPr="00505C40">
        <w:rPr>
          <w:rFonts w:ascii="GHEA Grapalat" w:hAnsi="GHEA Grapalat" w:cs="Sylfaen"/>
          <w:sz w:val="24"/>
          <w:szCs w:val="24"/>
          <w:lang w:val="hy-AM"/>
        </w:rPr>
        <w:t>և</w:t>
      </w:r>
      <w:r w:rsidR="001476A3" w:rsidRPr="00505C40">
        <w:rPr>
          <w:rFonts w:ascii="GHEA Grapalat" w:hAnsi="GHEA Grapalat"/>
          <w:sz w:val="24"/>
          <w:szCs w:val="24"/>
          <w:lang w:val="hy-AM"/>
        </w:rPr>
        <w:t xml:space="preserve"> </w:t>
      </w:r>
      <w:r w:rsidR="001476A3" w:rsidRPr="00505C40">
        <w:rPr>
          <w:rFonts w:ascii="GHEA Grapalat" w:hAnsi="GHEA Grapalat" w:cs="Sylfaen"/>
          <w:sz w:val="24"/>
          <w:szCs w:val="24"/>
          <w:lang w:val="hy-AM"/>
        </w:rPr>
        <w:t>Հաշվեքննիչ</w:t>
      </w:r>
      <w:r w:rsidR="001476A3" w:rsidRPr="00505C40">
        <w:rPr>
          <w:rFonts w:ascii="GHEA Grapalat" w:hAnsi="GHEA Grapalat"/>
          <w:sz w:val="24"/>
          <w:szCs w:val="24"/>
          <w:lang w:val="hy-AM"/>
        </w:rPr>
        <w:t xml:space="preserve"> </w:t>
      </w:r>
      <w:r w:rsidR="001476A3" w:rsidRPr="00505C40">
        <w:rPr>
          <w:rFonts w:ascii="GHEA Grapalat" w:hAnsi="GHEA Grapalat" w:cs="Sylfaen"/>
          <w:sz w:val="24"/>
          <w:szCs w:val="24"/>
          <w:lang w:val="hy-AM"/>
        </w:rPr>
        <w:t>պալատի</w:t>
      </w:r>
      <w:r w:rsidR="001476A3" w:rsidRPr="00505C40">
        <w:rPr>
          <w:rFonts w:ascii="GHEA Grapalat" w:hAnsi="GHEA Grapalat"/>
          <w:sz w:val="24"/>
          <w:szCs w:val="24"/>
          <w:lang w:val="hy-AM"/>
        </w:rPr>
        <w:t xml:space="preserve"> </w:t>
      </w:r>
      <w:r w:rsidR="001476A3" w:rsidRPr="00505C40">
        <w:rPr>
          <w:rFonts w:ascii="GHEA Grapalat" w:hAnsi="GHEA Grapalat" w:cs="Sylfaen"/>
          <w:sz w:val="24"/>
          <w:szCs w:val="24"/>
          <w:lang w:val="hy-AM"/>
        </w:rPr>
        <w:t>մասին</w:t>
      </w:r>
      <w:r w:rsidR="001476A3" w:rsidRPr="00505C40">
        <w:rPr>
          <w:rFonts w:ascii="GHEA Grapalat" w:hAnsi="GHEA Grapalat"/>
          <w:sz w:val="24"/>
          <w:szCs w:val="24"/>
          <w:lang w:val="hy-AM"/>
        </w:rPr>
        <w:t xml:space="preserve"> </w:t>
      </w:r>
      <w:r w:rsidR="001476A3" w:rsidRPr="00505C40">
        <w:rPr>
          <w:rFonts w:ascii="GHEA Grapalat" w:hAnsi="GHEA Grapalat" w:cs="Sylfaen"/>
          <w:sz w:val="24"/>
          <w:szCs w:val="24"/>
          <w:lang w:val="hy-AM"/>
        </w:rPr>
        <w:t>օրենք</w:t>
      </w:r>
      <w:r w:rsidRPr="00FB0CF5">
        <w:rPr>
          <w:rFonts w:ascii="GHEA Grapalat" w:hAnsi="GHEA Grapalat" w:cs="Sylfaen"/>
          <w:sz w:val="24"/>
          <w:szCs w:val="24"/>
          <w:lang w:val="hy-AM"/>
        </w:rPr>
        <w:t xml:space="preserve">ով սահմանված </w:t>
      </w:r>
      <w:r w:rsidR="001476A3" w:rsidRPr="00505C40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 xml:space="preserve">կարգով </w:t>
      </w:r>
      <w:r w:rsidR="001476A3" w:rsidRPr="00505C40">
        <w:rPr>
          <w:rFonts w:ascii="GHEA Grapalat" w:hAnsi="GHEA Grapalat" w:cs="Sylfaen"/>
          <w:sz w:val="24"/>
          <w:szCs w:val="24"/>
          <w:lang w:val="hy-AM"/>
        </w:rPr>
        <w:t>ՀՀ</w:t>
      </w:r>
      <w:r w:rsidR="001476A3" w:rsidRPr="00505C40">
        <w:rPr>
          <w:rFonts w:ascii="GHEA Grapalat" w:hAnsi="GHEA Grapalat"/>
          <w:sz w:val="24"/>
          <w:szCs w:val="24"/>
          <w:lang w:val="hy-AM"/>
        </w:rPr>
        <w:t xml:space="preserve"> </w:t>
      </w:r>
      <w:r w:rsidR="001476A3" w:rsidRPr="00505C40">
        <w:rPr>
          <w:rFonts w:ascii="GHEA Grapalat" w:hAnsi="GHEA Grapalat" w:cs="Sylfaen"/>
          <w:sz w:val="24"/>
          <w:szCs w:val="24"/>
          <w:lang w:val="hy-AM"/>
        </w:rPr>
        <w:t>Ազգային</w:t>
      </w:r>
      <w:r w:rsidR="001476A3" w:rsidRPr="00505C40">
        <w:rPr>
          <w:rFonts w:ascii="GHEA Grapalat" w:hAnsi="GHEA Grapalat"/>
          <w:sz w:val="24"/>
          <w:szCs w:val="24"/>
          <w:lang w:val="hy-AM"/>
        </w:rPr>
        <w:t xml:space="preserve"> </w:t>
      </w:r>
      <w:r w:rsidR="001476A3" w:rsidRPr="00505C40">
        <w:rPr>
          <w:rFonts w:ascii="GHEA Grapalat" w:hAnsi="GHEA Grapalat" w:cs="Sylfaen"/>
          <w:sz w:val="24"/>
          <w:szCs w:val="24"/>
          <w:lang w:val="hy-AM"/>
        </w:rPr>
        <w:t>ժողովին</w:t>
      </w:r>
      <w:r w:rsidRPr="00FB0CF5">
        <w:rPr>
          <w:rFonts w:ascii="GHEA Grapalat" w:hAnsi="GHEA Grapalat"/>
          <w:sz w:val="24"/>
          <w:szCs w:val="24"/>
          <w:lang w:val="hy-AM"/>
        </w:rPr>
        <w:t xml:space="preserve">, որպես </w:t>
      </w:r>
      <w:r w:rsidR="007209E4" w:rsidRPr="00F11031">
        <w:rPr>
          <w:rFonts w:ascii="GHEA Grapalat" w:hAnsi="GHEA Grapalat"/>
          <w:sz w:val="24"/>
          <w:szCs w:val="24"/>
          <w:lang w:val="hy-AM"/>
        </w:rPr>
        <w:t>առանձին</w:t>
      </w:r>
      <w:r w:rsidRPr="00FB0CF5">
        <w:rPr>
          <w:rFonts w:ascii="GHEA Grapalat" w:hAnsi="GHEA Grapalat"/>
          <w:sz w:val="24"/>
          <w:szCs w:val="24"/>
          <w:lang w:val="hy-AM"/>
        </w:rPr>
        <w:t xml:space="preserve"> փաստաթուղթ</w:t>
      </w:r>
      <w:r w:rsidR="001476A3" w:rsidRPr="00505C4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B0CF5">
        <w:rPr>
          <w:rFonts w:ascii="GHEA Grapalat" w:hAnsi="GHEA Grapalat" w:cs="Sylfaen"/>
          <w:sz w:val="24"/>
          <w:szCs w:val="24"/>
          <w:lang w:val="hy-AM"/>
        </w:rPr>
        <w:t>ներկայացնելու հանգամանքը:</w:t>
      </w:r>
    </w:p>
    <w:p w14:paraId="7261C0E8" w14:textId="6E8A3DC3" w:rsidR="00BB580C" w:rsidRDefault="00981E3C" w:rsidP="00DF4104">
      <w:pPr>
        <w:spacing w:after="120" w:line="276" w:lineRule="auto"/>
        <w:jc w:val="center"/>
        <w:rPr>
          <w:rFonts w:ascii="GHEA Grapalat" w:hAnsi="GHEA Grapalat" w:cs="Sylfaen"/>
          <w:sz w:val="24"/>
          <w:szCs w:val="24"/>
          <w:lang w:val="hy-AM"/>
        </w:rPr>
      </w:pPr>
      <w:r w:rsidRPr="00F11031">
        <w:rPr>
          <w:rFonts w:ascii="GHEA Grapalat" w:hAnsi="GHEA Grapalat" w:cs="Sylfaen"/>
          <w:sz w:val="24"/>
          <w:szCs w:val="24"/>
          <w:lang w:val="hy-AM"/>
        </w:rPr>
        <w:t>«</w:t>
      </w:r>
      <w:r w:rsidR="00BB580C" w:rsidRPr="00505C40">
        <w:rPr>
          <w:rFonts w:ascii="GHEA Grapalat" w:hAnsi="GHEA Grapalat" w:cs="Sylfaen"/>
          <w:sz w:val="24"/>
          <w:szCs w:val="24"/>
          <w:lang w:val="hy-AM"/>
        </w:rPr>
        <w:t xml:space="preserve">Հաշվեքննիչ պալատի մասին» օրենքի </w:t>
      </w:r>
      <w:r w:rsidR="00BB580C" w:rsidRPr="00FB0CF5">
        <w:rPr>
          <w:rFonts w:ascii="GHEA Grapalat" w:hAnsi="GHEA Grapalat" w:cs="Sylfaen"/>
          <w:sz w:val="24"/>
          <w:szCs w:val="24"/>
          <w:lang w:val="hy-AM"/>
        </w:rPr>
        <w:t>30</w:t>
      </w:r>
      <w:r w:rsidR="00BB580C" w:rsidRPr="00505C40">
        <w:rPr>
          <w:rFonts w:ascii="GHEA Grapalat" w:hAnsi="GHEA Grapalat" w:cs="Sylfaen"/>
          <w:sz w:val="24"/>
          <w:szCs w:val="24"/>
          <w:lang w:val="hy-AM"/>
        </w:rPr>
        <w:t xml:space="preserve">-րդ հոդվածի 1-ին մասի </w:t>
      </w:r>
      <w:r w:rsidR="00BB580C">
        <w:rPr>
          <w:rFonts w:ascii="GHEA Grapalat" w:hAnsi="GHEA Grapalat" w:cs="Sylfaen"/>
          <w:sz w:val="24"/>
          <w:szCs w:val="24"/>
          <w:lang w:val="hy-AM"/>
        </w:rPr>
        <w:t>համաձայն</w:t>
      </w:r>
      <w:r w:rsidR="00BB580C" w:rsidRPr="00505C40">
        <w:rPr>
          <w:rFonts w:ascii="GHEA Grapalat" w:hAnsi="GHEA Grapalat" w:cs="Sylfaen"/>
          <w:sz w:val="24"/>
          <w:szCs w:val="24"/>
          <w:lang w:val="hy-AM"/>
        </w:rPr>
        <w:t xml:space="preserve">՝ սույն </w:t>
      </w:r>
      <w:r w:rsidR="00BB580C" w:rsidRPr="00F701B5">
        <w:rPr>
          <w:rFonts w:ascii="GHEA Grapalat" w:hAnsi="GHEA Grapalat" w:cs="Sylfaen"/>
          <w:sz w:val="24"/>
          <w:szCs w:val="24"/>
          <w:lang w:val="hy-AM"/>
        </w:rPr>
        <w:t>տարեկան հաղորդման Մ</w:t>
      </w:r>
      <w:r w:rsidR="00BB580C" w:rsidRPr="00FB0CF5">
        <w:rPr>
          <w:rFonts w:ascii="GHEA Grapalat" w:hAnsi="GHEA Grapalat" w:cs="Sylfaen"/>
          <w:sz w:val="24"/>
          <w:szCs w:val="24"/>
          <w:lang w:val="hy-AM"/>
        </w:rPr>
        <w:t>ԱՍ</w:t>
      </w:r>
      <w:r w:rsidR="00BB580C" w:rsidRPr="00F701B5">
        <w:rPr>
          <w:rFonts w:ascii="GHEA Grapalat" w:hAnsi="GHEA Grapalat" w:cs="Sylfaen"/>
          <w:sz w:val="24"/>
          <w:szCs w:val="24"/>
          <w:lang w:val="hy-AM"/>
        </w:rPr>
        <w:t xml:space="preserve"> 1-ում ներառված է 202</w:t>
      </w:r>
      <w:r w:rsidR="00BB580C" w:rsidRPr="00FB0CF5">
        <w:rPr>
          <w:rFonts w:ascii="GHEA Grapalat" w:hAnsi="GHEA Grapalat" w:cs="Sylfaen"/>
          <w:sz w:val="24"/>
          <w:szCs w:val="24"/>
          <w:lang w:val="hy-AM"/>
        </w:rPr>
        <w:t>3</w:t>
      </w:r>
      <w:r w:rsidR="00BB580C" w:rsidRPr="00F701B5">
        <w:rPr>
          <w:rFonts w:ascii="GHEA Grapalat" w:hAnsi="GHEA Grapalat" w:cs="Sylfaen"/>
          <w:sz w:val="24"/>
          <w:szCs w:val="24"/>
          <w:lang w:val="hy-AM"/>
        </w:rPr>
        <w:t xml:space="preserve"> թվականի պետական բյուջեի կատարման հաշվեքննության վերաբերյալ ամփոփ տեղեկատվություն</w:t>
      </w:r>
      <w:r w:rsidR="00BB580C" w:rsidRPr="00FB0CF5">
        <w:rPr>
          <w:rFonts w:ascii="GHEA Grapalat" w:hAnsi="GHEA Grapalat" w:cs="Sylfaen"/>
          <w:sz w:val="24"/>
          <w:szCs w:val="24"/>
          <w:lang w:val="hy-AM"/>
        </w:rPr>
        <w:t>ը</w:t>
      </w:r>
      <w:r w:rsidR="00BB580C" w:rsidRPr="00F701B5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01CD380A" w14:textId="0CE9A682" w:rsidR="00DF4104" w:rsidRPr="00287E4C" w:rsidRDefault="00DF4104" w:rsidP="001476A3">
      <w:pPr>
        <w:spacing w:after="120" w:line="276" w:lineRule="auto"/>
        <w:jc w:val="both"/>
        <w:rPr>
          <w:rFonts w:ascii="GHEA Grapalat" w:hAnsi="GHEA Grapalat" w:cs="Sylfaen"/>
          <w:sz w:val="12"/>
          <w:szCs w:val="24"/>
          <w:lang w:val="hy-AM"/>
        </w:rPr>
      </w:pPr>
      <w:r w:rsidRPr="002F19BA">
        <w:rPr>
          <w:rFonts w:ascii="GHEA Grapalat" w:eastAsia="Tahoma" w:hAnsi="GHEA Grapalat" w:cs="Tahoma"/>
          <w:noProof/>
          <w:color w:val="806000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AA58EFB" wp14:editId="28FE3062">
                <wp:simplePos x="0" y="0"/>
                <wp:positionH relativeFrom="margin">
                  <wp:posOffset>-28575</wp:posOffset>
                </wp:positionH>
                <wp:positionV relativeFrom="paragraph">
                  <wp:posOffset>7620</wp:posOffset>
                </wp:positionV>
                <wp:extent cx="6577813" cy="13647"/>
                <wp:effectExtent l="19050" t="19050" r="33020" b="2476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813" cy="1364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32EE7EAC" id="Straight Connector 4" o:spid="_x0000_s1026" style="position:absolute;flip:y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25pt,.6pt" to="515.7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" strokecolor="#806000" strokeweight="3pt">
                <v:stroke joinstyle="miter"/>
                <w10:wrap anchorx="margin"/>
              </v:line>
            </w:pict>
          </mc:Fallback>
        </mc:AlternateContent>
      </w:r>
    </w:p>
    <w:p w14:paraId="05D275CE" w14:textId="2F5EC0DE" w:rsidR="007B06D9" w:rsidRPr="00287E4C" w:rsidRDefault="007B06D9" w:rsidP="00E37FA8">
      <w:pPr>
        <w:spacing w:after="120" w:line="276" w:lineRule="auto"/>
        <w:jc w:val="both"/>
        <w:rPr>
          <w:rFonts w:ascii="GHEA Grapalat" w:hAnsi="GHEA Grapalat"/>
          <w:b/>
          <w:color w:val="1F497D" w:themeColor="text2"/>
          <w:sz w:val="20"/>
          <w:szCs w:val="24"/>
          <w:shd w:val="clear" w:color="auto" w:fill="FFFFFF"/>
          <w:lang w:val="hy-AM"/>
        </w:rPr>
      </w:pPr>
    </w:p>
    <w:p w14:paraId="3F61E2FF" w14:textId="74C07E49" w:rsidR="007C6508" w:rsidRPr="00FB0CF5" w:rsidRDefault="00D50363" w:rsidP="00075D69">
      <w:pPr>
        <w:pStyle w:val="Heading3"/>
        <w:rPr>
          <w:rStyle w:val="BookTitle"/>
          <w:b/>
          <w:szCs w:val="24"/>
          <w:lang w:val="hy-AM"/>
        </w:rPr>
      </w:pPr>
      <w:r w:rsidRPr="00FB0CF5">
        <w:rPr>
          <w:rStyle w:val="BookTitle"/>
          <w:b/>
          <w:szCs w:val="24"/>
          <w:lang w:val="hy-AM"/>
        </w:rPr>
        <w:t>Ռիսկերի վրա հիմնված մեթոդաբանությամբ սահմանված հաշվեքննություններ</w:t>
      </w:r>
    </w:p>
    <w:p w14:paraId="17B9ABB6" w14:textId="77777777" w:rsidR="00FC234C" w:rsidRPr="00FB0CF5" w:rsidRDefault="00FC234C" w:rsidP="00FC234C">
      <w:pPr>
        <w:rPr>
          <w:rFonts w:ascii="GHEA Grapalat" w:hAnsi="GHEA Grapalat"/>
          <w:sz w:val="4"/>
          <w:lang w:val="hy-AM"/>
        </w:rPr>
      </w:pPr>
    </w:p>
    <w:p w14:paraId="2C5A04E1" w14:textId="3FC661C0" w:rsidR="002E0B02" w:rsidRPr="002E0B02" w:rsidRDefault="00414EDA" w:rsidP="002A369C">
      <w:pPr>
        <w:tabs>
          <w:tab w:val="left" w:pos="993"/>
        </w:tabs>
        <w:spacing w:after="0" w:line="240" w:lineRule="auto"/>
        <w:jc w:val="both"/>
        <w:rPr>
          <w:rFonts w:ascii="GHEA Grapalat" w:hAnsi="GHEA Grapalat"/>
          <w:iCs/>
          <w:sz w:val="24"/>
          <w:szCs w:val="24"/>
          <w:lang w:val="hy-AM"/>
        </w:rPr>
      </w:pPr>
      <w:r w:rsidRPr="00F701B5">
        <w:rPr>
          <w:rFonts w:ascii="GHEA Grapalat" w:hAnsi="GHEA Grapalat"/>
          <w:iCs/>
          <w:sz w:val="24"/>
          <w:szCs w:val="24"/>
          <w:lang w:val="hy-AM"/>
        </w:rPr>
        <w:t>Հաշվեքննիչ պալատ</w:t>
      </w:r>
      <w:r w:rsidR="00981E3C" w:rsidRPr="00F11031">
        <w:rPr>
          <w:rFonts w:ascii="GHEA Grapalat" w:hAnsi="GHEA Grapalat"/>
          <w:iCs/>
          <w:sz w:val="24"/>
          <w:szCs w:val="24"/>
          <w:lang w:val="hy-AM"/>
        </w:rPr>
        <w:t>ն</w:t>
      </w:r>
      <w:r w:rsidR="002E0B02" w:rsidRPr="00FB0CF5">
        <w:rPr>
          <w:rFonts w:ascii="GHEA Grapalat" w:hAnsi="GHEA Grapalat"/>
          <w:iCs/>
          <w:sz w:val="24"/>
          <w:szCs w:val="24"/>
          <w:lang w:val="hy-AM"/>
        </w:rPr>
        <w:t xml:space="preserve"> իրականացնում է թեմատիկ հաշվեքննություններ, </w:t>
      </w:r>
      <w:r w:rsidR="002E0B02" w:rsidRPr="00FB0CF5">
        <w:rPr>
          <w:rFonts w:ascii="GHEA Grapalat" w:hAnsi="GHEA Grapalat"/>
          <w:color w:val="000000"/>
          <w:sz w:val="24"/>
          <w:szCs w:val="24"/>
          <w:lang w:val="hy-AM"/>
        </w:rPr>
        <w:t xml:space="preserve">որոնք </w:t>
      </w:r>
      <w:r w:rsidR="002E0B02" w:rsidRPr="00F701B5">
        <w:rPr>
          <w:rFonts w:ascii="GHEA Grapalat" w:hAnsi="GHEA Grapalat"/>
          <w:color w:val="000000"/>
          <w:sz w:val="24"/>
          <w:szCs w:val="24"/>
          <w:lang w:val="hy-AM"/>
        </w:rPr>
        <w:t>պետական բյուջեի կատարման</w:t>
      </w:r>
      <w:r w:rsidR="002E0B02" w:rsidRPr="00657FEF">
        <w:rPr>
          <w:rFonts w:ascii="GHEA Grapalat" w:hAnsi="GHEA Grapalat"/>
          <w:color w:val="000000"/>
          <w:sz w:val="24"/>
          <w:szCs w:val="24"/>
          <w:lang w:val="hy-AM"/>
        </w:rPr>
        <w:t xml:space="preserve"> վերաբերյալ եզրակացության </w:t>
      </w:r>
      <w:r w:rsidR="002E0B02" w:rsidRPr="00795B25">
        <w:rPr>
          <w:rFonts w:ascii="GHEA Grapalat" w:hAnsi="GHEA Grapalat"/>
          <w:sz w:val="24"/>
          <w:szCs w:val="24"/>
          <w:lang w:val="hy-AM"/>
        </w:rPr>
        <w:t>կազմման ն</w:t>
      </w:r>
      <w:r w:rsidR="002E0B02" w:rsidRPr="00657FEF">
        <w:rPr>
          <w:rFonts w:ascii="GHEA Grapalat" w:hAnsi="GHEA Grapalat"/>
          <w:color w:val="000000"/>
          <w:sz w:val="24"/>
          <w:szCs w:val="24"/>
          <w:lang w:val="hy-AM"/>
        </w:rPr>
        <w:t xml:space="preserve">պատակով իրականացվող՝ հաշվետու տարվա պետական բյուջեի ֆինանսական </w:t>
      </w:r>
      <w:r w:rsidR="002E0B02" w:rsidRPr="00670237">
        <w:rPr>
          <w:rFonts w:ascii="GHEA Grapalat" w:hAnsi="GHEA Grapalat"/>
          <w:sz w:val="24"/>
          <w:szCs w:val="24"/>
          <w:lang w:val="hy-AM"/>
        </w:rPr>
        <w:t xml:space="preserve">հաշվեքննությունից բացի, Հաշվեքննիչ պալատի գործունեության ծրագրով նախատեսված հաշվեքննությունների այլ </w:t>
      </w:r>
      <w:r w:rsidR="002E0B02" w:rsidRPr="00C551D6">
        <w:rPr>
          <w:rFonts w:ascii="GHEA Grapalat" w:hAnsi="GHEA Grapalat"/>
          <w:sz w:val="24"/>
          <w:szCs w:val="24"/>
          <w:lang w:val="hy-AM"/>
        </w:rPr>
        <w:t>ծրագրային կետեր</w:t>
      </w:r>
      <w:r w:rsidR="002E0B02" w:rsidRPr="00FB0CF5">
        <w:rPr>
          <w:rFonts w:ascii="GHEA Grapalat" w:hAnsi="GHEA Grapalat"/>
          <w:sz w:val="24"/>
          <w:szCs w:val="24"/>
          <w:lang w:val="hy-AM"/>
        </w:rPr>
        <w:t xml:space="preserve"> են</w:t>
      </w:r>
      <w:r w:rsidR="002E0B02">
        <w:rPr>
          <w:rStyle w:val="FootnoteReference"/>
          <w:rFonts w:ascii="GHEA Grapalat" w:hAnsi="GHEA Grapalat"/>
          <w:sz w:val="24"/>
          <w:szCs w:val="24"/>
        </w:rPr>
        <w:footnoteReference w:id="26"/>
      </w:r>
      <w:r w:rsidR="006559DB" w:rsidRPr="00FB0CF5">
        <w:rPr>
          <w:rFonts w:ascii="GHEA Grapalat" w:hAnsi="GHEA Grapalat"/>
          <w:sz w:val="24"/>
          <w:szCs w:val="24"/>
          <w:lang w:val="hy-AM"/>
        </w:rPr>
        <w:t xml:space="preserve"> և ներառվում են Հաշվեքննիչ պալատ</w:t>
      </w:r>
      <w:r w:rsidR="00EF3F70">
        <w:rPr>
          <w:rFonts w:ascii="GHEA Grapalat" w:hAnsi="GHEA Grapalat"/>
          <w:sz w:val="24"/>
          <w:szCs w:val="24"/>
          <w:lang w:val="hy-AM"/>
        </w:rPr>
        <w:t>ի</w:t>
      </w:r>
      <w:r w:rsidR="006559DB" w:rsidRPr="00FB0CF5">
        <w:rPr>
          <w:rFonts w:ascii="GHEA Grapalat" w:hAnsi="GHEA Grapalat"/>
          <w:sz w:val="24"/>
          <w:szCs w:val="24"/>
          <w:lang w:val="hy-AM"/>
        </w:rPr>
        <w:t xml:space="preserve"> գործունեության ծրագրի երկրորդ մասում: Հաշվեքննիչ պալատի </w:t>
      </w:r>
      <w:r w:rsidRPr="002E0B02">
        <w:rPr>
          <w:rFonts w:ascii="GHEA Grapalat" w:hAnsi="GHEA Grapalat"/>
          <w:iCs/>
          <w:sz w:val="24"/>
          <w:szCs w:val="24"/>
          <w:lang w:val="hy-AM"/>
        </w:rPr>
        <w:t>202</w:t>
      </w:r>
      <w:r w:rsidR="00A94E42" w:rsidRPr="002E0B02">
        <w:rPr>
          <w:rFonts w:ascii="GHEA Grapalat" w:hAnsi="GHEA Grapalat"/>
          <w:iCs/>
          <w:sz w:val="24"/>
          <w:szCs w:val="24"/>
          <w:lang w:val="hy-AM"/>
        </w:rPr>
        <w:t>4</w:t>
      </w:r>
      <w:r w:rsidRPr="002E0B02">
        <w:rPr>
          <w:rFonts w:ascii="GHEA Grapalat" w:hAnsi="GHEA Grapalat"/>
          <w:iCs/>
          <w:sz w:val="24"/>
          <w:szCs w:val="24"/>
          <w:lang w:val="hy-AM"/>
        </w:rPr>
        <w:t xml:space="preserve"> թվականի գործունեության ծրագրի երկրորդ մասի շրջանակներում </w:t>
      </w:r>
      <w:r w:rsidR="006559DB" w:rsidRPr="00FB0CF5">
        <w:rPr>
          <w:rFonts w:ascii="GHEA Grapalat" w:hAnsi="GHEA Grapalat"/>
          <w:iCs/>
          <w:sz w:val="24"/>
          <w:szCs w:val="24"/>
          <w:lang w:val="hy-AM"/>
        </w:rPr>
        <w:t>թ</w:t>
      </w:r>
      <w:r w:rsidR="002E0B02" w:rsidRPr="002E0B02">
        <w:rPr>
          <w:rFonts w:ascii="GHEA Grapalat" w:hAnsi="GHEA Grapalat"/>
          <w:iCs/>
          <w:sz w:val="24"/>
          <w:szCs w:val="24"/>
          <w:lang w:val="hy-AM"/>
        </w:rPr>
        <w:t>եմատիկ հաշվեքննությունների առարկաների և տեսակների ընտրության կարգը սահմանվում է հանրային սեփականության (ունեցվածքի) կառավարման շրջանակում ռիսկերի գնահատման և ըստ այդմ՝ հաշվեքննության թեմայի ընտրության մեթոդաբանությամբ։</w:t>
      </w:r>
    </w:p>
    <w:p w14:paraId="3F9C249F" w14:textId="7CE73B7E" w:rsidR="003335A7" w:rsidRPr="00FC234C" w:rsidRDefault="00C618E3" w:rsidP="002A369C">
      <w:pPr>
        <w:pStyle w:val="Quote"/>
        <w:spacing w:before="0" w:after="0" w:line="240" w:lineRule="auto"/>
        <w:ind w:left="0" w:right="-5"/>
        <w:jc w:val="both"/>
        <w:rPr>
          <w:rFonts w:ascii="GHEA Grapalat" w:hAnsi="GHEA Grapalat"/>
          <w:i w:val="0"/>
          <w:color w:val="auto"/>
          <w:sz w:val="24"/>
          <w:szCs w:val="24"/>
          <w:lang w:val="hy-AM"/>
        </w:rPr>
      </w:pPr>
      <w:r w:rsidRPr="00FB0CF5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2024 թվականին </w:t>
      </w:r>
      <w:r w:rsidR="00291213" w:rsidRPr="00FB0CF5">
        <w:rPr>
          <w:rFonts w:ascii="GHEA Grapalat" w:hAnsi="GHEA Grapalat"/>
          <w:i w:val="0"/>
          <w:color w:val="auto"/>
          <w:sz w:val="24"/>
          <w:szCs w:val="24"/>
          <w:lang w:val="hy-AM"/>
        </w:rPr>
        <w:t>ռ</w:t>
      </w:r>
      <w:r w:rsidR="00414EDA" w:rsidRPr="00505C40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իսկերի վրա հիմնված մեթոդաբանությամբ նախատեսված </w:t>
      </w:r>
      <w:r w:rsidR="00B9341E">
        <w:rPr>
          <w:rFonts w:ascii="GHEA Grapalat" w:hAnsi="GHEA Grapalat"/>
          <w:i w:val="0"/>
          <w:color w:val="auto"/>
          <w:sz w:val="24"/>
          <w:szCs w:val="24"/>
          <w:lang w:val="hy-AM"/>
        </w:rPr>
        <w:t>1</w:t>
      </w:r>
      <w:r w:rsidR="00A94E42" w:rsidRPr="002E0B02">
        <w:rPr>
          <w:rFonts w:ascii="GHEA Grapalat" w:hAnsi="GHEA Grapalat"/>
          <w:i w:val="0"/>
          <w:color w:val="auto"/>
          <w:sz w:val="24"/>
          <w:szCs w:val="24"/>
          <w:lang w:val="hy-AM"/>
        </w:rPr>
        <w:t>1</w:t>
      </w:r>
      <w:r w:rsidR="00B9341E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հաշվեքննություններից</w:t>
      </w:r>
      <w:r w:rsidR="007104BD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</w:t>
      </w:r>
      <w:r w:rsidR="00A94E42" w:rsidRPr="002E0B02">
        <w:rPr>
          <w:rFonts w:ascii="GHEA Grapalat" w:hAnsi="GHEA Grapalat"/>
          <w:i w:val="0"/>
          <w:color w:val="auto"/>
          <w:sz w:val="24"/>
          <w:szCs w:val="24"/>
          <w:lang w:val="hy-AM"/>
        </w:rPr>
        <w:t>4</w:t>
      </w:r>
      <w:r w:rsidR="00B9341E">
        <w:rPr>
          <w:rFonts w:ascii="GHEA Grapalat" w:hAnsi="GHEA Grapalat"/>
          <w:i w:val="0"/>
          <w:color w:val="auto"/>
          <w:sz w:val="24"/>
          <w:szCs w:val="24"/>
          <w:lang w:val="hy-AM"/>
        </w:rPr>
        <w:t>-</w:t>
      </w:r>
      <w:r w:rsidR="008B2BC6">
        <w:rPr>
          <w:rFonts w:ascii="GHEA Grapalat" w:hAnsi="GHEA Grapalat"/>
          <w:i w:val="0"/>
          <w:color w:val="auto"/>
          <w:sz w:val="24"/>
          <w:szCs w:val="24"/>
          <w:lang w:val="hy-AM"/>
        </w:rPr>
        <w:t>ի</w:t>
      </w:r>
      <w:r w:rsidR="0052593F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արդյունքները հրապարակվել են</w:t>
      </w:r>
      <w:r w:rsidR="007104BD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</w:t>
      </w:r>
      <w:r w:rsidR="00CF72E3">
        <w:rPr>
          <w:rFonts w:ascii="GHEA Grapalat" w:hAnsi="GHEA Grapalat"/>
          <w:i w:val="0"/>
          <w:color w:val="auto"/>
          <w:sz w:val="24"/>
          <w:szCs w:val="24"/>
          <w:lang w:val="hy-AM"/>
        </w:rPr>
        <w:t>հաշվետու</w:t>
      </w:r>
      <w:r w:rsidR="007104BD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</w:t>
      </w:r>
      <w:r w:rsidR="0065144A">
        <w:rPr>
          <w:rFonts w:ascii="GHEA Grapalat" w:hAnsi="GHEA Grapalat"/>
          <w:i w:val="0"/>
          <w:color w:val="auto"/>
          <w:sz w:val="24"/>
          <w:szCs w:val="24"/>
          <w:lang w:val="hy-AM"/>
        </w:rPr>
        <w:t>ժամանակահատվածում</w:t>
      </w:r>
      <w:r w:rsidR="006D5CE3">
        <w:rPr>
          <w:rStyle w:val="FootnoteReference"/>
          <w:rFonts w:ascii="GHEA Grapalat" w:hAnsi="GHEA Grapalat"/>
          <w:i w:val="0"/>
          <w:color w:val="auto"/>
          <w:sz w:val="24"/>
          <w:szCs w:val="24"/>
          <w:lang w:val="hy-AM"/>
        </w:rPr>
        <w:footnoteReference w:id="27"/>
      </w:r>
      <w:r w:rsidR="00B9341E">
        <w:rPr>
          <w:rFonts w:ascii="GHEA Grapalat" w:hAnsi="GHEA Grapalat"/>
          <w:i w:val="0"/>
          <w:color w:val="auto"/>
          <w:sz w:val="24"/>
          <w:szCs w:val="24"/>
          <w:lang w:val="hy-AM"/>
        </w:rPr>
        <w:t>,</w:t>
      </w:r>
      <w:r w:rsidR="002044B5" w:rsidRPr="00F11031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</w:t>
      </w:r>
      <w:r w:rsidR="00A94E42" w:rsidRPr="00FB0CF5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</w:t>
      </w:r>
      <w:r w:rsidR="008B2BC6">
        <w:rPr>
          <w:rFonts w:ascii="GHEA Grapalat" w:hAnsi="GHEA Grapalat"/>
          <w:i w:val="0"/>
          <w:color w:val="auto"/>
          <w:sz w:val="24"/>
          <w:szCs w:val="24"/>
          <w:lang w:val="hy-AM"/>
        </w:rPr>
        <w:t>4</w:t>
      </w:r>
      <w:r w:rsidR="008B2BC6">
        <w:rPr>
          <w:rFonts w:ascii="GHEA Grapalat" w:hAnsi="GHEA Grapalat"/>
          <w:i w:val="0"/>
          <w:color w:val="auto"/>
          <w:sz w:val="24"/>
          <w:szCs w:val="24"/>
          <w:lang w:val="hy-AM"/>
        </w:rPr>
        <w:noBreakHyphen/>
        <w:t>ինը՝</w:t>
      </w:r>
      <w:r w:rsidR="008B2BC6" w:rsidRPr="00FB0CF5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</w:t>
      </w:r>
      <w:r w:rsidR="00A94E42" w:rsidRPr="00FB0CF5">
        <w:rPr>
          <w:rFonts w:ascii="GHEA Grapalat" w:hAnsi="GHEA Grapalat"/>
          <w:i w:val="0"/>
          <w:color w:val="auto"/>
          <w:sz w:val="24"/>
          <w:szCs w:val="24"/>
          <w:lang w:val="hy-AM"/>
        </w:rPr>
        <w:t>2025 թվականի</w:t>
      </w:r>
      <w:r w:rsidR="008B2BC6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ն, իսկ </w:t>
      </w:r>
      <w:r w:rsidR="00A94E42" w:rsidRPr="00FB0CF5">
        <w:rPr>
          <w:rFonts w:ascii="GHEA Grapalat" w:hAnsi="GHEA Grapalat"/>
          <w:i w:val="0"/>
          <w:color w:val="auto"/>
          <w:sz w:val="24"/>
          <w:szCs w:val="24"/>
          <w:lang w:val="hy-AM"/>
        </w:rPr>
        <w:t>3-</w:t>
      </w:r>
      <w:r w:rsidR="008B2BC6">
        <w:rPr>
          <w:rFonts w:ascii="GHEA Grapalat" w:hAnsi="GHEA Grapalat"/>
          <w:i w:val="0"/>
          <w:color w:val="auto"/>
          <w:sz w:val="24"/>
          <w:szCs w:val="24"/>
          <w:lang w:val="hy-AM"/>
        </w:rPr>
        <w:t>ը</w:t>
      </w:r>
      <w:r w:rsidR="008B2BC6" w:rsidRPr="00FB0CF5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</w:t>
      </w:r>
      <w:r w:rsidR="00A94E42" w:rsidRPr="00FB0CF5">
        <w:rPr>
          <w:rFonts w:ascii="GHEA Grapalat" w:hAnsi="GHEA Grapalat"/>
          <w:i w:val="0"/>
          <w:color w:val="auto"/>
          <w:sz w:val="24"/>
          <w:szCs w:val="24"/>
          <w:lang w:val="hy-AM"/>
        </w:rPr>
        <w:t>տեղափոխվել են</w:t>
      </w:r>
      <w:r w:rsidR="008365FD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</w:t>
      </w:r>
      <w:r w:rsidR="008D3576" w:rsidRPr="00FB0CF5">
        <w:rPr>
          <w:rFonts w:ascii="GHEA Grapalat" w:hAnsi="GHEA Grapalat"/>
          <w:i w:val="0"/>
          <w:color w:val="auto"/>
          <w:sz w:val="24"/>
          <w:szCs w:val="24"/>
          <w:lang w:val="hy-AM"/>
        </w:rPr>
        <w:t>2025 թվականի Գործունեության ծրագիր</w:t>
      </w:r>
      <w:r w:rsidR="005B302E" w:rsidRPr="00FB0CF5">
        <w:rPr>
          <w:rFonts w:ascii="GHEA Grapalat" w:hAnsi="GHEA Grapalat"/>
          <w:i w:val="0"/>
          <w:color w:val="auto"/>
          <w:sz w:val="24"/>
          <w:szCs w:val="24"/>
          <w:lang w:val="hy-AM"/>
        </w:rPr>
        <w:t>՝ հաշվի առնելով</w:t>
      </w:r>
      <w:r w:rsidR="008D3576" w:rsidRPr="00FB0CF5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</w:t>
      </w:r>
      <w:r w:rsidR="005B302E" w:rsidRPr="00505C40">
        <w:rPr>
          <w:rFonts w:ascii="GHEA Grapalat" w:hAnsi="GHEA Grapalat"/>
          <w:i w:val="0"/>
          <w:color w:val="auto"/>
          <w:sz w:val="24"/>
          <w:szCs w:val="24"/>
          <w:lang w:val="hy-AM"/>
        </w:rPr>
        <w:t>Հաշվեքննիչ պալատի</w:t>
      </w:r>
      <w:r w:rsidR="00224992" w:rsidRPr="00FB0CF5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սահմանափակ</w:t>
      </w:r>
      <w:r w:rsidR="005B302E" w:rsidRPr="00505C40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ռեսուրսները</w:t>
      </w:r>
      <w:r w:rsidR="005B302E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(կարողությունները</w:t>
      </w:r>
      <w:r w:rsidR="005B302E" w:rsidRPr="00215C3B">
        <w:rPr>
          <w:rFonts w:ascii="GHEA Grapalat" w:hAnsi="GHEA Grapalat"/>
          <w:i w:val="0"/>
          <w:color w:val="auto"/>
          <w:sz w:val="24"/>
          <w:szCs w:val="24"/>
          <w:lang w:val="hy-AM"/>
        </w:rPr>
        <w:t>)</w:t>
      </w:r>
      <w:r w:rsidR="005B302E" w:rsidRPr="00505C40">
        <w:rPr>
          <w:rFonts w:ascii="GHEA Grapalat" w:hAnsi="GHEA Grapalat"/>
          <w:i w:val="0"/>
          <w:color w:val="auto"/>
          <w:sz w:val="24"/>
          <w:szCs w:val="24"/>
          <w:lang w:val="hy-AM"/>
        </w:rPr>
        <w:t>։</w:t>
      </w:r>
      <w:r w:rsidR="003335A7">
        <w:rPr>
          <w:rFonts w:ascii="GHEA Grapalat" w:hAnsi="GHEA Grapalat"/>
          <w:b/>
          <w:color w:val="1F497D" w:themeColor="text2"/>
          <w:sz w:val="24"/>
          <w:szCs w:val="24"/>
          <w:shd w:val="clear" w:color="auto" w:fill="FFFFFF"/>
          <w:lang w:val="hy-AM"/>
        </w:rPr>
        <w:br w:type="page"/>
      </w:r>
    </w:p>
    <w:bookmarkStart w:id="7" w:name="_ՀԱՇՎԵՔՆՆՈՒԹՅՈՒՆՆԵՐԻ_ԱՐԴՅՈՒՆՔՆԵՐ"/>
    <w:bookmarkEnd w:id="7"/>
    <w:p w14:paraId="22000FCB" w14:textId="36736A12" w:rsidR="006A478F" w:rsidRPr="00F11031" w:rsidRDefault="003B4A07" w:rsidP="00522E90">
      <w:pPr>
        <w:rPr>
          <w:lang w:val="hy-AM"/>
        </w:rPr>
      </w:pPr>
      <w:r w:rsidRPr="00F652FB"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4D2E0EA7" wp14:editId="12142782">
                <wp:simplePos x="0" y="0"/>
                <wp:positionH relativeFrom="column">
                  <wp:posOffset>4519678</wp:posOffset>
                </wp:positionH>
                <wp:positionV relativeFrom="paragraph">
                  <wp:posOffset>213995</wp:posOffset>
                </wp:positionV>
                <wp:extent cx="483079" cy="258792"/>
                <wp:effectExtent l="0" t="0" r="0" b="8255"/>
                <wp:wrapNone/>
                <wp:docPr id="1716763994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079" cy="258792"/>
                          <a:chOff x="0" y="0"/>
                          <a:chExt cx="1176458" cy="570186"/>
                        </a:xfrm>
                        <a:solidFill>
                          <a:srgbClr val="9A7900"/>
                        </a:solidFill>
                      </wpg:grpSpPr>
                      <wps:wsp>
                        <wps:cNvPr id="1716763995" name="Chevron 24"/>
                        <wps:cNvSpPr/>
                        <wps:spPr>
                          <a:xfrm>
                            <a:off x="0" y="0"/>
                            <a:ext cx="508000" cy="563880"/>
                          </a:xfrm>
                          <a:prstGeom prst="chevron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763996" name="Chevron 24"/>
                        <wps:cNvSpPr/>
                        <wps:spPr>
                          <a:xfrm>
                            <a:off x="334229" y="6306"/>
                            <a:ext cx="508000" cy="563880"/>
                          </a:xfrm>
                          <a:prstGeom prst="chevron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763997" name="Chevron 24"/>
                        <wps:cNvSpPr/>
                        <wps:spPr>
                          <a:xfrm>
                            <a:off x="668458" y="6306"/>
                            <a:ext cx="508000" cy="563880"/>
                          </a:xfrm>
                          <a:prstGeom prst="chevron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21733001" id="Group 25" o:spid="_x0000_s1026" style="position:absolute;margin-left:355.9pt;margin-top:16.85pt;width:38.05pt;height:20.4pt;z-index:252004352;mso-width-relative:margin;mso-height-relative:margin" coordsize="11764,5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">
                <v:shape id="Chevron 24" o:spid="_x0000_s1027" type="#_x0000_t55" style="position:absolute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" adj="10800" filled="f" stroked="f" strokeweight="1pt"/>
                <v:shape id="Chevron 24" o:spid="_x0000_s1028" type="#_x0000_t55" style="position:absolute;left:3342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" adj="10800" filled="f" stroked="f" strokeweight="1pt"/>
                <v:shape id="Chevron 24" o:spid="_x0000_s1029" type="#_x0000_t55" style="position:absolute;left:6684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" adj="10800" filled="f" stroked="f" strokeweight="1pt"/>
              </v:group>
            </w:pict>
          </mc:Fallback>
        </mc:AlternateContent>
      </w:r>
    </w:p>
    <w:p w14:paraId="447040A6" w14:textId="528E417E" w:rsidR="00A34B28" w:rsidRPr="00AE5B36" w:rsidRDefault="00A34B28" w:rsidP="006A478F">
      <w:pPr>
        <w:pStyle w:val="Heading1"/>
        <w:spacing w:before="0"/>
        <w:rPr>
          <w:rStyle w:val="BookTitle"/>
          <w:szCs w:val="26"/>
        </w:rPr>
      </w:pPr>
      <w:r w:rsidRPr="00437298">
        <w:rPr>
          <w:rStyle w:val="BookTitle"/>
          <w:b/>
          <w:bCs/>
          <w:i w:val="0"/>
          <w:iCs w:val="0"/>
          <w:spacing w:val="0"/>
        </w:rPr>
        <w:t>ՀԱՇՎԵՔՆՆՈՒԹՅՈՒՆՆԵՐԻ</w:t>
      </w:r>
      <w:r w:rsidRPr="00A34B28">
        <w:rPr>
          <w:rStyle w:val="BookTitle"/>
          <w:szCs w:val="26"/>
        </w:rPr>
        <w:t xml:space="preserve"> </w:t>
      </w:r>
      <w:r w:rsidRPr="00AE5B36">
        <w:t>ԱՐԴՅՈՒՆՔՆԵՐ</w:t>
      </w:r>
      <w:bookmarkStart w:id="8" w:name="_Toc166071737"/>
      <w:bookmarkStart w:id="9" w:name="_Ref166227970"/>
      <w:r w:rsidR="003B4A07">
        <w:t>Ը</w:t>
      </w:r>
    </w:p>
    <w:p w14:paraId="31B8EC5A" w14:textId="35237DF6" w:rsidR="00AE5B36" w:rsidRPr="00C979E7" w:rsidRDefault="00AE5B36" w:rsidP="00C979E7"/>
    <w:p w14:paraId="2DA4150B" w14:textId="0C7EE9DB" w:rsidR="0020510A" w:rsidRDefault="0020510A" w:rsidP="00C979E7">
      <w:pPr>
        <w:rPr>
          <w:rFonts w:ascii="GHEA Grapalat" w:hAnsi="GHEA Grapalat"/>
          <w:sz w:val="24"/>
          <w:szCs w:val="24"/>
        </w:rPr>
      </w:pPr>
    </w:p>
    <w:p w14:paraId="7BDE263F" w14:textId="77777777" w:rsidR="009E611B" w:rsidRPr="00FC234C" w:rsidRDefault="009E611B" w:rsidP="00C979E7">
      <w:pPr>
        <w:rPr>
          <w:rFonts w:ascii="GHEA Grapalat" w:hAnsi="GHEA Grapalat"/>
          <w:sz w:val="24"/>
          <w:szCs w:val="24"/>
        </w:rPr>
      </w:pPr>
    </w:p>
    <w:p w14:paraId="6A811100" w14:textId="16496AC6" w:rsidR="004D2850" w:rsidRDefault="004D2850" w:rsidP="004D2850">
      <w:pPr>
        <w:jc w:val="center"/>
        <w:rPr>
          <w:rFonts w:ascii="GHEA Grapalat" w:hAnsi="GHEA Grapalat"/>
          <w:sz w:val="24"/>
          <w:szCs w:val="24"/>
        </w:rPr>
      </w:pPr>
    </w:p>
    <w:p w14:paraId="61B7A4B7" w14:textId="2E69EA5F" w:rsidR="004D2850" w:rsidRDefault="004D2850" w:rsidP="004D2850">
      <w:pPr>
        <w:jc w:val="center"/>
        <w:rPr>
          <w:rFonts w:ascii="GHEA Grapalat" w:hAnsi="GHEA Grapalat"/>
          <w:sz w:val="24"/>
          <w:szCs w:val="24"/>
        </w:rPr>
      </w:pPr>
      <w:r w:rsidRPr="002F19BA">
        <w:rPr>
          <w:rFonts w:ascii="GHEA Grapalat" w:eastAsia="Tahoma" w:hAnsi="GHEA Grapalat" w:cs="Tahoma"/>
          <w:noProof/>
          <w:color w:val="806000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2A1A48B" wp14:editId="09A58644">
                <wp:simplePos x="0" y="0"/>
                <wp:positionH relativeFrom="margin">
                  <wp:posOffset>-17145</wp:posOffset>
                </wp:positionH>
                <wp:positionV relativeFrom="paragraph">
                  <wp:posOffset>230032</wp:posOffset>
                </wp:positionV>
                <wp:extent cx="6577813" cy="13647"/>
                <wp:effectExtent l="19050" t="19050" r="33020" b="2476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813" cy="1364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6A9ACCFD" id="Straight Connector 5" o:spid="_x0000_s1026" style="position:absolute;flip:y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35pt,18.1pt" to="516.6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" strokecolor="#806000" strokeweight="3pt">
                <v:stroke joinstyle="miter"/>
                <w10:wrap anchorx="margin"/>
              </v:line>
            </w:pict>
          </mc:Fallback>
        </mc:AlternateContent>
      </w:r>
    </w:p>
    <w:p w14:paraId="48EF4DA8" w14:textId="688CCD1B" w:rsidR="0020510A" w:rsidRDefault="00FC234C" w:rsidP="004D2850">
      <w:pPr>
        <w:jc w:val="center"/>
        <w:rPr>
          <w:rFonts w:ascii="GHEA Grapalat" w:hAnsi="GHEA Grapalat"/>
          <w:sz w:val="24"/>
          <w:szCs w:val="24"/>
        </w:rPr>
      </w:pPr>
      <w:r w:rsidRPr="00FC234C">
        <w:rPr>
          <w:rFonts w:ascii="GHEA Grapalat" w:hAnsi="GHEA Grapalat"/>
          <w:sz w:val="24"/>
          <w:szCs w:val="24"/>
        </w:rPr>
        <w:t>Հաշվեքննիչ պալատի հաշվեքննության արդյունքները կարևոր գործիք են պետական կառավարման որակի բարձրացման, ֆինանսական ռեսուրսների արդյունավետ բաշխման, ինչպես նաև հանրային վստահության ամրապնդման համար։</w:t>
      </w:r>
    </w:p>
    <w:p w14:paraId="2A1D5346" w14:textId="64F57B96" w:rsidR="00980145" w:rsidRPr="00FC234C" w:rsidRDefault="00980145" w:rsidP="004D2850">
      <w:pPr>
        <w:jc w:val="center"/>
        <w:rPr>
          <w:rFonts w:ascii="GHEA Grapalat" w:hAnsi="GHEA Grapalat"/>
          <w:sz w:val="24"/>
          <w:szCs w:val="24"/>
        </w:rPr>
      </w:pPr>
      <w:r w:rsidRPr="00980145">
        <w:rPr>
          <w:rFonts w:ascii="GHEA Grapalat" w:hAnsi="GHEA Grapalat"/>
          <w:sz w:val="24"/>
          <w:szCs w:val="24"/>
        </w:rPr>
        <w:t xml:space="preserve">Հաշվեքննությունը հանրային ունեցվածքի կառավարումը բարելավելու </w:t>
      </w:r>
      <w:r w:rsidR="007D353D">
        <w:rPr>
          <w:rFonts w:ascii="GHEA Grapalat" w:hAnsi="GHEA Grapalat"/>
          <w:sz w:val="24"/>
          <w:szCs w:val="24"/>
        </w:rPr>
        <w:t>վերաբերյալ</w:t>
      </w:r>
      <w:r w:rsidRPr="00980145">
        <w:rPr>
          <w:rFonts w:ascii="GHEA Grapalat" w:hAnsi="GHEA Grapalat"/>
          <w:sz w:val="24"/>
          <w:szCs w:val="24"/>
        </w:rPr>
        <w:t xml:space="preserve"> Կառավարությանն առաջարկների ներկայացման </w:t>
      </w:r>
      <w:r w:rsidR="00940532">
        <w:rPr>
          <w:rFonts w:ascii="GHEA Grapalat" w:hAnsi="GHEA Grapalat"/>
          <w:sz w:val="24"/>
          <w:szCs w:val="24"/>
        </w:rPr>
        <w:t>գործառույթ</w:t>
      </w:r>
      <w:r w:rsidRPr="00980145">
        <w:rPr>
          <w:rFonts w:ascii="GHEA Grapalat" w:hAnsi="GHEA Grapalat"/>
          <w:sz w:val="24"/>
          <w:szCs w:val="24"/>
        </w:rPr>
        <w:t>։ Այս համատեքստում, հաշվեքննությունները և դրանց արդյունքում ձևավորված առաջարկները արտաքին անկախ «հայացք</w:t>
      </w:r>
      <w:r w:rsidR="006D14FE">
        <w:rPr>
          <w:rFonts w:ascii="GHEA Grapalat" w:hAnsi="GHEA Grapalat"/>
          <w:sz w:val="24"/>
          <w:szCs w:val="24"/>
        </w:rPr>
        <w:t>»</w:t>
      </w:r>
      <w:r w:rsidRPr="00980145">
        <w:rPr>
          <w:rFonts w:ascii="GHEA Grapalat" w:hAnsi="GHEA Grapalat"/>
          <w:sz w:val="24"/>
          <w:szCs w:val="24"/>
        </w:rPr>
        <w:t xml:space="preserve"> են և կարող են օգտակար լինել հանրային կառավարումը բարելավելու հարցում։</w:t>
      </w:r>
      <w:r w:rsidR="00D22165">
        <w:rPr>
          <w:rFonts w:ascii="GHEA Grapalat" w:hAnsi="GHEA Grapalat"/>
          <w:sz w:val="24"/>
          <w:szCs w:val="24"/>
        </w:rPr>
        <w:t xml:space="preserve"> </w:t>
      </w:r>
      <w:r w:rsidRPr="00980145">
        <w:rPr>
          <w:rFonts w:ascii="GHEA Grapalat" w:hAnsi="GHEA Grapalat"/>
          <w:sz w:val="24"/>
          <w:szCs w:val="24"/>
        </w:rPr>
        <w:t xml:space="preserve">Այդ արտաքին </w:t>
      </w:r>
      <w:r w:rsidR="008E2B65">
        <w:rPr>
          <w:rFonts w:ascii="GHEA Grapalat" w:hAnsi="GHEA Grapalat"/>
          <w:sz w:val="24"/>
          <w:szCs w:val="24"/>
        </w:rPr>
        <w:t>«</w:t>
      </w:r>
      <w:r w:rsidRPr="00980145">
        <w:rPr>
          <w:rFonts w:ascii="GHEA Grapalat" w:hAnsi="GHEA Grapalat"/>
          <w:sz w:val="24"/>
          <w:szCs w:val="24"/>
        </w:rPr>
        <w:t>հայացքը</w:t>
      </w:r>
      <w:r w:rsidR="008E2B65">
        <w:rPr>
          <w:rFonts w:ascii="GHEA Grapalat" w:hAnsi="GHEA Grapalat"/>
          <w:sz w:val="24"/>
          <w:szCs w:val="24"/>
        </w:rPr>
        <w:t>»</w:t>
      </w:r>
      <w:r w:rsidRPr="00980145">
        <w:rPr>
          <w:rFonts w:ascii="GHEA Grapalat" w:hAnsi="GHEA Grapalat"/>
          <w:sz w:val="24"/>
          <w:szCs w:val="24"/>
        </w:rPr>
        <w:t xml:space="preserve"> թույլ է տալիս նաև հիմնախնդիրները դիտարկել ոչ թե ոլորտային քաղաքականության համար պատասխանատու մեկ լիազոր մարմնի դիրքերից, այլ յուրաքանչյուր հիմնախնդրի վերաբերյալ՝ հաշվի առնել</w:t>
      </w:r>
      <w:r w:rsidR="00307969">
        <w:rPr>
          <w:rFonts w:ascii="GHEA Grapalat" w:hAnsi="GHEA Grapalat"/>
          <w:sz w:val="24"/>
          <w:szCs w:val="24"/>
        </w:rPr>
        <w:t>ով</w:t>
      </w:r>
      <w:r w:rsidRPr="00980145">
        <w:rPr>
          <w:rFonts w:ascii="GHEA Grapalat" w:hAnsi="GHEA Grapalat"/>
          <w:sz w:val="24"/>
          <w:szCs w:val="24"/>
        </w:rPr>
        <w:t xml:space="preserve"> դրան առնչվող հանրային կառավարման ինստիտուտների ողջ սպեկտրը։ Այդ տրամաբանությամբ ներկայացվող հաշվեքննության առաջարկները և դրանց իրագործումը ընձեռում են սիներգիայի էֆեկտի առաջացման հնարավորություն</w:t>
      </w:r>
      <w:r>
        <w:rPr>
          <w:rFonts w:ascii="GHEA Grapalat" w:hAnsi="GHEA Grapalat"/>
          <w:sz w:val="24"/>
          <w:szCs w:val="24"/>
        </w:rPr>
        <w:t>:</w:t>
      </w:r>
    </w:p>
    <w:p w14:paraId="17A327D8" w14:textId="30510984" w:rsidR="00672826" w:rsidRDefault="004D2850" w:rsidP="00C979E7">
      <w:r w:rsidRPr="002F19BA">
        <w:rPr>
          <w:rFonts w:ascii="GHEA Grapalat" w:eastAsia="Tahoma" w:hAnsi="GHEA Grapalat" w:cs="Tahoma"/>
          <w:noProof/>
          <w:color w:val="806000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39F5F62" wp14:editId="50DE3368">
                <wp:simplePos x="0" y="0"/>
                <wp:positionH relativeFrom="margin">
                  <wp:posOffset>-34290</wp:posOffset>
                </wp:positionH>
                <wp:positionV relativeFrom="paragraph">
                  <wp:posOffset>33655</wp:posOffset>
                </wp:positionV>
                <wp:extent cx="6577813" cy="13647"/>
                <wp:effectExtent l="19050" t="19050" r="33020" b="2476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813" cy="1364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534F8182" id="Straight Connector 6" o:spid="_x0000_s1026" style="position:absolute;flip:y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7pt,2.65pt" to="515.2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" strokecolor="#806000" strokeweight="3pt">
                <v:stroke joinstyle="miter"/>
                <w10:wrap anchorx="margin"/>
              </v:line>
            </w:pict>
          </mc:Fallback>
        </mc:AlternateContent>
      </w:r>
    </w:p>
    <w:p w14:paraId="328B74B4" w14:textId="77777777" w:rsidR="00672826" w:rsidRPr="00C979E7" w:rsidRDefault="00672826" w:rsidP="00C979E7"/>
    <w:p w14:paraId="6F6BAF46" w14:textId="4D886D4D" w:rsidR="00EB3389" w:rsidRDefault="00EB3389" w:rsidP="0020510A"/>
    <w:p w14:paraId="05D6079B" w14:textId="54F436C3" w:rsidR="003F38ED" w:rsidRDefault="003F38ED" w:rsidP="0020510A"/>
    <w:p w14:paraId="37E5C91B" w14:textId="22DC3305" w:rsidR="003F38ED" w:rsidRDefault="003F38ED" w:rsidP="0020510A"/>
    <w:p w14:paraId="4ADBC94D" w14:textId="77777777" w:rsidR="00A03628" w:rsidRDefault="00A03628" w:rsidP="0020510A"/>
    <w:p w14:paraId="5FBA7C48" w14:textId="2E43F56E" w:rsidR="00EB3389" w:rsidRDefault="00EB3389" w:rsidP="0020510A"/>
    <w:p w14:paraId="002B4F9C" w14:textId="3C4139FD" w:rsidR="00EB3389" w:rsidRDefault="00EB3389" w:rsidP="0020510A"/>
    <w:p w14:paraId="18D27F31" w14:textId="2C0F081D" w:rsidR="0020510A" w:rsidRPr="00D22165" w:rsidRDefault="0020510A" w:rsidP="0020510A">
      <w:pPr>
        <w:rPr>
          <w:rFonts w:ascii="GHEA Grapalat" w:eastAsia="Tahoma" w:hAnsi="GHEA Grapalat" w:cs="Tahoma"/>
          <w:b/>
          <w:i/>
          <w:color w:val="806000"/>
          <w:sz w:val="28"/>
        </w:rPr>
      </w:pPr>
      <w:r>
        <w:rPr>
          <w:rFonts w:ascii="GHEA Grapalat" w:eastAsia="Tahoma" w:hAnsi="GHEA Grapalat" w:cs="Tahoma"/>
          <w:b/>
          <w:i/>
          <w:color w:val="806000"/>
          <w:sz w:val="28"/>
        </w:rPr>
        <w:t>Բ</w:t>
      </w:r>
      <w:r w:rsidRPr="00791B5B">
        <w:rPr>
          <w:rFonts w:ascii="GHEA Grapalat" w:eastAsia="Tahoma" w:hAnsi="GHEA Grapalat" w:cs="Tahoma"/>
          <w:b/>
          <w:i/>
          <w:color w:val="806000"/>
          <w:sz w:val="28"/>
          <w:lang w:val="hy-AM"/>
        </w:rPr>
        <w:t>աժինը ներառում է</w:t>
      </w:r>
      <w:r w:rsidR="00D22165">
        <w:rPr>
          <w:rFonts w:ascii="GHEA Grapalat" w:eastAsia="Tahoma" w:hAnsi="GHEA Grapalat" w:cs="Tahoma"/>
          <w:b/>
          <w:i/>
          <w:color w:val="806000"/>
          <w:sz w:val="28"/>
        </w:rPr>
        <w:t>՝</w:t>
      </w:r>
    </w:p>
    <w:p w14:paraId="7803D49D" w14:textId="44BB8108" w:rsidR="0020510A" w:rsidRPr="0020510A" w:rsidRDefault="0020510A" w:rsidP="00E643D0">
      <w:pPr>
        <w:pStyle w:val="ListParagraph"/>
        <w:numPr>
          <w:ilvl w:val="0"/>
          <w:numId w:val="11"/>
        </w:numPr>
        <w:rPr>
          <w:rFonts w:ascii="GHEA Grapalat" w:hAnsi="GHEA Grapalat"/>
          <w:color w:val="404040" w:themeColor="text1" w:themeTint="BF"/>
          <w:sz w:val="24"/>
          <w:shd w:val="clear" w:color="auto" w:fill="FFFFFF"/>
        </w:rPr>
      </w:pPr>
      <w:r w:rsidRPr="0020510A">
        <w:rPr>
          <w:rFonts w:ascii="GHEA Grapalat" w:hAnsi="GHEA Grapalat"/>
          <w:color w:val="404040" w:themeColor="text1" w:themeTint="BF"/>
          <w:sz w:val="24"/>
          <w:shd w:val="clear" w:color="auto" w:fill="FFFFFF"/>
        </w:rPr>
        <w:t>ՄԱՍ 1. 2024 թվականի</w:t>
      </w:r>
      <w:r w:rsidR="00C75427">
        <w:rPr>
          <w:rFonts w:ascii="GHEA Grapalat" w:hAnsi="GHEA Grapalat"/>
          <w:color w:val="404040" w:themeColor="text1" w:themeTint="BF"/>
          <w:sz w:val="24"/>
          <w:shd w:val="clear" w:color="auto" w:fill="FFFFFF"/>
        </w:rPr>
        <w:t>ն ներկայացված</w:t>
      </w:r>
      <w:r w:rsidRPr="0020510A">
        <w:rPr>
          <w:rFonts w:ascii="GHEA Grapalat" w:hAnsi="GHEA Grapalat"/>
          <w:color w:val="404040" w:themeColor="text1" w:themeTint="BF"/>
          <w:sz w:val="24"/>
          <w:shd w:val="clear" w:color="auto" w:fill="FFFFFF"/>
        </w:rPr>
        <w:t xml:space="preserve"> պետական բյուջեի կատարման վերաբերյալ հաշվեքննության մասին ամփոփ տեղեկատվություն</w:t>
      </w:r>
      <w:r w:rsidR="006B11B6">
        <w:rPr>
          <w:rFonts w:ascii="GHEA Grapalat" w:hAnsi="GHEA Grapalat"/>
          <w:color w:val="404040" w:themeColor="text1" w:themeTint="BF"/>
          <w:sz w:val="24"/>
          <w:shd w:val="clear" w:color="auto" w:fill="FFFFFF"/>
        </w:rPr>
        <w:t>ը</w:t>
      </w:r>
    </w:p>
    <w:p w14:paraId="543E70E2" w14:textId="5014A250" w:rsidR="0020510A" w:rsidRPr="0020510A" w:rsidRDefault="0020510A" w:rsidP="00E643D0">
      <w:pPr>
        <w:pStyle w:val="ListParagraph"/>
        <w:numPr>
          <w:ilvl w:val="0"/>
          <w:numId w:val="11"/>
        </w:numPr>
        <w:rPr>
          <w:rFonts w:ascii="GHEA Grapalat" w:hAnsi="GHEA Grapalat"/>
          <w:color w:val="404040" w:themeColor="text1" w:themeTint="BF"/>
          <w:sz w:val="24"/>
          <w:shd w:val="clear" w:color="auto" w:fill="FFFFFF"/>
        </w:rPr>
      </w:pPr>
      <w:r w:rsidRPr="0020510A">
        <w:rPr>
          <w:rFonts w:ascii="GHEA Grapalat" w:hAnsi="GHEA Grapalat"/>
          <w:color w:val="404040" w:themeColor="text1" w:themeTint="BF"/>
          <w:sz w:val="24"/>
          <w:shd w:val="clear" w:color="auto" w:fill="FFFFFF"/>
        </w:rPr>
        <w:t xml:space="preserve">ՄԱՍ 2. </w:t>
      </w:r>
      <w:r w:rsidR="00250D65">
        <w:rPr>
          <w:rFonts w:ascii="GHEA Grapalat" w:hAnsi="GHEA Grapalat"/>
          <w:color w:val="404040" w:themeColor="text1" w:themeTint="BF"/>
          <w:sz w:val="24"/>
          <w:shd w:val="clear" w:color="auto" w:fill="FFFFFF"/>
        </w:rPr>
        <w:t>Ռ</w:t>
      </w:r>
      <w:r w:rsidRPr="0020510A">
        <w:rPr>
          <w:rFonts w:ascii="GHEA Grapalat" w:hAnsi="GHEA Grapalat"/>
          <w:color w:val="404040" w:themeColor="text1" w:themeTint="BF"/>
          <w:sz w:val="24"/>
          <w:shd w:val="clear" w:color="auto" w:fill="FFFFFF"/>
        </w:rPr>
        <w:t>իսկերի վրա հիմնված հաշվեքննությունների վերաբերյալ ամփոփ տեղեկատվություն</w:t>
      </w:r>
      <w:r w:rsidR="006B11B6">
        <w:rPr>
          <w:rFonts w:ascii="GHEA Grapalat" w:hAnsi="GHEA Grapalat"/>
          <w:color w:val="404040" w:themeColor="text1" w:themeTint="BF"/>
          <w:sz w:val="24"/>
          <w:shd w:val="clear" w:color="auto" w:fill="FFFFFF"/>
        </w:rPr>
        <w:t>ը</w:t>
      </w:r>
    </w:p>
    <w:p w14:paraId="1279571A" w14:textId="6F4F3667" w:rsidR="00D22165" w:rsidRDefault="0020510A" w:rsidP="00E643D0">
      <w:pPr>
        <w:pStyle w:val="ListParagraph"/>
        <w:numPr>
          <w:ilvl w:val="0"/>
          <w:numId w:val="11"/>
        </w:numPr>
        <w:rPr>
          <w:rFonts w:ascii="GHEA Grapalat" w:hAnsi="GHEA Grapalat"/>
          <w:color w:val="404040" w:themeColor="text1" w:themeTint="BF"/>
          <w:sz w:val="24"/>
          <w:shd w:val="clear" w:color="auto" w:fill="FFFFFF"/>
        </w:rPr>
      </w:pPr>
      <w:r w:rsidRPr="0020510A">
        <w:rPr>
          <w:rFonts w:ascii="GHEA Grapalat" w:hAnsi="GHEA Grapalat"/>
          <w:color w:val="404040" w:themeColor="text1" w:themeTint="BF"/>
          <w:sz w:val="24"/>
          <w:shd w:val="clear" w:color="auto" w:fill="FFFFFF"/>
        </w:rPr>
        <w:t>ՄԱՍ 3. Ներքին գործընթացների ծրագրի իրականացման վերաբերյալ տեղեկատվություն</w:t>
      </w:r>
      <w:r w:rsidR="006B11B6">
        <w:rPr>
          <w:rFonts w:ascii="GHEA Grapalat" w:hAnsi="GHEA Grapalat"/>
          <w:color w:val="404040" w:themeColor="text1" w:themeTint="BF"/>
          <w:sz w:val="24"/>
          <w:shd w:val="clear" w:color="auto" w:fill="FFFFFF"/>
        </w:rPr>
        <w:t>ը</w:t>
      </w:r>
      <w:r w:rsidRPr="0020510A">
        <w:rPr>
          <w:rFonts w:ascii="GHEA Grapalat" w:hAnsi="GHEA Grapalat"/>
          <w:color w:val="404040" w:themeColor="text1" w:themeTint="BF"/>
          <w:sz w:val="24"/>
          <w:shd w:val="clear" w:color="auto" w:fill="FFFFFF"/>
        </w:rPr>
        <w:t xml:space="preserve"> </w:t>
      </w:r>
    </w:p>
    <w:p w14:paraId="394F6CA6" w14:textId="548567C1" w:rsidR="0020510A" w:rsidRPr="0020510A" w:rsidRDefault="00D22165" w:rsidP="0020510A">
      <w:pPr>
        <w:rPr>
          <w:rFonts w:ascii="GHEA Grapalat" w:hAnsi="GHEA Grapalat"/>
          <w:color w:val="404040" w:themeColor="text1" w:themeTint="BF"/>
          <w:sz w:val="24"/>
          <w:shd w:val="clear" w:color="auto" w:fill="FFFFFF"/>
        </w:rPr>
      </w:pPr>
      <w:r>
        <w:rPr>
          <w:rFonts w:ascii="GHEA Grapalat" w:hAnsi="GHEA Grapalat"/>
          <w:color w:val="404040" w:themeColor="text1" w:themeTint="BF"/>
          <w:sz w:val="24"/>
          <w:shd w:val="clear" w:color="auto" w:fill="FFFFFF"/>
        </w:rPr>
        <w:br w:type="page"/>
      </w:r>
    </w:p>
    <w:p w14:paraId="37F3DBC7" w14:textId="77777777" w:rsidR="00EC7A76" w:rsidRPr="00522E90" w:rsidRDefault="00EC7A76" w:rsidP="00522E90">
      <w:bookmarkStart w:id="10" w:name="_ՄԱՍ_1._2024"/>
      <w:bookmarkEnd w:id="10"/>
    </w:p>
    <w:p w14:paraId="041B2DA1" w14:textId="1170E3BB" w:rsidR="00AC1A61" w:rsidRPr="00F96004" w:rsidRDefault="00AE5B36" w:rsidP="00EC7A76">
      <w:pPr>
        <w:pStyle w:val="Heading1"/>
        <w:numPr>
          <w:ilvl w:val="0"/>
          <w:numId w:val="0"/>
        </w:numPr>
        <w:spacing w:before="0"/>
        <w:rPr>
          <w:rStyle w:val="BookTitle"/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067C884" wp14:editId="6F2E7C9C">
                <wp:simplePos x="0" y="0"/>
                <wp:positionH relativeFrom="leftMargin">
                  <wp:posOffset>240929</wp:posOffset>
                </wp:positionH>
                <wp:positionV relativeFrom="paragraph">
                  <wp:posOffset>-5080</wp:posOffset>
                </wp:positionV>
                <wp:extent cx="379562" cy="353743"/>
                <wp:effectExtent l="0" t="0" r="1905" b="8255"/>
                <wp:wrapNone/>
                <wp:docPr id="1716763860" name="Chevro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9562" cy="353743"/>
                        </a:xfrm>
                        <a:prstGeom prst="chevron">
                          <a:avLst/>
                        </a:prstGeom>
                        <a:solidFill>
                          <a:srgbClr val="9A7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707BDD22" id="Chevron 24" o:spid="_x0000_s1026" type="#_x0000_t55" style="position:absolute;margin-left:18.95pt;margin-top:-.4pt;width:29.9pt;height:27.85pt;rotation:180;z-index:2517657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" adj="11535" fillcolor="#9a7900" stroked="f" strokeweight="1pt">
                <w10:wrap anchorx="margin"/>
              </v:shape>
            </w:pict>
          </mc:Fallback>
        </mc:AlternateContent>
      </w:r>
      <w:r w:rsidR="00AC1A61" w:rsidRPr="00F96004">
        <w:rPr>
          <w:rStyle w:val="BookTitle"/>
          <w:b/>
        </w:rPr>
        <w:t>ՄԱՍ 1.</w:t>
      </w:r>
      <w:r w:rsidR="00A34B28" w:rsidRPr="00F96004">
        <w:rPr>
          <w:rStyle w:val="BookTitle"/>
          <w:b/>
        </w:rPr>
        <w:t xml:space="preserve"> 202</w:t>
      </w:r>
      <w:r w:rsidR="0020510A">
        <w:rPr>
          <w:rStyle w:val="BookTitle"/>
          <w:b/>
        </w:rPr>
        <w:t>4</w:t>
      </w:r>
      <w:r w:rsidR="00A34B28" w:rsidRPr="00F96004">
        <w:rPr>
          <w:rStyle w:val="BookTitle"/>
          <w:b/>
        </w:rPr>
        <w:t xml:space="preserve"> թվականի</w:t>
      </w:r>
      <w:r w:rsidR="00453E75">
        <w:rPr>
          <w:rStyle w:val="BookTitle"/>
          <w:b/>
        </w:rPr>
        <w:t>ն ներկայացված</w:t>
      </w:r>
      <w:r w:rsidR="00A34B28" w:rsidRPr="00F96004">
        <w:rPr>
          <w:rStyle w:val="BookTitle"/>
          <w:b/>
        </w:rPr>
        <w:t xml:space="preserve"> պետական բյուջեի կատարման վերաբերյալ հաշվեքննության մասին ամփոփ տեղեկատվություն</w:t>
      </w:r>
      <w:bookmarkEnd w:id="8"/>
      <w:bookmarkEnd w:id="9"/>
      <w:r w:rsidR="003B4A07">
        <w:rPr>
          <w:rStyle w:val="BookTitle"/>
          <w:b/>
        </w:rPr>
        <w:t>ը</w:t>
      </w:r>
    </w:p>
    <w:p w14:paraId="41A41A62" w14:textId="77777777" w:rsidR="00421CE4" w:rsidRDefault="00421CE4" w:rsidP="00AC1A61">
      <w:pPr>
        <w:pStyle w:val="Quote"/>
        <w:spacing w:before="0" w:after="120" w:line="276" w:lineRule="auto"/>
        <w:ind w:left="0" w:right="-5"/>
        <w:jc w:val="both"/>
        <w:rPr>
          <w:rFonts w:ascii="Arial Unicode" w:hAnsi="Arial Unicode"/>
          <w:color w:val="000000"/>
          <w:sz w:val="21"/>
          <w:szCs w:val="21"/>
          <w:shd w:val="clear" w:color="auto" w:fill="FFFFFF"/>
        </w:rPr>
      </w:pPr>
    </w:p>
    <w:p w14:paraId="21B2337C" w14:textId="2BA90997" w:rsidR="00AC1A61" w:rsidRDefault="005C1C00" w:rsidP="006225FA">
      <w:pPr>
        <w:pStyle w:val="Quote"/>
        <w:spacing w:before="0" w:after="0" w:line="240" w:lineRule="auto"/>
        <w:ind w:left="0" w:right="-5"/>
        <w:jc w:val="both"/>
        <w:rPr>
          <w:rFonts w:ascii="GHEA Grapalat" w:hAnsi="GHEA Grapalat"/>
          <w:i w:val="0"/>
          <w:color w:val="auto"/>
          <w:sz w:val="24"/>
          <w:szCs w:val="24"/>
          <w:lang w:val="hy-AM"/>
        </w:rPr>
      </w:pPr>
      <w:r w:rsidRPr="005C1C00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Հաշվեքննիչ պալատը </w:t>
      </w:r>
      <w:r w:rsidR="00421CE4" w:rsidRPr="000930CD">
        <w:rPr>
          <w:rFonts w:ascii="GHEA Grapalat" w:hAnsi="GHEA Grapalat"/>
          <w:i w:val="0"/>
          <w:color w:val="auto"/>
          <w:sz w:val="24"/>
          <w:szCs w:val="24"/>
          <w:lang w:val="hy-AM"/>
        </w:rPr>
        <w:t>202</w:t>
      </w:r>
      <w:r w:rsidR="00F41A37">
        <w:rPr>
          <w:rFonts w:ascii="GHEA Grapalat" w:hAnsi="GHEA Grapalat"/>
          <w:i w:val="0"/>
          <w:color w:val="auto"/>
          <w:sz w:val="24"/>
          <w:szCs w:val="24"/>
        </w:rPr>
        <w:t>3</w:t>
      </w:r>
      <w:r w:rsidR="008F0E54">
        <w:rPr>
          <w:rFonts w:ascii="GHEA Grapalat" w:hAnsi="GHEA Grapalat"/>
          <w:i w:val="0"/>
          <w:color w:val="auto"/>
          <w:sz w:val="24"/>
          <w:szCs w:val="24"/>
        </w:rPr>
        <w:t xml:space="preserve"> և</w:t>
      </w:r>
      <w:r w:rsidR="00F41A37">
        <w:rPr>
          <w:rFonts w:ascii="GHEA Grapalat" w:hAnsi="GHEA Grapalat"/>
          <w:i w:val="0"/>
          <w:color w:val="auto"/>
          <w:sz w:val="24"/>
          <w:szCs w:val="24"/>
        </w:rPr>
        <w:t xml:space="preserve"> 2024</w:t>
      </w:r>
      <w:r w:rsidR="00421CE4" w:rsidRPr="000930CD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թվական</w:t>
      </w:r>
      <w:r w:rsidR="008F0E54">
        <w:rPr>
          <w:rFonts w:ascii="GHEA Grapalat" w:hAnsi="GHEA Grapalat"/>
          <w:i w:val="0"/>
          <w:color w:val="auto"/>
          <w:sz w:val="24"/>
          <w:szCs w:val="24"/>
        </w:rPr>
        <w:t>ներ</w:t>
      </w:r>
      <w:r w:rsidR="00421CE4" w:rsidRPr="000930CD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ին </w:t>
      </w:r>
      <w:r w:rsidRPr="005C1C00">
        <w:rPr>
          <w:rFonts w:ascii="GHEA Grapalat" w:hAnsi="GHEA Grapalat"/>
          <w:i w:val="0"/>
          <w:color w:val="auto"/>
          <w:sz w:val="24"/>
          <w:szCs w:val="24"/>
          <w:lang w:val="hy-AM"/>
        </w:rPr>
        <w:t>ֆինանսական և համապատասխանության եռամսյակային հաշվեքննություններ է իրականացրել 202</w:t>
      </w:r>
      <w:r w:rsidR="006225FA">
        <w:rPr>
          <w:rFonts w:ascii="GHEA Grapalat" w:hAnsi="GHEA Grapalat"/>
          <w:i w:val="0"/>
          <w:color w:val="auto"/>
          <w:sz w:val="24"/>
          <w:szCs w:val="24"/>
        </w:rPr>
        <w:t>3</w:t>
      </w:r>
      <w:r w:rsidRPr="005C1C00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թվականի </w:t>
      </w:r>
      <w:r w:rsidR="00C75041" w:rsidRPr="005C1C00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ՀՀ </w:t>
      </w:r>
      <w:r w:rsidRPr="005C1C00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պետական բյուջեի </w:t>
      </w:r>
      <w:r w:rsidR="00F41A37">
        <w:rPr>
          <w:rFonts w:ascii="GHEA Grapalat" w:hAnsi="GHEA Grapalat"/>
          <w:i w:val="0"/>
          <w:color w:val="auto"/>
          <w:sz w:val="24"/>
          <w:szCs w:val="24"/>
        </w:rPr>
        <w:t xml:space="preserve">երեք, վեց, </w:t>
      </w:r>
      <w:r w:rsidR="0030063F">
        <w:rPr>
          <w:rFonts w:ascii="GHEA Grapalat" w:hAnsi="GHEA Grapalat"/>
          <w:i w:val="0"/>
          <w:color w:val="auto"/>
          <w:sz w:val="24"/>
          <w:szCs w:val="24"/>
        </w:rPr>
        <w:t>ինն ամիսների</w:t>
      </w:r>
      <w:r w:rsidR="00F41A37">
        <w:rPr>
          <w:rFonts w:ascii="GHEA Grapalat" w:hAnsi="GHEA Grapalat"/>
          <w:i w:val="0"/>
          <w:color w:val="auto"/>
          <w:sz w:val="24"/>
          <w:szCs w:val="24"/>
        </w:rPr>
        <w:t xml:space="preserve"> և տարեկան </w:t>
      </w:r>
      <w:r w:rsidRPr="005C1C00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կատարման </w:t>
      </w:r>
      <w:r w:rsidR="00F41A37">
        <w:rPr>
          <w:rFonts w:ascii="GHEA Grapalat" w:hAnsi="GHEA Grapalat"/>
          <w:i w:val="0"/>
          <w:color w:val="auto"/>
          <w:sz w:val="24"/>
          <w:szCs w:val="24"/>
        </w:rPr>
        <w:t xml:space="preserve"> </w:t>
      </w:r>
      <w:r w:rsidRPr="005C1C00">
        <w:rPr>
          <w:rFonts w:ascii="GHEA Grapalat" w:hAnsi="GHEA Grapalat"/>
          <w:i w:val="0"/>
          <w:color w:val="auto"/>
          <w:sz w:val="24"/>
          <w:szCs w:val="24"/>
          <w:lang w:val="hy-AM"/>
        </w:rPr>
        <w:t>նկատմամբ։</w:t>
      </w:r>
      <w:r w:rsidR="00AC1A61" w:rsidRPr="00505C40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Հաշվեքննությունների արդյունքների հիման վրա Հաշվեքննիչ պալատը պատրաստել է 202</w:t>
      </w:r>
      <w:r w:rsidR="006225FA" w:rsidRPr="00C75041">
        <w:rPr>
          <w:rFonts w:ascii="GHEA Grapalat" w:hAnsi="GHEA Grapalat"/>
          <w:i w:val="0"/>
          <w:color w:val="auto"/>
          <w:sz w:val="24"/>
          <w:szCs w:val="24"/>
          <w:lang w:val="hy-AM"/>
        </w:rPr>
        <w:t>3</w:t>
      </w:r>
      <w:r w:rsidR="00AC1A61" w:rsidRPr="00505C40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թվականի պետական բյուջեի կատարման վերաբերյալ եզրակացություն</w:t>
      </w:r>
      <w:r w:rsidR="006225FA" w:rsidRPr="00C75041">
        <w:rPr>
          <w:rFonts w:ascii="GHEA Grapalat" w:hAnsi="GHEA Grapalat"/>
          <w:i w:val="0"/>
          <w:color w:val="auto"/>
          <w:sz w:val="24"/>
          <w:szCs w:val="24"/>
          <w:lang w:val="hy-AM"/>
        </w:rPr>
        <w:t>ը</w:t>
      </w:r>
      <w:r w:rsidR="00C75041" w:rsidRPr="00C75041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(այսուհետ՝ Եզրակացություն)</w:t>
      </w:r>
      <w:r w:rsidR="006225FA" w:rsidRPr="00C75041">
        <w:rPr>
          <w:rFonts w:ascii="GHEA Grapalat" w:hAnsi="GHEA Grapalat"/>
          <w:i w:val="0"/>
          <w:color w:val="auto"/>
          <w:sz w:val="24"/>
          <w:szCs w:val="24"/>
          <w:lang w:val="hy-AM"/>
        </w:rPr>
        <w:t>, իսկ եռամսյակային հ</w:t>
      </w:r>
      <w:r w:rsidR="006225FA" w:rsidRPr="00505C40">
        <w:rPr>
          <w:rFonts w:ascii="GHEA Grapalat" w:hAnsi="GHEA Grapalat"/>
          <w:i w:val="0"/>
          <w:color w:val="auto"/>
          <w:sz w:val="24"/>
          <w:szCs w:val="24"/>
          <w:lang w:val="hy-AM"/>
        </w:rPr>
        <w:t>աշվեքննությունների արդյունքներ</w:t>
      </w:r>
      <w:r w:rsidR="004D5D62">
        <w:rPr>
          <w:rFonts w:ascii="GHEA Grapalat" w:hAnsi="GHEA Grapalat"/>
          <w:i w:val="0"/>
          <w:color w:val="auto"/>
          <w:sz w:val="24"/>
          <w:szCs w:val="24"/>
        </w:rPr>
        <w:t>ը ներկայացրել է</w:t>
      </w:r>
      <w:r w:rsidR="006225FA" w:rsidRPr="00505C40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ընթացիկ եզրակացություններում</w:t>
      </w:r>
      <w:r w:rsidR="006225FA" w:rsidRPr="00C75041">
        <w:rPr>
          <w:rFonts w:ascii="GHEA Grapalat" w:hAnsi="GHEA Grapalat"/>
          <w:i w:val="0"/>
          <w:color w:val="auto"/>
          <w:sz w:val="24"/>
          <w:szCs w:val="24"/>
          <w:lang w:val="hy-AM"/>
        </w:rPr>
        <w:t>: Դրանք</w:t>
      </w:r>
      <w:r w:rsidR="006225FA" w:rsidRPr="00505C40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օրենքով սահմանված կարգով ներկայացվել են Ազգային ժողովին, </w:t>
      </w:r>
      <w:r w:rsidR="004D5D62">
        <w:rPr>
          <w:rFonts w:ascii="GHEA Grapalat" w:hAnsi="GHEA Grapalat"/>
          <w:i w:val="0"/>
          <w:color w:val="auto"/>
          <w:sz w:val="24"/>
          <w:szCs w:val="24"/>
        </w:rPr>
        <w:t>Կ</w:t>
      </w:r>
      <w:r w:rsidR="006225FA" w:rsidRPr="00505C40">
        <w:rPr>
          <w:rFonts w:ascii="GHEA Grapalat" w:hAnsi="GHEA Grapalat"/>
          <w:i w:val="0"/>
          <w:color w:val="auto"/>
          <w:sz w:val="24"/>
          <w:szCs w:val="24"/>
          <w:lang w:val="hy-AM"/>
        </w:rPr>
        <w:t>առավարությանը,</w:t>
      </w:r>
      <w:r w:rsidR="006225FA" w:rsidRPr="00872569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</w:t>
      </w:r>
      <w:r w:rsidR="006225FA" w:rsidRPr="00324A49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հաշվեքննության </w:t>
      </w:r>
      <w:r w:rsidR="003D7CA2">
        <w:rPr>
          <w:rFonts w:ascii="GHEA Grapalat" w:hAnsi="GHEA Grapalat"/>
          <w:i w:val="0"/>
          <w:color w:val="auto"/>
          <w:sz w:val="24"/>
          <w:szCs w:val="24"/>
          <w:lang w:val="hy-AM"/>
        </w:rPr>
        <w:t>ենթարկված մարմիններին</w:t>
      </w:r>
      <w:r w:rsidR="006225FA" w:rsidRPr="00324A49">
        <w:rPr>
          <w:rFonts w:ascii="GHEA Grapalat" w:hAnsi="GHEA Grapalat"/>
          <w:i w:val="0"/>
          <w:color w:val="auto"/>
          <w:sz w:val="24"/>
          <w:szCs w:val="24"/>
          <w:lang w:val="hy-AM"/>
        </w:rPr>
        <w:t>,</w:t>
      </w:r>
      <w:r w:rsidR="006225FA" w:rsidRPr="00505C40">
        <w:rPr>
          <w:rFonts w:ascii="GHEA Grapalat" w:hAnsi="GHEA Grapalat"/>
          <w:i w:val="0"/>
          <w:color w:val="auto"/>
          <w:sz w:val="24"/>
          <w:szCs w:val="24"/>
          <w:lang w:val="hy-AM"/>
        </w:rPr>
        <w:t xml:space="preserve"> ինչպես նաև հրապարակվել Հաշվեքննիչ պալատի պաշտոնական կայքում (</w:t>
      </w:r>
      <w:r w:rsidR="004D5D62">
        <w:rPr>
          <w:rFonts w:ascii="GHEA Grapalat" w:hAnsi="GHEA Grapalat"/>
          <w:i w:val="0"/>
          <w:color w:val="auto"/>
          <w:sz w:val="24"/>
          <w:szCs w:val="24"/>
        </w:rPr>
        <w:t xml:space="preserve">բացառությամբ </w:t>
      </w:r>
      <w:r w:rsidR="006225FA" w:rsidRPr="000223B8">
        <w:rPr>
          <w:rFonts w:ascii="GHEA Grapalat" w:hAnsi="GHEA Grapalat"/>
          <w:i w:val="0"/>
          <w:color w:val="auto"/>
          <w:sz w:val="24"/>
          <w:szCs w:val="24"/>
          <w:lang w:val="hy-AM"/>
        </w:rPr>
        <w:t>օրենքով սահմանված գաղտնիք պարունակող 4 ընթացիկ եզրակացություններ</w:t>
      </w:r>
      <w:r w:rsidR="004D5D62">
        <w:rPr>
          <w:rFonts w:ascii="GHEA Grapalat" w:hAnsi="GHEA Grapalat"/>
          <w:i w:val="0"/>
          <w:color w:val="auto"/>
          <w:sz w:val="24"/>
          <w:szCs w:val="24"/>
        </w:rPr>
        <w:t>ի)</w:t>
      </w:r>
      <w:r w:rsidR="006225FA" w:rsidRPr="00505C40">
        <w:rPr>
          <w:rFonts w:ascii="GHEA Grapalat" w:hAnsi="GHEA Grapalat"/>
          <w:i w:val="0"/>
          <w:color w:val="auto"/>
          <w:sz w:val="24"/>
          <w:szCs w:val="24"/>
          <w:lang w:val="hy-AM"/>
        </w:rPr>
        <w:t>:</w:t>
      </w:r>
    </w:p>
    <w:p w14:paraId="06020E9C" w14:textId="77777777" w:rsidR="00C75041" w:rsidRDefault="00C75041" w:rsidP="00C75041">
      <w:pPr>
        <w:rPr>
          <w:lang w:val="hy-AM"/>
        </w:rPr>
        <w:sectPr w:rsidR="00C75041" w:rsidSect="00EE43DD">
          <w:pgSz w:w="11906" w:h="16838" w:code="9"/>
          <w:pgMar w:top="1276" w:right="707" w:bottom="720" w:left="993" w:header="706" w:footer="369" w:gutter="0"/>
          <w:cols w:space="708"/>
          <w:titlePg/>
          <w:docGrid w:linePitch="360"/>
        </w:sectPr>
      </w:pPr>
    </w:p>
    <w:p w14:paraId="20563562" w14:textId="2B5F6713" w:rsidR="00C75041" w:rsidRDefault="00C75041" w:rsidP="00C75041">
      <w:pPr>
        <w:rPr>
          <w:lang w:val="hy-AM"/>
        </w:rPr>
      </w:pPr>
    </w:p>
    <w:p w14:paraId="589A9804" w14:textId="25EDDCE8" w:rsidR="00C75041" w:rsidRDefault="003E4CE8" w:rsidP="0060631C">
      <w:pPr>
        <w:spacing w:after="0" w:line="240" w:lineRule="auto"/>
        <w:ind w:left="709" w:right="57"/>
        <w:rPr>
          <w:rFonts w:ascii="GHEA Grapalat" w:hAnsi="GHEA Grapalat"/>
          <w:b/>
          <w:i/>
          <w:color w:val="806000"/>
          <w:sz w:val="24"/>
          <w:szCs w:val="24"/>
          <w:lang w:val="hy-AM"/>
        </w:rPr>
      </w:pPr>
      <w:r>
        <w:rPr>
          <w:rFonts w:ascii="GHEA Grapalat" w:hAnsi="GHEA Grapalat"/>
          <w:b/>
          <w:bCs/>
          <w:noProof/>
          <w:color w:val="000000" w:themeColor="text1"/>
          <w:sz w:val="32"/>
          <w:szCs w:val="32"/>
          <w:lang w:val="en-GB"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7BD979D" wp14:editId="6EB65942">
                <wp:simplePos x="0" y="0"/>
                <wp:positionH relativeFrom="column">
                  <wp:posOffset>1266825</wp:posOffset>
                </wp:positionH>
                <wp:positionV relativeFrom="paragraph">
                  <wp:posOffset>1483995</wp:posOffset>
                </wp:positionV>
                <wp:extent cx="413385" cy="234950"/>
                <wp:effectExtent l="0" t="0" r="5715" b="0"/>
                <wp:wrapNone/>
                <wp:docPr id="1716763841" name="Group 1716763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385" cy="234950"/>
                          <a:chOff x="334229" y="6306"/>
                          <a:chExt cx="842229" cy="563880"/>
                        </a:xfrm>
                      </wpg:grpSpPr>
                      <wps:wsp>
                        <wps:cNvPr id="1716763842" name="Chevron 24"/>
                        <wps:cNvSpPr/>
                        <wps:spPr>
                          <a:xfrm>
                            <a:off x="334229" y="6306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763843" name="Chevron 24"/>
                        <wps:cNvSpPr/>
                        <wps:spPr>
                          <a:xfrm>
                            <a:off x="668458" y="6306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3BD4A52E" id="Group 1716763841" o:spid="_x0000_s1026" style="position:absolute;margin-left:99.75pt;margin-top:116.85pt;width:32.55pt;height:18.5pt;z-index:251691008;mso-width-relative:margin;mso-height-relative:margin" coordorigin="3342,63" coordsize="8422,5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">
                <v:shape id="Chevron 24" o:spid="_x0000_s1027" type="#_x0000_t55" style="position:absolute;left:3342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" adj="10800" fillcolor="#ffc000" stroked="f" strokeweight="1pt"/>
                <v:shape id="Chevron 24" o:spid="_x0000_s1028" type="#_x0000_t55" style="position:absolute;left:6684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" adj="10800" fillcolor="#ffc000" stroked="f" strokeweight="1pt"/>
              </v:group>
            </w:pict>
          </mc:Fallback>
        </mc:AlternateContent>
      </w:r>
      <w:r>
        <w:rPr>
          <w:rFonts w:ascii="GHEA Grapalat" w:hAnsi="GHEA Grapalat"/>
          <w:b/>
          <w:bCs/>
          <w:noProof/>
          <w:color w:val="000000" w:themeColor="text1"/>
          <w:sz w:val="32"/>
          <w:szCs w:val="32"/>
          <w:lang w:val="en-GB" w:eastAsia="en-GB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4E1F3A1" wp14:editId="648B3608">
                <wp:simplePos x="0" y="0"/>
                <wp:positionH relativeFrom="column">
                  <wp:posOffset>104140</wp:posOffset>
                </wp:positionH>
                <wp:positionV relativeFrom="paragraph">
                  <wp:posOffset>8890</wp:posOffset>
                </wp:positionV>
                <wp:extent cx="413385" cy="234950"/>
                <wp:effectExtent l="0" t="0" r="5715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13385" cy="234950"/>
                          <a:chOff x="334229" y="6306"/>
                          <a:chExt cx="842229" cy="563880"/>
                        </a:xfrm>
                      </wpg:grpSpPr>
                      <wps:wsp>
                        <wps:cNvPr id="29" name="Chevron 24"/>
                        <wps:cNvSpPr/>
                        <wps:spPr>
                          <a:xfrm>
                            <a:off x="334229" y="6306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763840" name="Chevron 24"/>
                        <wps:cNvSpPr/>
                        <wps:spPr>
                          <a:xfrm>
                            <a:off x="668458" y="6306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6C5B57A6" id="Group 25" o:spid="_x0000_s1026" style="position:absolute;margin-left:8.2pt;margin-top:.7pt;width:32.55pt;height:18.5pt;flip:x;z-index:251688960;mso-width-relative:margin;mso-height-relative:margin" coordorigin="3342,63" coordsize="8422,5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">
                <v:shape id="Chevron 24" o:spid="_x0000_s1027" type="#_x0000_t55" style="position:absolute;left:3342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" adj="10800" fillcolor="#ffc000" stroked="f" strokeweight="1pt"/>
                <v:shape id="Chevron 24" o:spid="_x0000_s1028" type="#_x0000_t55" style="position:absolute;left:6684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" adj="10800" fillcolor="#ffc000" stroked="f" strokeweight="1pt"/>
              </v:group>
            </w:pict>
          </mc:Fallback>
        </mc:AlternateContent>
      </w:r>
      <w:r w:rsidR="00C75041" w:rsidRPr="00C75041">
        <w:rPr>
          <w:rFonts w:ascii="GHEA Grapalat" w:hAnsi="GHEA Grapalat"/>
          <w:b/>
          <w:i/>
          <w:color w:val="806000"/>
          <w:sz w:val="24"/>
          <w:szCs w:val="24"/>
          <w:lang w:val="hy-AM"/>
        </w:rPr>
        <w:t>Հաշվեքննիչ պալատի «Հայաստանի Հանրապետության 2023 թվականի պետական բյուջեի կատարման վերաբերյալ» եզրակացությունը</w:t>
      </w:r>
      <w:r w:rsidR="00C75041" w:rsidRPr="00FB0CF5">
        <w:rPr>
          <w:rFonts w:ascii="GHEA Grapalat" w:hAnsi="GHEA Grapalat"/>
          <w:b/>
          <w:i/>
          <w:color w:val="806000"/>
          <w:sz w:val="24"/>
          <w:szCs w:val="24"/>
          <w:lang w:val="hy-AM"/>
        </w:rPr>
        <w:t xml:space="preserve"> </w:t>
      </w:r>
      <w:r w:rsidR="00C75041" w:rsidRPr="00C75041">
        <w:rPr>
          <w:rFonts w:ascii="GHEA Grapalat" w:hAnsi="GHEA Grapalat"/>
          <w:b/>
          <w:i/>
          <w:color w:val="806000"/>
          <w:sz w:val="24"/>
          <w:szCs w:val="24"/>
          <w:lang w:val="hy-AM"/>
        </w:rPr>
        <w:t xml:space="preserve"> հաստատվել է Հաշվեքննիչ պալատի 2024 թվականի մայիսի 24-ի թիվ 67-Լ որոշմամբ:</w:t>
      </w:r>
    </w:p>
    <w:p w14:paraId="33126B7D" w14:textId="0A2FC22B" w:rsidR="00F87B51" w:rsidRDefault="00F87B51" w:rsidP="00C75041">
      <w:pPr>
        <w:ind w:left="709" w:right="59"/>
        <w:rPr>
          <w:rFonts w:ascii="GHEA Grapalat" w:hAnsi="GHEA Grapalat"/>
          <w:b/>
          <w:i/>
          <w:color w:val="806000"/>
          <w:sz w:val="24"/>
          <w:szCs w:val="24"/>
          <w:lang w:val="hy-AM"/>
        </w:rPr>
      </w:pPr>
    </w:p>
    <w:p w14:paraId="6FA60B5A" w14:textId="5DA09605" w:rsidR="0060631C" w:rsidRDefault="0060631C" w:rsidP="00C75041">
      <w:pPr>
        <w:ind w:left="709" w:right="59"/>
        <w:rPr>
          <w:rFonts w:ascii="GHEA Grapalat" w:hAnsi="GHEA Grapalat"/>
          <w:b/>
          <w:i/>
          <w:color w:val="806000"/>
          <w:sz w:val="24"/>
          <w:szCs w:val="24"/>
          <w:lang w:val="hy-AM"/>
        </w:rPr>
      </w:pPr>
    </w:p>
    <w:p w14:paraId="74A82E0E" w14:textId="448677B6" w:rsidR="00BC1555" w:rsidRDefault="00BC1555" w:rsidP="00C75041">
      <w:pPr>
        <w:ind w:left="709" w:right="59"/>
        <w:rPr>
          <w:rFonts w:ascii="GHEA Grapalat" w:hAnsi="GHEA Grapalat"/>
          <w:b/>
          <w:i/>
          <w:color w:val="806000"/>
          <w:sz w:val="24"/>
          <w:szCs w:val="24"/>
          <w:lang w:val="hy-AM"/>
        </w:rPr>
      </w:pPr>
    </w:p>
    <w:p w14:paraId="75AB6C09" w14:textId="77777777" w:rsidR="00BC1555" w:rsidRDefault="00BC1555" w:rsidP="00C75041">
      <w:pPr>
        <w:ind w:left="709" w:right="59"/>
        <w:rPr>
          <w:rFonts w:ascii="GHEA Grapalat" w:hAnsi="GHEA Grapalat"/>
          <w:b/>
          <w:i/>
          <w:color w:val="806000"/>
          <w:sz w:val="24"/>
          <w:szCs w:val="24"/>
          <w:lang w:val="hy-AM"/>
        </w:rPr>
      </w:pPr>
    </w:p>
    <w:p w14:paraId="2106C47B" w14:textId="1296DB9D" w:rsidR="00F87B51" w:rsidRDefault="00F87B51" w:rsidP="00E643D0">
      <w:pPr>
        <w:pStyle w:val="ListParagraph"/>
        <w:numPr>
          <w:ilvl w:val="0"/>
          <w:numId w:val="9"/>
        </w:numPr>
        <w:ind w:right="59"/>
      </w:pPr>
      <w:r>
        <w:fldChar w:fldCharType="begin"/>
      </w:r>
      <w:r>
        <w:instrText xml:space="preserve"> HYPERLINK "http://</w:instrText>
      </w:r>
      <w:r w:rsidRPr="00F87B51">
        <w:instrText>armsai.am/hy/budget-conclusions</w:instrText>
      </w:r>
    </w:p>
    <w:p w14:paraId="1BAC6479" w14:textId="77777777" w:rsidR="00F87B51" w:rsidRDefault="00F87B51" w:rsidP="00E643D0">
      <w:pPr>
        <w:pStyle w:val="ListParagraph"/>
        <w:numPr>
          <w:ilvl w:val="0"/>
          <w:numId w:val="9"/>
        </w:numPr>
        <w:ind w:right="59"/>
      </w:pPr>
    </w:p>
    <w:p w14:paraId="3F973BDE" w14:textId="77777777" w:rsidR="00F87B51" w:rsidRDefault="00F87B51" w:rsidP="00F87B51">
      <w:pPr>
        <w:ind w:right="59"/>
        <w:rPr>
          <w:rFonts w:ascii="GHEA Grapalat" w:hAnsi="GHEA Grapalat"/>
          <w:b/>
          <w:i/>
          <w:color w:val="806000"/>
          <w:sz w:val="24"/>
          <w:szCs w:val="24"/>
          <w:lang w:val="hy-AM"/>
        </w:rPr>
      </w:pPr>
    </w:p>
    <w:p w14:paraId="27E0792F" w14:textId="77777777" w:rsidR="00F87B51" w:rsidRPr="00C75041" w:rsidRDefault="00F87B51" w:rsidP="00C75041">
      <w:pPr>
        <w:ind w:left="709" w:right="59"/>
        <w:rPr>
          <w:b/>
          <w:i/>
          <w:color w:val="806000"/>
          <w:lang w:val="hy-AM"/>
        </w:rPr>
      </w:pPr>
    </w:p>
    <w:p w14:paraId="6995C921" w14:textId="77777777" w:rsidR="00F87B51" w:rsidRPr="00E11DD4" w:rsidRDefault="00F87B51" w:rsidP="00E643D0">
      <w:pPr>
        <w:pStyle w:val="ListParagraph"/>
        <w:numPr>
          <w:ilvl w:val="0"/>
          <w:numId w:val="9"/>
        </w:numPr>
        <w:ind w:right="59"/>
        <w:rPr>
          <w:rStyle w:val="Hyperlink"/>
          <w:color w:val="002060"/>
        </w:rPr>
      </w:pPr>
      <w:r>
        <w:instrText xml:space="preserve">" </w:instrText>
      </w:r>
      <w:r>
        <w:fldChar w:fldCharType="separate"/>
      </w:r>
      <w:r w:rsidRPr="00E11DD4">
        <w:rPr>
          <w:rStyle w:val="Hyperlink"/>
          <w:color w:val="002060"/>
        </w:rPr>
        <w:t>armsai.am/hy/budget-conclusions</w:t>
      </w:r>
    </w:p>
    <w:p w14:paraId="3251D4A6" w14:textId="77777777" w:rsidR="00F87B51" w:rsidRPr="00E30571" w:rsidRDefault="00F87B51" w:rsidP="00F87B51">
      <w:pPr>
        <w:pStyle w:val="ListParagraph"/>
        <w:ind w:right="59"/>
        <w:rPr>
          <w:rStyle w:val="Hyperlink"/>
        </w:rPr>
      </w:pPr>
    </w:p>
    <w:p w14:paraId="1699E1B8" w14:textId="73DBEA14" w:rsidR="00C75041" w:rsidRDefault="00F87B51" w:rsidP="00C75041">
      <w:pPr>
        <w:pStyle w:val="NormalWeb"/>
        <w:ind w:left="993"/>
      </w:pPr>
      <w:r>
        <w:lastRenderedPageBreak/>
        <w:fldChar w:fldCharType="end"/>
      </w:r>
      <w:r w:rsidR="00C75041">
        <w:rPr>
          <w:noProof/>
          <w:lang w:val="en-GB" w:eastAsia="en-GB"/>
        </w:rPr>
        <w:drawing>
          <wp:inline distT="0" distB="0" distL="0" distR="0" wp14:anchorId="29BB6EE4" wp14:editId="221C5FA3">
            <wp:extent cx="2134235" cy="2886075"/>
            <wp:effectExtent l="76200" t="76200" r="132715" b="133350"/>
            <wp:docPr id="18" name="Picture 18" descr="C:\Users\gayane.matevosyan\Desktop\Annual Report\բյուջե եզրա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yane.matevosyan\Desktop\Annual Report\բյուջե եզրակ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2886075"/>
                    </a:xfrm>
                    <a:prstGeom prst="rect">
                      <a:avLst/>
                    </a:prstGeom>
                    <a:ln w="38100" cap="sq">
                      <a:solidFill>
                        <a:srgbClr val="806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A59F25" w14:textId="77777777" w:rsidR="00C75041" w:rsidRDefault="00C75041" w:rsidP="00C75041">
      <w:pPr>
        <w:rPr>
          <w:lang w:val="hy-AM"/>
        </w:rPr>
        <w:sectPr w:rsidR="00C75041" w:rsidSect="00C75041">
          <w:type w:val="continuous"/>
          <w:pgSz w:w="11906" w:h="16838" w:code="9"/>
          <w:pgMar w:top="851" w:right="720" w:bottom="720" w:left="720" w:header="709" w:footer="369" w:gutter="0"/>
          <w:cols w:num="2" w:space="708"/>
          <w:titlePg/>
          <w:docGrid w:linePitch="360"/>
        </w:sectPr>
      </w:pPr>
    </w:p>
    <w:p w14:paraId="52D5EFC4" w14:textId="3970FAD0" w:rsidR="00C75041" w:rsidRDefault="006225FA" w:rsidP="00B374BC">
      <w:pPr>
        <w:spacing w:after="0" w:line="24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B77B18">
        <w:rPr>
          <w:rFonts w:ascii="GHEA Grapalat" w:hAnsi="GHEA Grapalat"/>
          <w:sz w:val="24"/>
          <w:szCs w:val="24"/>
          <w:lang w:val="hy-AM"/>
        </w:rPr>
        <w:lastRenderedPageBreak/>
        <w:t>Ե</w:t>
      </w:r>
      <w:r w:rsidR="006C4B4F" w:rsidRPr="00B77B18">
        <w:rPr>
          <w:rFonts w:ascii="GHEA Grapalat" w:hAnsi="GHEA Grapalat"/>
          <w:sz w:val="24"/>
          <w:szCs w:val="24"/>
          <w:lang w:val="hy-AM"/>
        </w:rPr>
        <w:t xml:space="preserve">զրակացությունը </w:t>
      </w:r>
      <w:r w:rsidR="003D7CA2">
        <w:rPr>
          <w:rFonts w:ascii="GHEA Grapalat" w:hAnsi="GHEA Grapalat"/>
          <w:sz w:val="24"/>
          <w:szCs w:val="24"/>
          <w:lang w:val="hy-AM"/>
        </w:rPr>
        <w:t>պատրաստվել</w:t>
      </w:r>
      <w:r w:rsidR="003D7CA2" w:rsidRPr="00B77B18">
        <w:rPr>
          <w:rFonts w:ascii="GHEA Grapalat" w:hAnsi="GHEA Grapalat"/>
          <w:sz w:val="24"/>
          <w:szCs w:val="24"/>
          <w:lang w:val="hy-AM"/>
        </w:rPr>
        <w:t xml:space="preserve"> </w:t>
      </w:r>
      <w:r w:rsidR="006C4B4F" w:rsidRPr="00B77B18">
        <w:rPr>
          <w:rFonts w:ascii="GHEA Grapalat" w:hAnsi="GHEA Grapalat"/>
          <w:sz w:val="24"/>
          <w:szCs w:val="24"/>
          <w:lang w:val="hy-AM"/>
        </w:rPr>
        <w:t>է</w:t>
      </w:r>
      <w:r w:rsidR="00B77B18" w:rsidRPr="00B77B18">
        <w:rPr>
          <w:rFonts w:ascii="GHEA Grapalat" w:hAnsi="GHEA Grapalat"/>
          <w:sz w:val="24"/>
          <w:szCs w:val="24"/>
          <w:lang w:val="hy-AM"/>
        </w:rPr>
        <w:t xml:space="preserve"> «Հաշվեքննիչ պալատի մասին»</w:t>
      </w:r>
      <w:r w:rsidR="006C4B4F" w:rsidRPr="00B77B18">
        <w:rPr>
          <w:rFonts w:ascii="GHEA Grapalat" w:hAnsi="GHEA Grapalat"/>
          <w:sz w:val="24"/>
          <w:szCs w:val="24"/>
          <w:lang w:val="hy-AM"/>
        </w:rPr>
        <w:t xml:space="preserve"> </w:t>
      </w:r>
      <w:r w:rsidR="00B77B18" w:rsidRPr="00B77B18">
        <w:rPr>
          <w:rFonts w:ascii="GHEA Grapalat" w:hAnsi="GHEA Grapalat"/>
          <w:sz w:val="24"/>
          <w:szCs w:val="24"/>
          <w:lang w:val="hy-AM"/>
        </w:rPr>
        <w:t xml:space="preserve">օրենքի (ՀՕ-58-Ն, 2018թ.) </w:t>
      </w:r>
      <w:r w:rsidR="006C4B4F" w:rsidRPr="00B77B18">
        <w:rPr>
          <w:rFonts w:ascii="GHEA Grapalat" w:hAnsi="GHEA Grapalat"/>
          <w:sz w:val="24"/>
          <w:szCs w:val="24"/>
          <w:lang w:val="hy-AM"/>
        </w:rPr>
        <w:t xml:space="preserve">27-րդ հոդվածի 1-ին մասով նախատեսված </w:t>
      </w:r>
      <w:r w:rsidR="003D7CA2">
        <w:rPr>
          <w:rFonts w:ascii="GHEA Grapalat" w:hAnsi="GHEA Grapalat"/>
          <w:sz w:val="24"/>
          <w:szCs w:val="24"/>
          <w:lang w:val="hy-AM"/>
        </w:rPr>
        <w:t>ընթացակարգով</w:t>
      </w:r>
      <w:r w:rsidR="006C4B4F" w:rsidRPr="00B77B18">
        <w:rPr>
          <w:rFonts w:ascii="GHEA Grapalat" w:hAnsi="GHEA Grapalat"/>
          <w:sz w:val="24"/>
          <w:szCs w:val="24"/>
          <w:lang w:val="hy-AM"/>
        </w:rPr>
        <w:t>՝ հիմնվելով եռամսյակային հաշվեքննությունների արդյունքների վրա</w:t>
      </w:r>
      <w:r w:rsidR="003C20B6">
        <w:rPr>
          <w:rFonts w:ascii="GHEA Grapalat" w:hAnsi="GHEA Grapalat"/>
          <w:sz w:val="24"/>
          <w:szCs w:val="24"/>
          <w:lang w:val="hy-AM"/>
        </w:rPr>
        <w:t xml:space="preserve"> և</w:t>
      </w:r>
      <w:r w:rsidR="00B77B18" w:rsidRPr="00B77B18">
        <w:rPr>
          <w:rFonts w:ascii="GHEA Grapalat" w:hAnsi="GHEA Grapalat"/>
          <w:sz w:val="24"/>
          <w:szCs w:val="24"/>
          <w:lang w:val="hy-AM"/>
        </w:rPr>
        <w:t xml:space="preserve"> հիմք ընդունելով </w:t>
      </w:r>
      <w:r w:rsidR="006C4B4F" w:rsidRPr="00B77B18">
        <w:rPr>
          <w:rFonts w:ascii="GHEA Grapalat" w:hAnsi="GHEA Grapalat"/>
          <w:sz w:val="24"/>
          <w:szCs w:val="24"/>
          <w:lang w:val="hy-AM"/>
        </w:rPr>
        <w:t xml:space="preserve"> </w:t>
      </w:r>
      <w:r w:rsidR="00B77B18" w:rsidRPr="00B77B18">
        <w:rPr>
          <w:rFonts w:ascii="GHEA Grapalat" w:hAnsi="GHEA Grapalat"/>
          <w:sz w:val="24"/>
          <w:szCs w:val="24"/>
          <w:lang w:val="hy-AM"/>
        </w:rPr>
        <w:t xml:space="preserve">«Հաշվեքննիչ պալատի մասին»  </w:t>
      </w:r>
      <w:r w:rsidR="00B77B18" w:rsidRPr="00FB0CF5">
        <w:rPr>
          <w:rFonts w:ascii="GHEA Grapalat" w:hAnsi="GHEA Grapalat"/>
          <w:sz w:val="24"/>
          <w:szCs w:val="24"/>
          <w:lang w:val="hy-AM"/>
        </w:rPr>
        <w:t xml:space="preserve">նոր խմբագրությամբ </w:t>
      </w:r>
      <w:r w:rsidR="00B77B18" w:rsidRPr="00B77B18">
        <w:rPr>
          <w:rFonts w:ascii="GHEA Grapalat" w:hAnsi="GHEA Grapalat"/>
          <w:sz w:val="24"/>
          <w:szCs w:val="24"/>
          <w:lang w:val="hy-AM"/>
        </w:rPr>
        <w:t xml:space="preserve">օրենքի </w:t>
      </w:r>
      <w:r w:rsidR="00B77B18" w:rsidRPr="00FB0CF5">
        <w:rPr>
          <w:rFonts w:ascii="GHEA Grapalat" w:hAnsi="GHEA Grapalat"/>
          <w:sz w:val="24"/>
          <w:szCs w:val="24"/>
          <w:lang w:val="hy-AM"/>
        </w:rPr>
        <w:t>(</w:t>
      </w:r>
      <w:r w:rsidR="00B77B18" w:rsidRPr="00B77B18">
        <w:rPr>
          <w:rFonts w:ascii="GHEA Grapalat" w:hAnsi="GHEA Grapalat"/>
          <w:bCs/>
          <w:sz w:val="24"/>
          <w:szCs w:val="24"/>
          <w:lang w:val="hy-AM"/>
        </w:rPr>
        <w:t>ՀՕ-240-Ն, 2024թ.</w:t>
      </w:r>
      <w:r w:rsidR="00B77B18" w:rsidRPr="00FB0CF5">
        <w:rPr>
          <w:rFonts w:ascii="GHEA Grapalat" w:hAnsi="GHEA Grapalat"/>
          <w:bCs/>
          <w:sz w:val="24"/>
          <w:szCs w:val="24"/>
          <w:lang w:val="hy-AM"/>
        </w:rPr>
        <w:t>) 61-րդ հոդվածի 1-ին մասի կարգավորումները:</w:t>
      </w:r>
      <w:r w:rsidR="00B77B18">
        <w:rPr>
          <w:rStyle w:val="FootnoteReference"/>
          <w:rFonts w:ascii="GHEA Grapalat" w:hAnsi="GHEA Grapalat"/>
          <w:bCs/>
          <w:sz w:val="24"/>
          <w:szCs w:val="24"/>
        </w:rPr>
        <w:footnoteReference w:id="28"/>
      </w:r>
      <w:r w:rsidR="00B77B18" w:rsidRPr="00B77B18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4BA6A39C" w14:textId="743F6DB2" w:rsidR="006C4B4F" w:rsidRDefault="00C9661A" w:rsidP="00B374BC">
      <w:pPr>
        <w:spacing w:after="0" w:line="240" w:lineRule="auto"/>
        <w:jc w:val="both"/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</w:pPr>
      <w:r w:rsidRPr="00FB0CF5">
        <w:rPr>
          <w:rFonts w:ascii="GHEA Grapalat" w:hAnsi="GHEA Grapalat"/>
          <w:sz w:val="24"/>
          <w:szCs w:val="24"/>
          <w:lang w:val="hy-AM"/>
        </w:rPr>
        <w:t>Ե</w:t>
      </w:r>
      <w:r w:rsidR="006C4B4F" w:rsidRPr="00B77B18">
        <w:rPr>
          <w:rFonts w:ascii="GHEA Grapalat" w:hAnsi="GHEA Grapalat"/>
          <w:sz w:val="24"/>
          <w:szCs w:val="24"/>
          <w:lang w:val="hy-AM"/>
        </w:rPr>
        <w:t xml:space="preserve">զրակացության կազմման նպատակով Հաշվեքննիչ պալատն </w:t>
      </w:r>
      <w:r w:rsidR="006C4B4F" w:rsidRPr="00CA0BF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իրականացրել է</w:t>
      </w:r>
      <w:r w:rsidR="001B16F6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="00BC1555" w:rsidRPr="00F11031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40</w:t>
      </w:r>
      <w:r w:rsidR="00BC1555" w:rsidRPr="00CA0BF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="006C4B4F" w:rsidRPr="00CA0BF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հաշվեքննություն</w:t>
      </w:r>
      <w:r w:rsidRPr="00CA0BF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՝</w:t>
      </w:r>
      <w:r w:rsidR="006C4B4F" w:rsidRPr="00CA0BF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="00BC1555" w:rsidRPr="00F11031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10</w:t>
      </w:r>
      <w:r w:rsidR="00BC1555" w:rsidRPr="00CA0BF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="006C4B4F" w:rsidRPr="00CA0BF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գերատեսչություն</w:t>
      </w:r>
      <w:r w:rsidR="00637D55" w:rsidRPr="00CA0BF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ներ</w:t>
      </w:r>
      <w:r w:rsidR="006C4B4F" w:rsidRPr="00CA0BF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ում</w:t>
      </w:r>
      <w:r w:rsidRPr="00CA0BF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, որոնց </w:t>
      </w:r>
      <w:r w:rsidR="006C4B4F" w:rsidRPr="00505C40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արդյունքում արձանագրվել են </w:t>
      </w:r>
      <w:r w:rsidR="006C4B4F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1</w:t>
      </w:r>
      <w:r w:rsidR="00CA0BFA" w:rsidRPr="00CA0BF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34</w:t>
      </w:r>
      <w:r w:rsidR="006C4B4F" w:rsidRPr="00505C40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="00871B96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անհամապատասխանություն</w:t>
      </w:r>
      <w:r w:rsidR="009A5588" w:rsidRPr="00FB0CF5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ներ</w:t>
      </w:r>
      <w:r w:rsidR="00871B96" w:rsidRPr="00CA0BF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,</w:t>
      </w:r>
      <w:r w:rsidR="006C4B4F" w:rsidRPr="00CA0BF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="00BC1555" w:rsidRPr="00CA0BF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1</w:t>
      </w:r>
      <w:r w:rsidR="00DF1712" w:rsidRPr="00F11031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4</w:t>
      </w:r>
      <w:r w:rsidR="00BC1555" w:rsidRPr="00CA0BF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="006C4B4F" w:rsidRPr="00CA0BF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խեղաթյուրում</w:t>
      </w:r>
      <w:r w:rsidR="009A5588" w:rsidRPr="00FB0CF5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ներ</w:t>
      </w:r>
      <w:r w:rsidR="00871B96" w:rsidRPr="00CA0BF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(</w:t>
      </w:r>
      <w:r w:rsidR="006C4B4F" w:rsidRPr="00CA0BF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ընդհանուր գումարը կազմել է </w:t>
      </w:r>
      <w:r w:rsidR="00CA0BFA" w:rsidRPr="00CA0BF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5,</w:t>
      </w:r>
      <w:r w:rsidR="00DF1712" w:rsidRPr="00F11031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525.3</w:t>
      </w:r>
      <w:r w:rsidR="006C4B4F" w:rsidRPr="00CA0BF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մլն դրամ կամ հաշ</w:t>
      </w:r>
      <w:r w:rsidR="006C4B4F" w:rsidRPr="00CA0BF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softHyphen/>
        <w:t xml:space="preserve">վեքննված գերատեսչությունների տարեկան փաստացի ծախսերի </w:t>
      </w:r>
      <w:r w:rsidR="006C4B4F" w:rsidRPr="00CA0BF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lastRenderedPageBreak/>
        <w:t>0.</w:t>
      </w:r>
      <w:r w:rsidR="00DF1712" w:rsidRPr="00FB0CF5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2</w:t>
      </w:r>
      <w:r w:rsidR="00DF1712" w:rsidRPr="00F11031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6</w:t>
      </w:r>
      <w:r w:rsidR="006C4B4F" w:rsidRPr="00CA0BF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%-ը</w:t>
      </w:r>
      <w:r w:rsidR="00871B96" w:rsidRPr="00CA0BF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)</w:t>
      </w:r>
      <w:r w:rsidR="001B16F6" w:rsidRPr="00FB0CF5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և ներկայացվել են 61 առաջարկություն</w:t>
      </w:r>
      <w:r w:rsidR="009A5588" w:rsidRPr="00FB0CF5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ներ</w:t>
      </w:r>
      <w:r w:rsidR="00985981" w:rsidRPr="00FB0CF5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="00BC1555" w:rsidRPr="00F11031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10</w:t>
      </w:r>
      <w:r w:rsidR="00BC1555" w:rsidRPr="008F0E54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="00985981" w:rsidRPr="00055889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գե</w:t>
      </w:r>
      <w:r w:rsidR="00985981" w:rsidRPr="00055889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softHyphen/>
        <w:t>րա</w:t>
      </w:r>
      <w:r w:rsidR="00985981" w:rsidRPr="00055889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softHyphen/>
        <w:t>տես</w:t>
      </w:r>
      <w:r w:rsidR="00985981" w:rsidRPr="00055889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softHyphen/>
        <w:t>չու</w:t>
      </w:r>
      <w:r w:rsidR="00985981" w:rsidRPr="00055889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softHyphen/>
        <w:t>թ</w:t>
      </w:r>
      <w:r w:rsidR="00985981" w:rsidRPr="00055889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softHyphen/>
        <w:t>յուն</w:t>
      </w:r>
      <w:r w:rsidR="00985981" w:rsidRPr="00055889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softHyphen/>
        <w:t>նե</w:t>
      </w:r>
      <w:r w:rsidR="00985981" w:rsidRPr="00055889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softHyphen/>
        <w:t xml:space="preserve">րի </w:t>
      </w:r>
      <w:r w:rsidR="00985981" w:rsidRPr="000F6D89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կողմից իրականացվող գործառույթների </w:t>
      </w:r>
      <w:r w:rsidR="00985981" w:rsidRPr="00055889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վե</w:t>
      </w:r>
      <w:r w:rsidR="00985981" w:rsidRPr="00055889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softHyphen/>
        <w:t>րա</w:t>
      </w:r>
      <w:r w:rsidR="00985981" w:rsidRPr="00055889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softHyphen/>
        <w:t>բե</w:t>
      </w:r>
      <w:r w:rsidR="00985981" w:rsidRPr="00055889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softHyphen/>
        <w:t>րյալ:</w:t>
      </w:r>
    </w:p>
    <w:p w14:paraId="243F2B90" w14:textId="74FDC874" w:rsidR="008F0E54" w:rsidRPr="00456C49" w:rsidRDefault="008F0E54" w:rsidP="00B374BC">
      <w:pPr>
        <w:spacing w:after="0" w:line="240" w:lineRule="auto"/>
        <w:jc w:val="both"/>
        <w:rPr>
          <w:rFonts w:ascii="GHEA Grapalat" w:hAnsi="GHEA Grapalat" w:cs="Calibri"/>
          <w:b/>
          <w:bCs/>
          <w:color w:val="000000"/>
          <w:lang w:val="hy-AM"/>
        </w:rPr>
      </w:pPr>
      <w:r w:rsidRPr="008F0E54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2023 թվականի ՀՀ պետական բյուջեի կատարման </w:t>
      </w:r>
      <w:r w:rsidRPr="00FB0CF5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հ</w:t>
      </w:r>
      <w:r w:rsidRPr="008F0E54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աշվեքննության</w:t>
      </w:r>
      <w:r w:rsidRPr="00FB0CF5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8F0E54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շրջանակի</w:t>
      </w:r>
      <w:r w:rsidRPr="00FB0CF5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8F0E54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157,207</w:t>
      </w:r>
      <w:r w:rsidR="007E75B5" w:rsidRPr="00F11031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.</w:t>
      </w:r>
      <w:r w:rsidRPr="008F0E54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09</w:t>
      </w:r>
      <w:r w:rsidR="00210629" w:rsidRPr="00F11031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մլն</w:t>
      </w:r>
      <w:r w:rsidRPr="008F0E54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դրամ ֆինանսական գործառնություններին վերաբերող 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տեղեկատվությու</w:t>
      </w:r>
      <w:r w:rsidRPr="008F0E54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ն</w:t>
      </w:r>
      <w:r w:rsidRPr="00FB0CF5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ը սահմանափակվել է, որի </w:t>
      </w:r>
      <w:r w:rsidRPr="008F0E54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հետևանքով բավարար համապատասխան ապացույցների ստացումը դարձել է անհնար, սակայն դրա ազդեցությունը համատարած չ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ի եղել</w:t>
      </w:r>
      <w:r w:rsidRPr="00456C49">
        <w:rPr>
          <w:rFonts w:ascii="GHEA Grapalat" w:hAnsi="GHEA Grapalat"/>
          <w:shd w:val="clear" w:color="auto" w:fill="FFFFFF"/>
          <w:lang w:val="hy-AM"/>
        </w:rPr>
        <w:t xml:space="preserve">: </w:t>
      </w:r>
    </w:p>
    <w:p w14:paraId="4DC0E290" w14:textId="6837F12C" w:rsidR="006906C7" w:rsidRPr="00CD488D" w:rsidRDefault="006906C7" w:rsidP="00B374BC">
      <w:pPr>
        <w:spacing w:after="0" w:line="240" w:lineRule="auto"/>
        <w:jc w:val="both"/>
        <w:rPr>
          <w:rFonts w:ascii="GHEA Grapalat" w:hAnsi="GHEA Grapalat"/>
          <w:b/>
          <w:color w:val="000000"/>
          <w:sz w:val="24"/>
          <w:szCs w:val="24"/>
          <w:u w:val="single"/>
          <w:shd w:val="clear" w:color="auto" w:fill="FFFFFF"/>
          <w:lang w:val="hy-AM"/>
        </w:rPr>
      </w:pP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Հաշվեքննիչ պալատը, </w:t>
      </w:r>
      <w:r w:rsidRPr="008A568E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202</w:t>
      </w:r>
      <w:r w:rsidR="00985981" w:rsidRPr="00FB0CF5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3</w:t>
      </w:r>
      <w:r w:rsidRPr="008A568E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թվականի </w:t>
      </w:r>
      <w:r w:rsidR="00985981" w:rsidRPr="008A568E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ՀՀ </w:t>
      </w:r>
      <w:r w:rsidRPr="008A568E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պե</w:t>
      </w:r>
      <w:r w:rsidRPr="008A568E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softHyphen/>
        <w:t>տա</w:t>
      </w:r>
      <w:r w:rsidRPr="008A568E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softHyphen/>
        <w:t xml:space="preserve">կան բյուջեի կատարման վերաբերյալ 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արտահայտել է</w:t>
      </w:r>
      <w:r w:rsidRPr="00697999"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  <w:t xml:space="preserve"> </w:t>
      </w:r>
      <w:hyperlink r:id="rId47" w:history="1">
        <w:r w:rsidRPr="00917B77">
          <w:rPr>
            <w:rStyle w:val="Hyperlink"/>
            <w:rFonts w:ascii="GHEA Grapalat" w:hAnsi="GHEA Grapalat"/>
            <w:b/>
            <w:color w:val="806000"/>
            <w:sz w:val="24"/>
            <w:szCs w:val="24"/>
            <w:shd w:val="clear" w:color="auto" w:fill="FFFFFF"/>
            <w:lang w:val="hy-AM"/>
          </w:rPr>
          <w:t>դրա</w:t>
        </w:r>
        <w:r w:rsidRPr="00917B77">
          <w:rPr>
            <w:rStyle w:val="Hyperlink"/>
            <w:rFonts w:ascii="GHEA Grapalat" w:hAnsi="GHEA Grapalat"/>
            <w:b/>
            <w:color w:val="806000"/>
            <w:sz w:val="24"/>
            <w:szCs w:val="24"/>
            <w:shd w:val="clear" w:color="auto" w:fill="FFFFFF"/>
            <w:lang w:val="hy-AM"/>
          </w:rPr>
          <w:softHyphen/>
        </w:r>
        <w:r w:rsidRPr="00917B77">
          <w:rPr>
            <w:rStyle w:val="Hyperlink"/>
            <w:rFonts w:ascii="GHEA Grapalat" w:hAnsi="GHEA Grapalat"/>
            <w:b/>
            <w:color w:val="806000"/>
            <w:sz w:val="24"/>
            <w:szCs w:val="24"/>
            <w:shd w:val="clear" w:color="auto" w:fill="FFFFFF"/>
            <w:lang w:val="hy-AM"/>
          </w:rPr>
          <w:softHyphen/>
          <w:t>կան եզրահանգում:</w:t>
        </w:r>
      </w:hyperlink>
    </w:p>
    <w:p w14:paraId="69377C75" w14:textId="2F49AFAC" w:rsidR="00433891" w:rsidRPr="00DB3EBB" w:rsidRDefault="00433891" w:rsidP="00433891">
      <w:pPr>
        <w:rPr>
          <w:rFonts w:ascii="Sylfaen" w:hAnsi="Sylfaen"/>
          <w:lang w:val="hy-AM"/>
        </w:rPr>
      </w:pPr>
    </w:p>
    <w:p w14:paraId="7E3CF31C" w14:textId="77777777" w:rsidR="009211E2" w:rsidRPr="002B6065" w:rsidRDefault="009211E2" w:rsidP="00E37FA8">
      <w:pPr>
        <w:spacing w:after="120" w:line="276" w:lineRule="auto"/>
        <w:jc w:val="both"/>
        <w:rPr>
          <w:rFonts w:ascii="GHEA Grapalat" w:hAnsi="GHEA Grapalat"/>
          <w:b/>
          <w:color w:val="1F497D" w:themeColor="text2"/>
          <w:sz w:val="24"/>
          <w:szCs w:val="24"/>
          <w:shd w:val="clear" w:color="auto" w:fill="FFFFFF"/>
          <w:lang w:val="hy-AM"/>
        </w:rPr>
      </w:pPr>
    </w:p>
    <w:p w14:paraId="246F0E8B" w14:textId="77777777" w:rsidR="00F058D2" w:rsidRDefault="00F058D2" w:rsidP="00E37FA8">
      <w:pPr>
        <w:spacing w:after="120" w:line="276" w:lineRule="auto"/>
        <w:jc w:val="both"/>
        <w:rPr>
          <w:rFonts w:ascii="GHEA Grapalat" w:hAnsi="GHEA Grapalat"/>
          <w:b/>
          <w:color w:val="1F497D" w:themeColor="text2"/>
          <w:sz w:val="24"/>
          <w:szCs w:val="24"/>
          <w:shd w:val="clear" w:color="auto" w:fill="FFFFFF"/>
          <w:lang w:val="hy-AM"/>
        </w:rPr>
      </w:pPr>
    </w:p>
    <w:p w14:paraId="40A5E925" w14:textId="2C1E1B1B" w:rsidR="006A478F" w:rsidRPr="006A478F" w:rsidRDefault="00E66858" w:rsidP="006A478F">
      <w:pPr>
        <w:rPr>
          <w:rStyle w:val="BookTitle"/>
          <w:bCs w:val="0"/>
          <w:i w:val="0"/>
          <w:iCs w:val="0"/>
          <w:color w:val="1F497D" w:themeColor="text2"/>
          <w:spacing w:val="0"/>
          <w:sz w:val="24"/>
          <w:szCs w:val="24"/>
          <w:shd w:val="clear" w:color="auto" w:fill="FFFFFF"/>
          <w:lang w:val="hy-AM"/>
        </w:rPr>
      </w:pPr>
      <w:r>
        <w:rPr>
          <w:rFonts w:ascii="GHEA Grapalat" w:hAnsi="GHEA Grapalat"/>
          <w:b/>
          <w:color w:val="1F497D" w:themeColor="text2"/>
          <w:sz w:val="24"/>
          <w:szCs w:val="24"/>
          <w:shd w:val="clear" w:color="auto" w:fill="FFFFFF"/>
          <w:lang w:val="hy-AM"/>
        </w:rPr>
        <w:br w:type="page"/>
      </w:r>
      <w:bookmarkStart w:id="11" w:name="_ՄԱՍ_2._Ռիսկերի"/>
      <w:bookmarkStart w:id="12" w:name="_Toc166071738"/>
      <w:bookmarkEnd w:id="11"/>
    </w:p>
    <w:p w14:paraId="1509D4BB" w14:textId="77777777" w:rsidR="006A478F" w:rsidRPr="00F11031" w:rsidRDefault="006A478F" w:rsidP="00522E90">
      <w:pPr>
        <w:rPr>
          <w:lang w:val="hy-AM"/>
        </w:rPr>
      </w:pPr>
    </w:p>
    <w:p w14:paraId="2A0E2B82" w14:textId="4A039496" w:rsidR="003722CB" w:rsidRPr="00F11031" w:rsidRDefault="00322BA3" w:rsidP="006A478F">
      <w:pPr>
        <w:pStyle w:val="Heading1"/>
        <w:numPr>
          <w:ilvl w:val="0"/>
          <w:numId w:val="0"/>
        </w:numPr>
        <w:spacing w:before="0"/>
        <w:rPr>
          <w:rStyle w:val="BookTitle"/>
          <w:b/>
          <w:lang w:val="hy-AM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26975DF" wp14:editId="69D85D1E">
                <wp:simplePos x="0" y="0"/>
                <wp:positionH relativeFrom="margin">
                  <wp:posOffset>-313534</wp:posOffset>
                </wp:positionH>
                <wp:positionV relativeFrom="paragraph">
                  <wp:posOffset>-13970</wp:posOffset>
                </wp:positionV>
                <wp:extent cx="353683" cy="345117"/>
                <wp:effectExtent l="0" t="0" r="8890" b="0"/>
                <wp:wrapNone/>
                <wp:docPr id="1716763861" name="Chevro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3683" cy="345117"/>
                        </a:xfrm>
                        <a:prstGeom prst="chevron">
                          <a:avLst/>
                        </a:prstGeom>
                        <a:solidFill>
                          <a:srgbClr val="9A7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0CB90491" id="Chevron 24" o:spid="_x0000_s1026" type="#_x0000_t55" style="position:absolute;margin-left:-24.7pt;margin-top:-1.1pt;width:27.85pt;height:27.15pt;rotation:180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" adj="11062" fillcolor="#9a7900" stroked="f" strokeweight="1pt">
                <w10:wrap anchorx="margin"/>
              </v:shape>
            </w:pict>
          </mc:Fallback>
        </mc:AlternateContent>
      </w:r>
      <w:r w:rsidR="003722CB" w:rsidRPr="00FB0CF5">
        <w:rPr>
          <w:rStyle w:val="BookTitle"/>
          <w:b/>
          <w:lang w:val="hy-AM"/>
        </w:rPr>
        <w:t xml:space="preserve">ՄԱՍ 2. </w:t>
      </w:r>
      <w:r w:rsidR="003C03A7" w:rsidRPr="00F11031">
        <w:rPr>
          <w:rStyle w:val="BookTitle"/>
          <w:b/>
          <w:lang w:val="hy-AM"/>
        </w:rPr>
        <w:t>Ռ</w:t>
      </w:r>
      <w:r w:rsidR="003C03A7" w:rsidRPr="00FB0CF5">
        <w:rPr>
          <w:rStyle w:val="BookTitle"/>
          <w:b/>
          <w:lang w:val="hy-AM"/>
        </w:rPr>
        <w:t xml:space="preserve">իսկերի </w:t>
      </w:r>
      <w:r w:rsidRPr="00FB0CF5">
        <w:rPr>
          <w:rStyle w:val="BookTitle"/>
          <w:b/>
          <w:lang w:val="hy-AM"/>
        </w:rPr>
        <w:t>վրա հիմնված հաշվեքննությունների վերաբերյալ ամփոփ տեղեկատվություն</w:t>
      </w:r>
      <w:bookmarkEnd w:id="12"/>
      <w:r w:rsidR="003B4A07" w:rsidRPr="00F11031">
        <w:rPr>
          <w:rStyle w:val="BookTitle"/>
          <w:b/>
          <w:lang w:val="hy-AM"/>
        </w:rPr>
        <w:t>ը</w:t>
      </w:r>
    </w:p>
    <w:p w14:paraId="13A56398" w14:textId="77777777" w:rsidR="00C839F1" w:rsidRPr="005E0A20" w:rsidRDefault="00C839F1" w:rsidP="003722CB">
      <w:pPr>
        <w:jc w:val="both"/>
        <w:rPr>
          <w:rFonts w:ascii="GHEA Grapalat" w:hAnsi="GHEA Grapalat"/>
          <w:iCs/>
          <w:sz w:val="16"/>
          <w:szCs w:val="24"/>
          <w:lang w:val="hy-AM"/>
        </w:rPr>
      </w:pPr>
    </w:p>
    <w:p w14:paraId="7CA7D305" w14:textId="1DEAD96B" w:rsidR="003722CB" w:rsidRDefault="003722CB" w:rsidP="00B374BC">
      <w:pPr>
        <w:spacing w:after="0" w:line="240" w:lineRule="auto"/>
        <w:jc w:val="both"/>
        <w:rPr>
          <w:rFonts w:ascii="GHEA Grapalat" w:hAnsi="GHEA Grapalat"/>
          <w:iCs/>
          <w:sz w:val="24"/>
          <w:szCs w:val="24"/>
          <w:lang w:val="hy-AM"/>
        </w:rPr>
      </w:pPr>
      <w:r w:rsidRPr="00D06AD2">
        <w:rPr>
          <w:rFonts w:ascii="GHEA Grapalat" w:hAnsi="GHEA Grapalat"/>
          <w:iCs/>
          <w:sz w:val="24"/>
          <w:szCs w:val="24"/>
          <w:lang w:val="hy-AM"/>
        </w:rPr>
        <w:t>Հաշվեքննիչ պալատի 202</w:t>
      </w:r>
      <w:r w:rsidR="00F410B1" w:rsidRPr="00FB0CF5">
        <w:rPr>
          <w:rFonts w:ascii="GHEA Grapalat" w:hAnsi="GHEA Grapalat"/>
          <w:iCs/>
          <w:sz w:val="24"/>
          <w:szCs w:val="24"/>
          <w:lang w:val="hy-AM"/>
        </w:rPr>
        <w:t>4</w:t>
      </w:r>
      <w:r w:rsidRPr="00D06AD2">
        <w:rPr>
          <w:rFonts w:ascii="GHEA Grapalat" w:hAnsi="GHEA Grapalat"/>
          <w:iCs/>
          <w:sz w:val="24"/>
          <w:szCs w:val="24"/>
          <w:lang w:val="hy-AM"/>
        </w:rPr>
        <w:t xml:space="preserve"> թվականի գործունեության ծրագրի 2-րդ մասով իրականացված հաշվեքննությունների բոլոր մանրամասները ներկայացված են Հաշվեքննիչ պալատի պաշտոնական կայքում հրապարակված ընթացիկ եզրակացություններում</w:t>
      </w:r>
      <w:r w:rsidR="00F410B1">
        <w:rPr>
          <w:rStyle w:val="FootnoteReference"/>
          <w:rFonts w:ascii="GHEA Grapalat" w:hAnsi="GHEA Grapalat"/>
          <w:iCs/>
          <w:sz w:val="24"/>
          <w:szCs w:val="24"/>
          <w:lang w:val="hy-AM"/>
        </w:rPr>
        <w:footnoteReference w:id="29"/>
      </w:r>
      <w:r w:rsidRPr="00D06AD2">
        <w:rPr>
          <w:rFonts w:ascii="GHEA Grapalat" w:hAnsi="GHEA Grapalat"/>
          <w:iCs/>
          <w:sz w:val="24"/>
          <w:szCs w:val="24"/>
          <w:lang w:val="hy-AM"/>
        </w:rPr>
        <w:t>:</w:t>
      </w:r>
      <w:r w:rsidR="00D06AD2" w:rsidRPr="00D06AD2">
        <w:rPr>
          <w:rFonts w:ascii="GHEA Grapalat" w:hAnsi="GHEA Grapalat"/>
          <w:iCs/>
          <w:sz w:val="24"/>
          <w:szCs w:val="24"/>
          <w:lang w:val="hy-AM"/>
        </w:rPr>
        <w:t xml:space="preserve"> </w:t>
      </w:r>
    </w:p>
    <w:p w14:paraId="49B32399" w14:textId="7FF6FB3E" w:rsidR="00EA4007" w:rsidRPr="005E0A20" w:rsidRDefault="00EA4007" w:rsidP="00EA4007">
      <w:pPr>
        <w:spacing w:after="0" w:line="240" w:lineRule="auto"/>
        <w:jc w:val="both"/>
        <w:rPr>
          <w:rFonts w:ascii="GHEA Grapalat" w:hAnsi="GHEA Grapalat"/>
          <w:iCs/>
          <w:sz w:val="14"/>
          <w:szCs w:val="24"/>
          <w:lang w:val="hy-AM"/>
        </w:rPr>
      </w:pPr>
    </w:p>
    <w:p w14:paraId="786993B3" w14:textId="77777777" w:rsidR="00EA4007" w:rsidRPr="00127E23" w:rsidRDefault="00EA4007" w:rsidP="00EA4007">
      <w:pPr>
        <w:jc w:val="both"/>
        <w:rPr>
          <w:rFonts w:ascii="GHEA Grapalat" w:hAnsi="GHEA Grapalat"/>
          <w:iCs/>
          <w:sz w:val="16"/>
          <w:szCs w:val="24"/>
          <w:lang w:val="hy-AM"/>
        </w:rPr>
      </w:pPr>
      <w:r w:rsidRPr="002F19BA">
        <w:rPr>
          <w:rFonts w:ascii="GHEA Grapalat" w:eastAsia="Tahoma" w:hAnsi="GHEA Grapalat" w:cs="Tahoma"/>
          <w:noProof/>
          <w:color w:val="806000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ACDB972" wp14:editId="190DF914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6577813" cy="13647"/>
                <wp:effectExtent l="19050" t="19050" r="33020" b="24765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813" cy="1364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50CEB7AE" id="Straight Connector 220" o:spid="_x0000_s1026" style="position:absolute;flip:y;z-index:252051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3pt" to="517.9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" strokecolor="#806000" strokeweight="3pt">
                <v:stroke joinstyle="miter"/>
                <w10:wrap anchorx="margin"/>
              </v:line>
            </w:pict>
          </mc:Fallback>
        </mc:AlternateContent>
      </w:r>
    </w:p>
    <w:p w14:paraId="0554222E" w14:textId="11C89597" w:rsidR="00EA4007" w:rsidRPr="0052691C" w:rsidRDefault="009809F5" w:rsidP="0052691C">
      <w:pPr>
        <w:pStyle w:val="Heading3"/>
        <w:jc w:val="center"/>
        <w:rPr>
          <w:rStyle w:val="BookTitle"/>
          <w:b/>
          <w:i w:val="0"/>
          <w:sz w:val="24"/>
          <w:szCs w:val="26"/>
          <w:lang w:val="hy-AM"/>
        </w:rPr>
      </w:pPr>
      <w:r w:rsidRPr="00F11031">
        <w:rPr>
          <w:rStyle w:val="BookTitle"/>
          <w:b/>
          <w:bCs/>
          <w:i w:val="0"/>
          <w:iCs w:val="0"/>
          <w:sz w:val="24"/>
          <w:szCs w:val="26"/>
          <w:lang w:val="hy-AM"/>
        </w:rPr>
        <w:t>ՀԱՇՎԵՔՆՆՈՒԹՅ</w:t>
      </w:r>
      <w:r w:rsidR="0075262E" w:rsidRPr="00F11031">
        <w:rPr>
          <w:rStyle w:val="BookTitle"/>
          <w:b/>
          <w:bCs/>
          <w:i w:val="0"/>
          <w:iCs w:val="0"/>
          <w:sz w:val="24"/>
          <w:szCs w:val="26"/>
          <w:lang w:val="hy-AM"/>
        </w:rPr>
        <w:t>ՈՒՆՆԵՐԻ ՎԻՃԱԿԱԳՐՈՒԹՅՈՒՆ</w:t>
      </w:r>
      <w:r w:rsidR="003B4A07" w:rsidRPr="00F11031">
        <w:rPr>
          <w:rStyle w:val="BookTitle"/>
          <w:b/>
          <w:bCs/>
          <w:i w:val="0"/>
          <w:iCs w:val="0"/>
          <w:sz w:val="24"/>
          <w:szCs w:val="26"/>
          <w:lang w:val="hy-AM"/>
        </w:rPr>
        <w:t>Ը</w:t>
      </w:r>
    </w:p>
    <w:p w14:paraId="07B004C6" w14:textId="6AFB9560" w:rsidR="00EA4007" w:rsidRPr="00FB0CF5" w:rsidRDefault="00EA4007" w:rsidP="00EA4007">
      <w:pPr>
        <w:pStyle w:val="NoSpacing"/>
        <w:rPr>
          <w:rStyle w:val="BookTitle"/>
          <w:rFonts w:eastAsiaTheme="majorEastAsia" w:cstheme="majorBidi"/>
          <w:b w:val="0"/>
          <w:sz w:val="6"/>
          <w:szCs w:val="26"/>
          <w:u w:val="single"/>
          <w:lang w:val="hy-AM"/>
        </w:rPr>
      </w:pPr>
      <w:r w:rsidRPr="002F19BA">
        <w:rPr>
          <w:rFonts w:ascii="GHEA Grapalat" w:eastAsia="Tahoma" w:hAnsi="GHEA Grapalat" w:cs="Tahoma"/>
          <w:noProof/>
          <w:color w:val="806000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B3AFB65" wp14:editId="6D94A2F9">
                <wp:simplePos x="0" y="0"/>
                <wp:positionH relativeFrom="margin">
                  <wp:posOffset>-19050</wp:posOffset>
                </wp:positionH>
                <wp:positionV relativeFrom="paragraph">
                  <wp:posOffset>71120</wp:posOffset>
                </wp:positionV>
                <wp:extent cx="6577813" cy="13647"/>
                <wp:effectExtent l="19050" t="19050" r="33020" b="24765"/>
                <wp:wrapNone/>
                <wp:docPr id="1716763906" name="Straight Connector 1716763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813" cy="1364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53011FC5" id="Straight Connector 1716763906" o:spid="_x0000_s1026" style="position:absolute;flip:y;z-index:2520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5pt,5.6pt" to="516.4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" strokecolor="#806000" strokeweight="3pt">
                <v:stroke joinstyle="miter"/>
                <w10:wrap anchorx="margin"/>
              </v:line>
            </w:pict>
          </mc:Fallback>
        </mc:AlternateContent>
      </w:r>
    </w:p>
    <w:p w14:paraId="282F7DFF" w14:textId="77777777" w:rsidR="001804D2" w:rsidRPr="001804D2" w:rsidRDefault="001804D2" w:rsidP="001804D2">
      <w:pPr>
        <w:tabs>
          <w:tab w:val="left" w:pos="4035"/>
        </w:tabs>
        <w:spacing w:before="0" w:after="160"/>
        <w:ind w:left="2552"/>
        <w:jc w:val="both"/>
        <w:rPr>
          <w:rFonts w:ascii="GHEA Grapalat" w:hAnsi="GHEA Grapalat"/>
          <w:sz w:val="2"/>
          <w:szCs w:val="24"/>
          <w:lang w:val="hy-AM"/>
        </w:rPr>
      </w:pPr>
    </w:p>
    <w:p w14:paraId="4CB23D51" w14:textId="509E7DEF" w:rsidR="005D683E" w:rsidRDefault="005D683E" w:rsidP="001804D2">
      <w:pPr>
        <w:tabs>
          <w:tab w:val="left" w:pos="4035"/>
        </w:tabs>
        <w:spacing w:before="0" w:after="160"/>
        <w:ind w:left="2552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4F6AAD1" wp14:editId="17B19524">
                <wp:simplePos x="0" y="0"/>
                <wp:positionH relativeFrom="margin">
                  <wp:posOffset>-182880</wp:posOffset>
                </wp:positionH>
                <wp:positionV relativeFrom="paragraph">
                  <wp:posOffset>207010</wp:posOffset>
                </wp:positionV>
                <wp:extent cx="1940560" cy="697865"/>
                <wp:effectExtent l="0" t="0" r="0" b="0"/>
                <wp:wrapNone/>
                <wp:docPr id="1624157600" name="Rectangle 1624157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56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0898CC" w14:textId="295D9B99" w:rsidR="00DB3BE8" w:rsidRPr="00573D78" w:rsidRDefault="00DB3BE8" w:rsidP="002528EB">
                            <w:pPr>
                              <w:spacing w:before="120" w:after="120" w:line="276" w:lineRule="auto"/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>Հաշվեքննության տեսակները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74F6AAD1" id="Rectangle 1624157600" o:spid="_x0000_s1147" style="position:absolute;left:0;text-align:left;margin-left:-14.4pt;margin-top:16.3pt;width:152.8pt;height:54.95pt;z-index:25206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" filled="f" stroked="f" strokeweight="1pt">
                <v:textbox>
                  <w:txbxContent>
                    <w:p w14:paraId="0F0898CC" w14:textId="295D9B99" w:rsidR="00DB3BE8" w:rsidRPr="00573D78" w:rsidRDefault="00DB3BE8" w:rsidP="002528EB">
                      <w:pPr>
                        <w:spacing w:before="120" w:after="120" w:line="276" w:lineRule="auto"/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</w:pPr>
                      <w:r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>Հաշվեքննության տեսակները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04548CE" w14:textId="0CCDC2AE" w:rsidR="00985058" w:rsidRPr="001804D2" w:rsidRDefault="003B2762" w:rsidP="001804D2">
      <w:pPr>
        <w:tabs>
          <w:tab w:val="left" w:pos="4035"/>
        </w:tabs>
        <w:spacing w:before="0" w:after="160"/>
        <w:ind w:left="2552"/>
        <w:jc w:val="both"/>
        <w:rPr>
          <w:rFonts w:ascii="GHEA Grapalat" w:hAnsi="GHEA Grapalat"/>
          <w:sz w:val="24"/>
          <w:szCs w:val="24"/>
          <w:lang w:val="hy-AM"/>
        </w:rPr>
      </w:pPr>
      <w:r w:rsidRPr="001804D2">
        <w:rPr>
          <w:rFonts w:ascii="GHEA Grapalat" w:hAnsi="GHEA Grapalat"/>
          <w:sz w:val="24"/>
          <w:szCs w:val="24"/>
          <w:lang w:val="hy-AM"/>
        </w:rPr>
        <w:t xml:space="preserve">Հաշվետու ժամանակահատվածում </w:t>
      </w:r>
      <w:r w:rsidR="00345131" w:rsidRPr="00F11031">
        <w:rPr>
          <w:rFonts w:ascii="GHEA Grapalat" w:hAnsi="GHEA Grapalat"/>
          <w:sz w:val="24"/>
          <w:szCs w:val="24"/>
          <w:lang w:val="hy-AM"/>
        </w:rPr>
        <w:t>Հ</w:t>
      </w:r>
      <w:r w:rsidRPr="001804D2">
        <w:rPr>
          <w:rFonts w:ascii="GHEA Grapalat" w:hAnsi="GHEA Grapalat"/>
          <w:sz w:val="24"/>
          <w:szCs w:val="24"/>
          <w:lang w:val="hy-AM"/>
        </w:rPr>
        <w:t xml:space="preserve">աշվեքննիչ </w:t>
      </w:r>
      <w:r w:rsidR="00345131" w:rsidRPr="001804D2">
        <w:rPr>
          <w:rFonts w:ascii="GHEA Grapalat" w:hAnsi="GHEA Grapalat"/>
          <w:sz w:val="24"/>
          <w:szCs w:val="24"/>
          <w:lang w:val="hy-AM"/>
        </w:rPr>
        <w:t>պալատի</w:t>
      </w:r>
      <w:r w:rsidR="00345131" w:rsidRPr="00F11031">
        <w:rPr>
          <w:rFonts w:ascii="GHEA Grapalat" w:hAnsi="GHEA Grapalat"/>
          <w:sz w:val="24"/>
          <w:szCs w:val="24"/>
          <w:lang w:val="hy-AM"/>
        </w:rPr>
        <w:t xml:space="preserve"> գործունեության</w:t>
      </w:r>
      <w:r w:rsidR="00345131" w:rsidRPr="001804D2">
        <w:rPr>
          <w:rFonts w:ascii="GHEA Grapalat" w:hAnsi="GHEA Grapalat"/>
          <w:sz w:val="24"/>
          <w:szCs w:val="24"/>
          <w:lang w:val="hy-AM"/>
        </w:rPr>
        <w:t xml:space="preserve"> ծրագրի </w:t>
      </w:r>
      <w:r w:rsidRPr="001804D2">
        <w:rPr>
          <w:rFonts w:ascii="GHEA Grapalat" w:hAnsi="GHEA Grapalat"/>
          <w:sz w:val="24"/>
          <w:szCs w:val="24"/>
          <w:lang w:val="hy-AM"/>
        </w:rPr>
        <w:t>2-րդ մասում ներառված կետերի համար կիրառվել են հաշվեքննության «ֆինանսական», «</w:t>
      </w:r>
      <w:r w:rsidR="002528EB" w:rsidRPr="001804D2">
        <w:rPr>
          <w:rFonts w:ascii="GHEA Grapalat" w:hAnsi="GHEA Grapalat"/>
          <w:sz w:val="24"/>
          <w:szCs w:val="24"/>
          <w:lang w:val="hy-AM"/>
        </w:rPr>
        <w:t>համապա</w:t>
      </w:r>
      <w:r w:rsidR="002528EB" w:rsidRPr="001804D2">
        <w:rPr>
          <w:rFonts w:ascii="GHEA Grapalat" w:hAnsi="GHEA Grapalat"/>
          <w:sz w:val="24"/>
          <w:szCs w:val="24"/>
          <w:lang w:val="hy-AM"/>
        </w:rPr>
        <w:softHyphen/>
        <w:t>տաս</w:t>
      </w:r>
      <w:r w:rsidR="002528EB" w:rsidRPr="001804D2">
        <w:rPr>
          <w:rFonts w:ascii="GHEA Grapalat" w:hAnsi="GHEA Grapalat"/>
          <w:sz w:val="24"/>
          <w:szCs w:val="24"/>
          <w:lang w:val="hy-AM"/>
        </w:rPr>
        <w:softHyphen/>
        <w:t>խա</w:t>
      </w:r>
      <w:r w:rsidR="002528EB" w:rsidRPr="001804D2">
        <w:rPr>
          <w:rFonts w:ascii="GHEA Grapalat" w:hAnsi="GHEA Grapalat"/>
          <w:sz w:val="24"/>
          <w:szCs w:val="24"/>
          <w:lang w:val="hy-AM"/>
        </w:rPr>
        <w:softHyphen/>
        <w:t>նու</w:t>
      </w:r>
      <w:r w:rsidR="002528EB" w:rsidRPr="001804D2">
        <w:rPr>
          <w:rFonts w:ascii="GHEA Grapalat" w:hAnsi="GHEA Grapalat"/>
          <w:sz w:val="24"/>
          <w:szCs w:val="24"/>
          <w:lang w:val="hy-AM"/>
        </w:rPr>
        <w:softHyphen/>
        <w:t>թյա</w:t>
      </w:r>
      <w:r w:rsidR="002528EB" w:rsidRPr="00F11031">
        <w:rPr>
          <w:rFonts w:ascii="GHEA Grapalat" w:hAnsi="GHEA Grapalat"/>
          <w:sz w:val="24"/>
          <w:szCs w:val="24"/>
          <w:lang w:val="hy-AM"/>
        </w:rPr>
        <w:t>ն</w:t>
      </w:r>
      <w:r w:rsidRPr="001804D2">
        <w:rPr>
          <w:rFonts w:ascii="GHEA Grapalat" w:hAnsi="GHEA Grapalat"/>
          <w:sz w:val="24"/>
          <w:szCs w:val="24"/>
          <w:lang w:val="hy-AM"/>
        </w:rPr>
        <w:t>» և «կա</w:t>
      </w:r>
      <w:r w:rsidR="00931B07" w:rsidRPr="001804D2">
        <w:rPr>
          <w:rFonts w:ascii="GHEA Grapalat" w:hAnsi="GHEA Grapalat"/>
          <w:sz w:val="24"/>
          <w:szCs w:val="24"/>
          <w:lang w:val="hy-AM"/>
        </w:rPr>
        <w:softHyphen/>
      </w:r>
      <w:r w:rsidRPr="001804D2">
        <w:rPr>
          <w:rFonts w:ascii="GHEA Grapalat" w:hAnsi="GHEA Grapalat"/>
          <w:sz w:val="24"/>
          <w:szCs w:val="24"/>
          <w:lang w:val="hy-AM"/>
        </w:rPr>
        <w:t>տա</w:t>
      </w:r>
      <w:r w:rsidR="00931B07" w:rsidRPr="001804D2">
        <w:rPr>
          <w:rFonts w:ascii="GHEA Grapalat" w:hAnsi="GHEA Grapalat"/>
          <w:sz w:val="24"/>
          <w:szCs w:val="24"/>
          <w:lang w:val="hy-AM"/>
        </w:rPr>
        <w:softHyphen/>
      </w:r>
      <w:r w:rsidRPr="001804D2">
        <w:rPr>
          <w:rFonts w:ascii="GHEA Grapalat" w:hAnsi="GHEA Grapalat"/>
          <w:sz w:val="24"/>
          <w:szCs w:val="24"/>
          <w:lang w:val="hy-AM"/>
        </w:rPr>
        <w:t>րո</w:t>
      </w:r>
      <w:r w:rsidR="00931B07" w:rsidRPr="001804D2">
        <w:rPr>
          <w:rFonts w:ascii="GHEA Grapalat" w:hAnsi="GHEA Grapalat"/>
          <w:sz w:val="24"/>
          <w:szCs w:val="24"/>
          <w:lang w:val="hy-AM"/>
        </w:rPr>
        <w:softHyphen/>
      </w:r>
      <w:r w:rsidRPr="001804D2">
        <w:rPr>
          <w:rFonts w:ascii="GHEA Grapalat" w:hAnsi="GHEA Grapalat"/>
          <w:sz w:val="24"/>
          <w:szCs w:val="24"/>
          <w:lang w:val="hy-AM"/>
        </w:rPr>
        <w:t>ղականի» տեսակները, 4 հաշվեքննության դեպքում՝ համակցվել են ֆինանսական և համա</w:t>
      </w:r>
      <w:r w:rsidR="00931B07" w:rsidRPr="001804D2">
        <w:rPr>
          <w:rFonts w:ascii="GHEA Grapalat" w:hAnsi="GHEA Grapalat"/>
          <w:sz w:val="24"/>
          <w:szCs w:val="24"/>
          <w:lang w:val="hy-AM"/>
        </w:rPr>
        <w:softHyphen/>
      </w:r>
      <w:r w:rsidRPr="001804D2">
        <w:rPr>
          <w:rFonts w:ascii="GHEA Grapalat" w:hAnsi="GHEA Grapalat"/>
          <w:sz w:val="24"/>
          <w:szCs w:val="24"/>
          <w:lang w:val="hy-AM"/>
        </w:rPr>
        <w:t>պա</w:t>
      </w:r>
      <w:r w:rsidR="00931B07" w:rsidRPr="001804D2">
        <w:rPr>
          <w:rFonts w:ascii="GHEA Grapalat" w:hAnsi="GHEA Grapalat"/>
          <w:sz w:val="24"/>
          <w:szCs w:val="24"/>
          <w:lang w:val="hy-AM"/>
        </w:rPr>
        <w:softHyphen/>
      </w:r>
      <w:r w:rsidRPr="001804D2">
        <w:rPr>
          <w:rFonts w:ascii="GHEA Grapalat" w:hAnsi="GHEA Grapalat"/>
          <w:sz w:val="24"/>
          <w:szCs w:val="24"/>
          <w:lang w:val="hy-AM"/>
        </w:rPr>
        <w:t>տաս</w:t>
      </w:r>
      <w:r w:rsidR="00931B07" w:rsidRPr="001804D2">
        <w:rPr>
          <w:rFonts w:ascii="GHEA Grapalat" w:hAnsi="GHEA Grapalat"/>
          <w:sz w:val="24"/>
          <w:szCs w:val="24"/>
          <w:lang w:val="hy-AM"/>
        </w:rPr>
        <w:softHyphen/>
      </w:r>
      <w:r w:rsidRPr="001804D2">
        <w:rPr>
          <w:rFonts w:ascii="GHEA Grapalat" w:hAnsi="GHEA Grapalat"/>
          <w:sz w:val="24"/>
          <w:szCs w:val="24"/>
          <w:lang w:val="hy-AM"/>
        </w:rPr>
        <w:t xml:space="preserve">խանության հաշվեքննությունները: </w:t>
      </w:r>
    </w:p>
    <w:p w14:paraId="0257C28F" w14:textId="77777777" w:rsidR="005E0A20" w:rsidRPr="005E0A20" w:rsidRDefault="005E0A20" w:rsidP="005E0A20">
      <w:pPr>
        <w:rPr>
          <w:sz w:val="4"/>
          <w:lang w:val="hy-AM"/>
        </w:rPr>
      </w:pPr>
    </w:p>
    <w:tbl>
      <w:tblPr>
        <w:tblW w:w="7654" w:type="dxa"/>
        <w:tblInd w:w="2552" w:type="dxa"/>
        <w:tblLook w:val="04A0" w:firstRow="1" w:lastRow="0" w:firstColumn="1" w:lastColumn="0" w:noHBand="0" w:noVBand="1"/>
      </w:tblPr>
      <w:tblGrid>
        <w:gridCol w:w="6379"/>
        <w:gridCol w:w="1275"/>
      </w:tblGrid>
      <w:tr w:rsidR="00E65B85" w:rsidRPr="00E65B85" w14:paraId="5B260076" w14:textId="77777777" w:rsidTr="00393CBD">
        <w:trPr>
          <w:trHeight w:val="405"/>
        </w:trPr>
        <w:tc>
          <w:tcPr>
            <w:tcW w:w="6379" w:type="dxa"/>
            <w:tcBorders>
              <w:left w:val="nil"/>
              <w:bottom w:val="double" w:sz="4" w:space="0" w:color="7A6000"/>
              <w:right w:val="double" w:sz="4" w:space="0" w:color="7A6000"/>
            </w:tcBorders>
            <w:shd w:val="clear" w:color="auto" w:fill="auto"/>
            <w:vAlign w:val="center"/>
            <w:hideMark/>
          </w:tcPr>
          <w:p w14:paraId="2AC8ECB3" w14:textId="77777777" w:rsidR="00E65B85" w:rsidRPr="00E65B85" w:rsidRDefault="00E65B85" w:rsidP="00E65B85">
            <w:pPr>
              <w:spacing w:before="0"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E65B85">
              <w:rPr>
                <w:rFonts w:ascii="GHEA Grapalat" w:eastAsia="Times New Roman" w:hAnsi="GHEA Grapalat" w:cs="Calibri"/>
                <w:b/>
                <w:bCs/>
                <w:i/>
                <w:iCs/>
                <w:color w:val="000000"/>
                <w:sz w:val="26"/>
                <w:szCs w:val="26"/>
              </w:rPr>
              <w:t>Հաշվեքննության տեսակներ</w:t>
            </w:r>
          </w:p>
        </w:tc>
        <w:tc>
          <w:tcPr>
            <w:tcW w:w="1275" w:type="dxa"/>
            <w:tcBorders>
              <w:left w:val="double" w:sz="4" w:space="0" w:color="7A6000"/>
              <w:bottom w:val="double" w:sz="4" w:space="0" w:color="7A6000"/>
              <w:right w:val="nil"/>
            </w:tcBorders>
            <w:shd w:val="clear" w:color="auto" w:fill="auto"/>
            <w:noWrap/>
            <w:vAlign w:val="center"/>
            <w:hideMark/>
          </w:tcPr>
          <w:p w14:paraId="792D5515" w14:textId="4F606F01" w:rsidR="00E65B85" w:rsidRPr="00E65B85" w:rsidRDefault="00393CBD" w:rsidP="00544412">
            <w:pPr>
              <w:spacing w:before="0" w:after="0" w:line="240" w:lineRule="auto"/>
              <w:rPr>
                <w:rFonts w:ascii="GHEA Grapalat" w:eastAsia="Times New Roman" w:hAnsi="GHEA Grapalat" w:cs="Calibri"/>
                <w:b/>
                <w:bCs/>
                <w:i/>
                <w:iCs/>
                <w:color w:val="000000"/>
                <w:sz w:val="26"/>
                <w:szCs w:val="26"/>
              </w:rPr>
            </w:pPr>
            <w:r>
              <w:rPr>
                <w:rFonts w:ascii="GHEA Grapalat" w:eastAsia="Times New Roman" w:hAnsi="GHEA Grapalat" w:cs="Calibri"/>
                <w:b/>
                <w:bCs/>
                <w:i/>
                <w:iCs/>
                <w:color w:val="000000"/>
                <w:sz w:val="26"/>
                <w:szCs w:val="26"/>
              </w:rPr>
              <w:t>Կշի</w:t>
            </w:r>
            <w:r w:rsidR="00544412">
              <w:rPr>
                <w:rFonts w:ascii="GHEA Grapalat" w:eastAsia="Times New Roman" w:hAnsi="GHEA Grapalat" w:cs="Calibri"/>
                <w:b/>
                <w:bCs/>
                <w:i/>
                <w:iCs/>
                <w:color w:val="000000"/>
                <w:sz w:val="26"/>
                <w:szCs w:val="26"/>
              </w:rPr>
              <w:t>ռ</w:t>
            </w:r>
          </w:p>
        </w:tc>
      </w:tr>
      <w:tr w:rsidR="00E65B85" w:rsidRPr="00E65B85" w14:paraId="3506F84F" w14:textId="77777777" w:rsidTr="00393CBD">
        <w:trPr>
          <w:trHeight w:val="405"/>
        </w:trPr>
        <w:tc>
          <w:tcPr>
            <w:tcW w:w="6379" w:type="dxa"/>
            <w:tcBorders>
              <w:top w:val="double" w:sz="4" w:space="0" w:color="7A6000"/>
              <w:left w:val="nil"/>
              <w:bottom w:val="single" w:sz="4" w:space="0" w:color="7A6000"/>
              <w:right w:val="double" w:sz="4" w:space="0" w:color="7A6000"/>
            </w:tcBorders>
            <w:shd w:val="clear" w:color="auto" w:fill="auto"/>
            <w:vAlign w:val="center"/>
            <w:hideMark/>
          </w:tcPr>
          <w:p w14:paraId="5BEC9631" w14:textId="77777777" w:rsidR="00E65B85" w:rsidRPr="004F5A53" w:rsidRDefault="00E65B85" w:rsidP="005D0C65">
            <w:pPr>
              <w:spacing w:before="0" w:after="0" w:line="240" w:lineRule="auto"/>
              <w:rPr>
                <w:rFonts w:ascii="GHEA Grapalat" w:eastAsia="Times New Roman" w:hAnsi="GHEA Grapalat" w:cs="Calibri"/>
                <w:i/>
                <w:iCs/>
                <w:color w:val="000000"/>
                <w:szCs w:val="26"/>
              </w:rPr>
            </w:pPr>
            <w:r w:rsidRPr="004F5A53">
              <w:rPr>
                <w:rFonts w:ascii="GHEA Grapalat" w:eastAsia="Times New Roman" w:hAnsi="GHEA Grapalat" w:cs="Calibri"/>
                <w:i/>
                <w:iCs/>
                <w:color w:val="000000"/>
                <w:szCs w:val="26"/>
                <w:lang w:val="hy-AM"/>
              </w:rPr>
              <w:t>Ֆինանսական և համապատասխանության</w:t>
            </w:r>
          </w:p>
        </w:tc>
        <w:tc>
          <w:tcPr>
            <w:tcW w:w="1275" w:type="dxa"/>
            <w:tcBorders>
              <w:top w:val="double" w:sz="4" w:space="0" w:color="7A6000"/>
              <w:left w:val="double" w:sz="4" w:space="0" w:color="7A6000"/>
              <w:bottom w:val="single" w:sz="4" w:space="0" w:color="7A6000"/>
              <w:right w:val="nil"/>
            </w:tcBorders>
            <w:shd w:val="clear" w:color="auto" w:fill="auto"/>
            <w:noWrap/>
            <w:vAlign w:val="center"/>
            <w:hideMark/>
          </w:tcPr>
          <w:p w14:paraId="1E4AC226" w14:textId="77777777" w:rsidR="00E65B85" w:rsidRPr="004F5A53" w:rsidRDefault="00E65B85" w:rsidP="00E65B85">
            <w:pPr>
              <w:spacing w:before="0" w:after="0" w:line="240" w:lineRule="auto"/>
              <w:jc w:val="center"/>
              <w:rPr>
                <w:rFonts w:ascii="GHEA Grapalat" w:eastAsia="Times New Roman" w:hAnsi="GHEA Grapalat" w:cs="Calibri"/>
                <w:i/>
                <w:color w:val="000000"/>
              </w:rPr>
            </w:pPr>
            <w:r w:rsidRPr="004F5A53">
              <w:rPr>
                <w:rFonts w:ascii="GHEA Grapalat" w:eastAsia="Times New Roman" w:hAnsi="GHEA Grapalat" w:cs="Calibri"/>
                <w:i/>
                <w:color w:val="000000"/>
              </w:rPr>
              <w:t>44%</w:t>
            </w:r>
          </w:p>
        </w:tc>
      </w:tr>
      <w:tr w:rsidR="00E65B85" w:rsidRPr="00E65B85" w14:paraId="73A87BBA" w14:textId="77777777" w:rsidTr="00393CBD">
        <w:trPr>
          <w:trHeight w:val="405"/>
        </w:trPr>
        <w:tc>
          <w:tcPr>
            <w:tcW w:w="6379" w:type="dxa"/>
            <w:tcBorders>
              <w:top w:val="single" w:sz="4" w:space="0" w:color="7A6000"/>
              <w:left w:val="nil"/>
              <w:bottom w:val="single" w:sz="4" w:space="0" w:color="7A6000"/>
              <w:right w:val="double" w:sz="6" w:space="0" w:color="A27F00"/>
            </w:tcBorders>
            <w:shd w:val="clear" w:color="auto" w:fill="auto"/>
            <w:vAlign w:val="center"/>
            <w:hideMark/>
          </w:tcPr>
          <w:p w14:paraId="6770B3A2" w14:textId="77777777" w:rsidR="00E65B85" w:rsidRPr="004F5A53" w:rsidRDefault="00E65B85" w:rsidP="005D0C65">
            <w:pPr>
              <w:spacing w:before="0" w:after="0" w:line="240" w:lineRule="auto"/>
              <w:rPr>
                <w:rFonts w:ascii="GHEA Grapalat" w:eastAsia="Times New Roman" w:hAnsi="GHEA Grapalat" w:cs="Calibri"/>
                <w:i/>
                <w:iCs/>
                <w:color w:val="000000"/>
                <w:szCs w:val="26"/>
              </w:rPr>
            </w:pPr>
            <w:r w:rsidRPr="004F5A53">
              <w:rPr>
                <w:rFonts w:ascii="GHEA Grapalat" w:eastAsia="Times New Roman" w:hAnsi="GHEA Grapalat" w:cs="Calibri"/>
                <w:i/>
                <w:iCs/>
                <w:color w:val="000000"/>
                <w:szCs w:val="26"/>
                <w:lang w:val="hy-AM"/>
              </w:rPr>
              <w:t>Ֆինանսական</w:t>
            </w:r>
          </w:p>
        </w:tc>
        <w:tc>
          <w:tcPr>
            <w:tcW w:w="1275" w:type="dxa"/>
            <w:tcBorders>
              <w:top w:val="single" w:sz="4" w:space="0" w:color="7A6000"/>
              <w:left w:val="nil"/>
              <w:bottom w:val="single" w:sz="4" w:space="0" w:color="7A6000"/>
              <w:right w:val="nil"/>
            </w:tcBorders>
            <w:shd w:val="clear" w:color="auto" w:fill="auto"/>
            <w:noWrap/>
            <w:vAlign w:val="center"/>
            <w:hideMark/>
          </w:tcPr>
          <w:p w14:paraId="69A82BE2" w14:textId="77777777" w:rsidR="00E65B85" w:rsidRPr="004F5A53" w:rsidRDefault="00E65B85" w:rsidP="00E65B85">
            <w:pPr>
              <w:spacing w:before="0" w:after="0" w:line="240" w:lineRule="auto"/>
              <w:jc w:val="center"/>
              <w:rPr>
                <w:rFonts w:ascii="GHEA Grapalat" w:eastAsia="Times New Roman" w:hAnsi="GHEA Grapalat" w:cs="Calibri"/>
                <w:i/>
                <w:color w:val="000000"/>
              </w:rPr>
            </w:pPr>
            <w:r w:rsidRPr="004F5A53">
              <w:rPr>
                <w:rFonts w:ascii="GHEA Grapalat" w:eastAsia="Times New Roman" w:hAnsi="GHEA Grapalat" w:cs="Calibri"/>
                <w:i/>
                <w:color w:val="000000"/>
              </w:rPr>
              <w:t>11%</w:t>
            </w:r>
          </w:p>
        </w:tc>
      </w:tr>
      <w:tr w:rsidR="00E65B85" w:rsidRPr="00E65B85" w14:paraId="6466E9BC" w14:textId="77777777" w:rsidTr="00393CBD">
        <w:trPr>
          <w:trHeight w:val="405"/>
        </w:trPr>
        <w:tc>
          <w:tcPr>
            <w:tcW w:w="6379" w:type="dxa"/>
            <w:tcBorders>
              <w:top w:val="single" w:sz="4" w:space="0" w:color="7A6000"/>
              <w:left w:val="nil"/>
              <w:bottom w:val="single" w:sz="4" w:space="0" w:color="7A6000"/>
              <w:right w:val="double" w:sz="6" w:space="0" w:color="A27F00"/>
            </w:tcBorders>
            <w:shd w:val="clear" w:color="auto" w:fill="auto"/>
            <w:vAlign w:val="center"/>
            <w:hideMark/>
          </w:tcPr>
          <w:p w14:paraId="219F8DBA" w14:textId="77777777" w:rsidR="00E65B85" w:rsidRPr="004F5A53" w:rsidRDefault="00E65B85" w:rsidP="005D0C65">
            <w:pPr>
              <w:spacing w:before="0" w:after="0" w:line="240" w:lineRule="auto"/>
              <w:rPr>
                <w:rFonts w:ascii="GHEA Grapalat" w:eastAsia="Times New Roman" w:hAnsi="GHEA Grapalat" w:cs="Calibri"/>
                <w:i/>
                <w:iCs/>
                <w:color w:val="000000"/>
                <w:szCs w:val="26"/>
              </w:rPr>
            </w:pPr>
            <w:r w:rsidRPr="004F5A53">
              <w:rPr>
                <w:rFonts w:ascii="GHEA Grapalat" w:eastAsia="Times New Roman" w:hAnsi="GHEA Grapalat" w:cs="Calibri"/>
                <w:i/>
                <w:iCs/>
                <w:color w:val="000000"/>
                <w:szCs w:val="26"/>
              </w:rPr>
              <w:t>Կատարողականի</w:t>
            </w:r>
          </w:p>
        </w:tc>
        <w:tc>
          <w:tcPr>
            <w:tcW w:w="1275" w:type="dxa"/>
            <w:tcBorders>
              <w:top w:val="single" w:sz="4" w:space="0" w:color="7A6000"/>
              <w:left w:val="nil"/>
              <w:bottom w:val="single" w:sz="4" w:space="0" w:color="7A6000"/>
              <w:right w:val="nil"/>
            </w:tcBorders>
            <w:shd w:val="clear" w:color="auto" w:fill="auto"/>
            <w:noWrap/>
            <w:vAlign w:val="center"/>
            <w:hideMark/>
          </w:tcPr>
          <w:p w14:paraId="010CD57E" w14:textId="77777777" w:rsidR="00E65B85" w:rsidRPr="004F5A53" w:rsidRDefault="00E65B85" w:rsidP="00E65B85">
            <w:pPr>
              <w:spacing w:before="0" w:after="0" w:line="240" w:lineRule="auto"/>
              <w:jc w:val="center"/>
              <w:rPr>
                <w:rFonts w:ascii="GHEA Grapalat" w:eastAsia="Times New Roman" w:hAnsi="GHEA Grapalat" w:cs="Calibri"/>
                <w:i/>
                <w:color w:val="000000"/>
              </w:rPr>
            </w:pPr>
            <w:r w:rsidRPr="004F5A53">
              <w:rPr>
                <w:rFonts w:ascii="GHEA Grapalat" w:eastAsia="Times New Roman" w:hAnsi="GHEA Grapalat" w:cs="Calibri"/>
                <w:i/>
                <w:color w:val="000000"/>
              </w:rPr>
              <w:t>44%</w:t>
            </w:r>
          </w:p>
        </w:tc>
      </w:tr>
    </w:tbl>
    <w:p w14:paraId="1348187D" w14:textId="32C59D34" w:rsidR="00187C30" w:rsidRPr="001804D2" w:rsidRDefault="00187C30" w:rsidP="00187C30">
      <w:pPr>
        <w:ind w:left="2694"/>
        <w:rPr>
          <w:sz w:val="2"/>
          <w:lang w:val="hy-AM"/>
        </w:rPr>
      </w:pPr>
    </w:p>
    <w:p w14:paraId="2BA185CA" w14:textId="48E199D6" w:rsidR="001804D2" w:rsidRPr="00E14D08" w:rsidRDefault="001804D2" w:rsidP="00754BF3">
      <w:pPr>
        <w:rPr>
          <w:rFonts w:ascii="GHEA Grapalat" w:hAnsi="GHEA Grapalat"/>
          <w:sz w:val="4"/>
          <w:lang w:val="hy-AM"/>
        </w:rPr>
      </w:pPr>
    </w:p>
    <w:p w14:paraId="024B2AD1" w14:textId="7A7C795B" w:rsidR="001804D2" w:rsidRDefault="00E14D08" w:rsidP="00754BF3">
      <w:pPr>
        <w:rPr>
          <w:rFonts w:ascii="GHEA Grapalat" w:hAnsi="GHEA Grapalat"/>
          <w:sz w:val="14"/>
          <w:lang w:val="hy-AM"/>
        </w:rPr>
      </w:pPr>
      <w:r w:rsidRPr="003678C3">
        <w:rPr>
          <w:rFonts w:ascii="GHEA Grapalat" w:hAnsi="GHEA Grapalat"/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1CB213D7" wp14:editId="51906A1A">
                <wp:simplePos x="0" y="0"/>
                <wp:positionH relativeFrom="margin">
                  <wp:posOffset>-240030</wp:posOffset>
                </wp:positionH>
                <wp:positionV relativeFrom="paragraph">
                  <wp:posOffset>170180</wp:posOffset>
                </wp:positionV>
                <wp:extent cx="1940560" cy="752475"/>
                <wp:effectExtent l="0" t="0" r="0" b="0"/>
                <wp:wrapNone/>
                <wp:docPr id="1624157606" name="Rectangle 1624157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56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6499E3" w14:textId="5102319C" w:rsidR="00DB3BE8" w:rsidRPr="00573D78" w:rsidRDefault="00DB3BE8" w:rsidP="00F37A68">
                            <w:pPr>
                              <w:spacing w:before="120" w:after="120" w:line="276" w:lineRule="auto"/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>Հաշվեքննության արդյունքներ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1CB213D7" id="Rectangle 1624157606" o:spid="_x0000_s1148" style="position:absolute;margin-left:-18.9pt;margin-top:13.4pt;width:152.8pt;height:59.25pt;z-index:25208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" filled="f" stroked="f" strokeweight="1pt">
                <v:textbox>
                  <w:txbxContent>
                    <w:p w14:paraId="2A6499E3" w14:textId="5102319C" w:rsidR="00DB3BE8" w:rsidRPr="00573D78" w:rsidRDefault="00DB3BE8" w:rsidP="00F37A68">
                      <w:pPr>
                        <w:spacing w:before="120" w:after="120" w:line="276" w:lineRule="auto"/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</w:pPr>
                      <w:r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>Հաշվեքննության արդյունքներ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4E78AE" w14:textId="371477D9" w:rsidR="001804D2" w:rsidRDefault="00E14D08" w:rsidP="00754BF3">
      <w:pPr>
        <w:rPr>
          <w:rFonts w:ascii="GHEA Grapalat" w:hAnsi="GHEA Grapalat"/>
          <w:sz w:val="14"/>
          <w:lang w:val="hy-AM"/>
        </w:rPr>
      </w:pPr>
      <w:r w:rsidRPr="003678C3">
        <w:rPr>
          <w:rFonts w:ascii="GHEA Grapalat" w:eastAsia="Tahoma" w:hAnsi="GHEA Grapalat" w:cs="Tahoma"/>
          <w:noProof/>
          <w:color w:val="8060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C9B1276" wp14:editId="2AF9DF80">
                <wp:simplePos x="0" y="0"/>
                <wp:positionH relativeFrom="margin">
                  <wp:posOffset>0</wp:posOffset>
                </wp:positionH>
                <wp:positionV relativeFrom="paragraph">
                  <wp:posOffset>33655</wp:posOffset>
                </wp:positionV>
                <wp:extent cx="6577330" cy="13335"/>
                <wp:effectExtent l="0" t="0" r="33020" b="24765"/>
                <wp:wrapNone/>
                <wp:docPr id="1624157603" name="Straight Connector 1624157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330" cy="1333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3D73DB69" id="Straight Connector 1624157603" o:spid="_x0000_s1026" style="position:absolute;flip:y;z-index:25207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.65pt" to="517.9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" strokecolor="#806000" strokeweight="1pt">
                <v:stroke joinstyle="miter"/>
                <w10:wrap anchorx="margin"/>
              </v:line>
            </w:pict>
          </mc:Fallback>
        </mc:AlternateContent>
      </w:r>
    </w:p>
    <w:p w14:paraId="401E05DF" w14:textId="06E0D5F3" w:rsidR="00E14D08" w:rsidRDefault="00E14D08" w:rsidP="00E14D08">
      <w:pPr>
        <w:spacing w:before="0" w:after="0" w:line="240" w:lineRule="auto"/>
        <w:ind w:left="2552"/>
        <w:jc w:val="both"/>
        <w:rPr>
          <w:rFonts w:ascii="GHEA Grapalat" w:hAnsi="GHEA Grapalat"/>
          <w:sz w:val="24"/>
          <w:szCs w:val="24"/>
          <w:lang w:val="hy-AM"/>
        </w:rPr>
      </w:pPr>
      <w:r w:rsidRPr="00505C40">
        <w:rPr>
          <w:rFonts w:ascii="GHEA Grapalat" w:hAnsi="GHEA Grapalat"/>
          <w:sz w:val="24"/>
          <w:szCs w:val="24"/>
          <w:lang w:val="hy-AM"/>
        </w:rPr>
        <w:t xml:space="preserve">Հաշվետու ժամանակահատվածում </w:t>
      </w:r>
      <w:r w:rsidRPr="00F11031">
        <w:rPr>
          <w:rFonts w:ascii="GHEA Grapalat" w:hAnsi="GHEA Grapalat"/>
          <w:sz w:val="24"/>
          <w:szCs w:val="24"/>
          <w:lang w:val="hy-AM"/>
        </w:rPr>
        <w:t>Հ</w:t>
      </w:r>
      <w:r>
        <w:rPr>
          <w:rFonts w:ascii="GHEA Grapalat" w:hAnsi="GHEA Grapalat"/>
          <w:sz w:val="24"/>
          <w:szCs w:val="24"/>
          <w:lang w:val="hy-AM"/>
        </w:rPr>
        <w:t>աշվեքննիչ պալատի</w:t>
      </w:r>
      <w:r w:rsidRPr="00F11031">
        <w:rPr>
          <w:rFonts w:ascii="GHEA Grapalat" w:hAnsi="GHEA Grapalat"/>
          <w:sz w:val="24"/>
          <w:szCs w:val="24"/>
          <w:lang w:val="hy-AM"/>
        </w:rPr>
        <w:t xml:space="preserve"> գործունեության</w:t>
      </w:r>
      <w:r>
        <w:rPr>
          <w:rFonts w:ascii="GHEA Grapalat" w:hAnsi="GHEA Grapalat"/>
          <w:sz w:val="24"/>
          <w:szCs w:val="24"/>
          <w:lang w:val="hy-AM"/>
        </w:rPr>
        <w:t xml:space="preserve"> ծրագրի </w:t>
      </w:r>
      <w:r w:rsidRPr="00296077">
        <w:rPr>
          <w:rFonts w:ascii="GHEA Grapalat" w:hAnsi="GHEA Grapalat"/>
          <w:sz w:val="24"/>
          <w:szCs w:val="24"/>
          <w:lang w:val="hy-AM"/>
        </w:rPr>
        <w:t>2</w:t>
      </w:r>
      <w:r>
        <w:rPr>
          <w:rFonts w:ascii="GHEA Grapalat" w:hAnsi="GHEA Grapalat"/>
          <w:sz w:val="24"/>
          <w:szCs w:val="24"/>
          <w:lang w:val="hy-AM"/>
        </w:rPr>
        <w:t xml:space="preserve">-րդ մասում ներառված կետերի համար </w:t>
      </w:r>
      <w:r w:rsidRPr="00505C40">
        <w:rPr>
          <w:rFonts w:ascii="GHEA Grapalat" w:hAnsi="GHEA Grapalat"/>
          <w:sz w:val="24"/>
          <w:szCs w:val="24"/>
          <w:lang w:val="hy-AM"/>
        </w:rPr>
        <w:t>կիրառվել են հաշվեքննության «ֆինանսական», «</w:t>
      </w:r>
      <w:r>
        <w:rPr>
          <w:rFonts w:ascii="GHEA Grapalat" w:hAnsi="GHEA Grapalat"/>
          <w:sz w:val="24"/>
          <w:szCs w:val="24"/>
          <w:lang w:val="hy-AM"/>
        </w:rPr>
        <w:t>համապա</w:t>
      </w:r>
      <w:r>
        <w:rPr>
          <w:rFonts w:ascii="GHEA Grapalat" w:hAnsi="GHEA Grapalat"/>
          <w:sz w:val="24"/>
          <w:szCs w:val="24"/>
          <w:lang w:val="hy-AM"/>
        </w:rPr>
        <w:softHyphen/>
        <w:t>տաս</w:t>
      </w:r>
      <w:r>
        <w:rPr>
          <w:rFonts w:ascii="GHEA Grapalat" w:hAnsi="GHEA Grapalat"/>
          <w:sz w:val="24"/>
          <w:szCs w:val="24"/>
          <w:lang w:val="hy-AM"/>
        </w:rPr>
        <w:softHyphen/>
        <w:t>խա</w:t>
      </w:r>
      <w:r>
        <w:rPr>
          <w:rFonts w:ascii="GHEA Grapalat" w:hAnsi="GHEA Grapalat"/>
          <w:sz w:val="24"/>
          <w:szCs w:val="24"/>
          <w:lang w:val="hy-AM"/>
        </w:rPr>
        <w:softHyphen/>
        <w:t>նու</w:t>
      </w:r>
      <w:r>
        <w:rPr>
          <w:rFonts w:ascii="GHEA Grapalat" w:hAnsi="GHEA Grapalat"/>
          <w:sz w:val="24"/>
          <w:szCs w:val="24"/>
          <w:lang w:val="hy-AM"/>
        </w:rPr>
        <w:softHyphen/>
        <w:t>թյա</w:t>
      </w:r>
      <w:r w:rsidRPr="00F11031">
        <w:rPr>
          <w:rFonts w:ascii="GHEA Grapalat" w:hAnsi="GHEA Grapalat"/>
          <w:sz w:val="24"/>
          <w:szCs w:val="24"/>
          <w:lang w:val="hy-AM"/>
        </w:rPr>
        <w:t>ն</w:t>
      </w:r>
      <w:r w:rsidRPr="00505C40">
        <w:rPr>
          <w:rFonts w:ascii="GHEA Grapalat" w:hAnsi="GHEA Grapalat"/>
          <w:sz w:val="24"/>
          <w:szCs w:val="24"/>
          <w:lang w:val="hy-AM"/>
        </w:rPr>
        <w:t>» և «կա</w:t>
      </w:r>
      <w:r>
        <w:rPr>
          <w:rFonts w:ascii="GHEA Grapalat" w:hAnsi="GHEA Grapalat"/>
          <w:sz w:val="24"/>
          <w:szCs w:val="24"/>
          <w:lang w:val="hy-AM"/>
        </w:rPr>
        <w:softHyphen/>
      </w:r>
      <w:r w:rsidRPr="00505C40">
        <w:rPr>
          <w:rFonts w:ascii="GHEA Grapalat" w:hAnsi="GHEA Grapalat"/>
          <w:sz w:val="24"/>
          <w:szCs w:val="24"/>
          <w:lang w:val="hy-AM"/>
        </w:rPr>
        <w:t>տա</w:t>
      </w:r>
      <w:r>
        <w:rPr>
          <w:rFonts w:ascii="GHEA Grapalat" w:hAnsi="GHEA Grapalat"/>
          <w:sz w:val="24"/>
          <w:szCs w:val="24"/>
          <w:lang w:val="hy-AM"/>
        </w:rPr>
        <w:softHyphen/>
      </w:r>
      <w:r w:rsidRPr="00505C40">
        <w:rPr>
          <w:rFonts w:ascii="GHEA Grapalat" w:hAnsi="GHEA Grapalat"/>
          <w:sz w:val="24"/>
          <w:szCs w:val="24"/>
          <w:lang w:val="hy-AM"/>
        </w:rPr>
        <w:t>րո</w:t>
      </w:r>
      <w:r>
        <w:rPr>
          <w:rFonts w:ascii="GHEA Grapalat" w:hAnsi="GHEA Grapalat"/>
          <w:sz w:val="24"/>
          <w:szCs w:val="24"/>
          <w:lang w:val="hy-AM"/>
        </w:rPr>
        <w:softHyphen/>
      </w:r>
      <w:r w:rsidRPr="00505C40">
        <w:rPr>
          <w:rFonts w:ascii="GHEA Grapalat" w:hAnsi="GHEA Grapalat"/>
          <w:sz w:val="24"/>
          <w:szCs w:val="24"/>
          <w:lang w:val="hy-AM"/>
        </w:rPr>
        <w:t>ղականի» տեսակները</w:t>
      </w:r>
      <w:r>
        <w:rPr>
          <w:rFonts w:ascii="GHEA Grapalat" w:hAnsi="GHEA Grapalat"/>
          <w:sz w:val="24"/>
          <w:szCs w:val="24"/>
          <w:lang w:val="hy-AM"/>
        </w:rPr>
        <w:t>, 4 հաշվեքննության դեպքում՝ համակցվել են ֆինանսական և համա</w:t>
      </w:r>
      <w:r>
        <w:rPr>
          <w:rFonts w:ascii="GHEA Grapalat" w:hAnsi="GHEA Grapalat"/>
          <w:sz w:val="24"/>
          <w:szCs w:val="24"/>
          <w:lang w:val="hy-AM"/>
        </w:rPr>
        <w:softHyphen/>
        <w:t>պա</w:t>
      </w:r>
      <w:r>
        <w:rPr>
          <w:rFonts w:ascii="GHEA Grapalat" w:hAnsi="GHEA Grapalat"/>
          <w:sz w:val="24"/>
          <w:szCs w:val="24"/>
          <w:lang w:val="hy-AM"/>
        </w:rPr>
        <w:softHyphen/>
        <w:t>տաս</w:t>
      </w:r>
      <w:r>
        <w:rPr>
          <w:rFonts w:ascii="GHEA Grapalat" w:hAnsi="GHEA Grapalat"/>
          <w:sz w:val="24"/>
          <w:szCs w:val="24"/>
          <w:lang w:val="hy-AM"/>
        </w:rPr>
        <w:softHyphen/>
        <w:t>խանության հաշվեքննությունները</w:t>
      </w:r>
      <w:r w:rsidRPr="00F21475">
        <w:rPr>
          <w:rFonts w:ascii="GHEA Grapalat" w:hAnsi="GHEA Grapalat"/>
          <w:sz w:val="24"/>
          <w:szCs w:val="24"/>
          <w:lang w:val="hy-AM"/>
        </w:rPr>
        <w:t>: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635ECB5C" w14:textId="77777777" w:rsidR="00E14D08" w:rsidRPr="00985058" w:rsidRDefault="00E14D08" w:rsidP="00E14D08">
      <w:pPr>
        <w:spacing w:before="0" w:after="0" w:line="240" w:lineRule="auto"/>
        <w:ind w:left="2552"/>
        <w:jc w:val="both"/>
        <w:rPr>
          <w:rFonts w:ascii="Sylfaen" w:hAnsi="Sylfaen"/>
          <w:lang w:val="hy-AM"/>
        </w:rPr>
      </w:pPr>
    </w:p>
    <w:tbl>
      <w:tblPr>
        <w:tblStyle w:val="TableGrid"/>
        <w:tblW w:w="7938" w:type="dxa"/>
        <w:tblInd w:w="24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1"/>
        <w:gridCol w:w="1417"/>
      </w:tblGrid>
      <w:tr w:rsidR="00E63021" w:rsidRPr="002D5664" w14:paraId="645B78AD" w14:textId="77777777" w:rsidTr="0023010E">
        <w:trPr>
          <w:trHeight w:val="80"/>
        </w:trPr>
        <w:tc>
          <w:tcPr>
            <w:tcW w:w="6521" w:type="dxa"/>
            <w:tcBorders>
              <w:bottom w:val="double" w:sz="4" w:space="0" w:color="7A6000"/>
              <w:right w:val="double" w:sz="4" w:space="0" w:color="9A7900"/>
            </w:tcBorders>
          </w:tcPr>
          <w:p w14:paraId="7EF955EE" w14:textId="45AEDE64" w:rsidR="00E63021" w:rsidRPr="002D5664" w:rsidRDefault="00E63021" w:rsidP="00F25342">
            <w:pPr>
              <w:spacing w:before="0" w:after="0"/>
              <w:jc w:val="center"/>
              <w:rPr>
                <w:rFonts w:ascii="GHEA Grapalat" w:hAnsi="GHEA Grapalat"/>
                <w:b/>
                <w:sz w:val="20"/>
              </w:rPr>
            </w:pPr>
            <w:r>
              <w:rPr>
                <w:rFonts w:ascii="GHEA Grapalat" w:hAnsi="GHEA Grapalat"/>
                <w:b/>
                <w:sz w:val="20"/>
              </w:rPr>
              <w:t>Արձանագրում</w:t>
            </w:r>
          </w:p>
        </w:tc>
        <w:tc>
          <w:tcPr>
            <w:tcW w:w="1417" w:type="dxa"/>
            <w:tcBorders>
              <w:left w:val="double" w:sz="4" w:space="0" w:color="9A7900"/>
              <w:bottom w:val="double" w:sz="4" w:space="0" w:color="7A6000"/>
            </w:tcBorders>
          </w:tcPr>
          <w:p w14:paraId="3E62837F" w14:textId="02237826" w:rsidR="00E63021" w:rsidRPr="002D5664" w:rsidRDefault="00B839BD" w:rsidP="00F25342">
            <w:pPr>
              <w:spacing w:before="0" w:after="0"/>
              <w:jc w:val="center"/>
              <w:rPr>
                <w:rFonts w:ascii="GHEA Grapalat" w:hAnsi="GHEA Grapalat"/>
                <w:b/>
                <w:sz w:val="20"/>
              </w:rPr>
            </w:pPr>
            <w:r>
              <w:rPr>
                <w:rFonts w:ascii="GHEA Grapalat" w:hAnsi="GHEA Grapalat"/>
                <w:b/>
                <w:sz w:val="20"/>
              </w:rPr>
              <w:t>Ք</w:t>
            </w:r>
            <w:r w:rsidR="00E63021">
              <w:rPr>
                <w:rFonts w:ascii="GHEA Grapalat" w:hAnsi="GHEA Grapalat"/>
                <w:b/>
                <w:sz w:val="20"/>
              </w:rPr>
              <w:t>անակ</w:t>
            </w:r>
          </w:p>
        </w:tc>
      </w:tr>
      <w:tr w:rsidR="00E63021" w:rsidRPr="00754BF3" w14:paraId="4E6B4B53" w14:textId="77777777" w:rsidTr="0023010E">
        <w:trPr>
          <w:trHeight w:val="50"/>
        </w:trPr>
        <w:tc>
          <w:tcPr>
            <w:tcW w:w="6521" w:type="dxa"/>
            <w:tcBorders>
              <w:top w:val="double" w:sz="4" w:space="0" w:color="7A6000"/>
              <w:bottom w:val="single" w:sz="4" w:space="0" w:color="7A6000"/>
              <w:right w:val="double" w:sz="4" w:space="0" w:color="9A7900"/>
            </w:tcBorders>
          </w:tcPr>
          <w:p w14:paraId="1563739A" w14:textId="4B6D3649" w:rsidR="00E63021" w:rsidRPr="004F5A53" w:rsidRDefault="00E63021" w:rsidP="00F25342">
            <w:pPr>
              <w:spacing w:before="0" w:after="0"/>
              <w:rPr>
                <w:rFonts w:ascii="GHEA Grapalat" w:hAnsi="GHEA Grapalat"/>
                <w:i/>
                <w:szCs w:val="24"/>
              </w:rPr>
            </w:pPr>
            <w:r w:rsidRPr="004F5A53">
              <w:rPr>
                <w:rFonts w:ascii="GHEA Grapalat" w:hAnsi="GHEA Grapalat" w:cs="Sylfaen"/>
                <w:i/>
                <w:szCs w:val="24"/>
              </w:rPr>
              <w:t>Առաջարկություններ</w:t>
            </w:r>
          </w:p>
        </w:tc>
        <w:tc>
          <w:tcPr>
            <w:tcW w:w="1417" w:type="dxa"/>
            <w:tcBorders>
              <w:top w:val="double" w:sz="4" w:space="0" w:color="7A6000"/>
              <w:left w:val="double" w:sz="4" w:space="0" w:color="9A7900"/>
              <w:bottom w:val="single" w:sz="4" w:space="0" w:color="7A6000"/>
            </w:tcBorders>
          </w:tcPr>
          <w:p w14:paraId="2356A7AD" w14:textId="352BDA23" w:rsidR="00E63021" w:rsidRPr="004F5A53" w:rsidRDefault="00E63021" w:rsidP="00F25342">
            <w:pPr>
              <w:spacing w:before="0" w:after="0"/>
              <w:jc w:val="center"/>
              <w:rPr>
                <w:rFonts w:ascii="GHEA Grapalat" w:hAnsi="GHEA Grapalat"/>
                <w:i/>
                <w:szCs w:val="24"/>
              </w:rPr>
            </w:pPr>
            <w:r w:rsidRPr="004F5A53">
              <w:rPr>
                <w:rFonts w:ascii="GHEA Grapalat" w:hAnsi="GHEA Grapalat"/>
                <w:i/>
                <w:szCs w:val="24"/>
              </w:rPr>
              <w:t>51</w:t>
            </w:r>
          </w:p>
        </w:tc>
      </w:tr>
      <w:tr w:rsidR="00E63021" w:rsidRPr="00754BF3" w14:paraId="076BA4D9" w14:textId="77777777" w:rsidTr="00E65B85">
        <w:trPr>
          <w:trHeight w:val="50"/>
        </w:trPr>
        <w:tc>
          <w:tcPr>
            <w:tcW w:w="6521" w:type="dxa"/>
            <w:tcBorders>
              <w:top w:val="single" w:sz="4" w:space="0" w:color="7A6000"/>
              <w:bottom w:val="single" w:sz="4" w:space="0" w:color="7A6000"/>
              <w:right w:val="double" w:sz="4" w:space="0" w:color="9A7900"/>
            </w:tcBorders>
          </w:tcPr>
          <w:p w14:paraId="709BF80A" w14:textId="43AFD124" w:rsidR="00E63021" w:rsidRPr="004F5A53" w:rsidRDefault="00E63021" w:rsidP="00E63021">
            <w:pPr>
              <w:spacing w:before="0" w:after="0"/>
              <w:rPr>
                <w:rFonts w:ascii="GHEA Grapalat" w:hAnsi="GHEA Grapalat"/>
                <w:i/>
                <w:szCs w:val="24"/>
              </w:rPr>
            </w:pPr>
            <w:r w:rsidRPr="004F5A53">
              <w:rPr>
                <w:rFonts w:ascii="GHEA Grapalat" w:hAnsi="GHEA Grapalat" w:cs="Sylfaen"/>
                <w:i/>
                <w:szCs w:val="24"/>
              </w:rPr>
              <w:t>Խեղաթյուրումներ</w:t>
            </w:r>
          </w:p>
        </w:tc>
        <w:tc>
          <w:tcPr>
            <w:tcW w:w="1417" w:type="dxa"/>
            <w:tcBorders>
              <w:top w:val="single" w:sz="4" w:space="0" w:color="7A6000"/>
              <w:left w:val="double" w:sz="4" w:space="0" w:color="9A7900"/>
              <w:bottom w:val="single" w:sz="4" w:space="0" w:color="7A6000"/>
            </w:tcBorders>
          </w:tcPr>
          <w:p w14:paraId="2D1B3276" w14:textId="7694F8B1" w:rsidR="00E63021" w:rsidRPr="004F5A53" w:rsidRDefault="00E63021" w:rsidP="00F25342">
            <w:pPr>
              <w:spacing w:before="0" w:after="0"/>
              <w:jc w:val="center"/>
              <w:rPr>
                <w:rFonts w:ascii="GHEA Grapalat" w:hAnsi="GHEA Grapalat"/>
                <w:i/>
                <w:szCs w:val="24"/>
              </w:rPr>
            </w:pPr>
            <w:r w:rsidRPr="004F5A53">
              <w:rPr>
                <w:rFonts w:ascii="GHEA Grapalat" w:hAnsi="GHEA Grapalat"/>
                <w:i/>
                <w:szCs w:val="24"/>
              </w:rPr>
              <w:t>15</w:t>
            </w:r>
          </w:p>
        </w:tc>
      </w:tr>
      <w:tr w:rsidR="00E63021" w:rsidRPr="00754BF3" w14:paraId="6D6CF8E1" w14:textId="77777777" w:rsidTr="00E65B85">
        <w:tc>
          <w:tcPr>
            <w:tcW w:w="6521" w:type="dxa"/>
            <w:tcBorders>
              <w:top w:val="single" w:sz="4" w:space="0" w:color="7A6000"/>
              <w:bottom w:val="single" w:sz="4" w:space="0" w:color="7A6000"/>
              <w:right w:val="double" w:sz="4" w:space="0" w:color="9A7900"/>
            </w:tcBorders>
          </w:tcPr>
          <w:p w14:paraId="597BF837" w14:textId="409E59C1" w:rsidR="00E63021" w:rsidRPr="004F5A53" w:rsidRDefault="00E63021" w:rsidP="00F25342">
            <w:pPr>
              <w:spacing w:before="0" w:after="0"/>
              <w:rPr>
                <w:rFonts w:ascii="GHEA Grapalat" w:hAnsi="GHEA Grapalat"/>
                <w:i/>
                <w:szCs w:val="24"/>
              </w:rPr>
            </w:pPr>
            <w:r w:rsidRPr="004F5A53">
              <w:rPr>
                <w:rFonts w:ascii="GHEA Grapalat" w:hAnsi="GHEA Grapalat" w:cs="Sylfaen"/>
                <w:i/>
                <w:szCs w:val="24"/>
              </w:rPr>
              <w:t>Անհամապատասխանություններ</w:t>
            </w:r>
          </w:p>
        </w:tc>
        <w:tc>
          <w:tcPr>
            <w:tcW w:w="1417" w:type="dxa"/>
            <w:tcBorders>
              <w:top w:val="single" w:sz="4" w:space="0" w:color="7A6000"/>
              <w:left w:val="double" w:sz="4" w:space="0" w:color="9A7900"/>
              <w:bottom w:val="single" w:sz="4" w:space="0" w:color="7A6000"/>
            </w:tcBorders>
          </w:tcPr>
          <w:p w14:paraId="630C6434" w14:textId="65F0D8B6" w:rsidR="00E63021" w:rsidRPr="004F5A53" w:rsidRDefault="00E63021" w:rsidP="00F25342">
            <w:pPr>
              <w:spacing w:before="0" w:after="0"/>
              <w:jc w:val="center"/>
              <w:rPr>
                <w:rFonts w:ascii="GHEA Grapalat" w:hAnsi="GHEA Grapalat"/>
                <w:i/>
                <w:szCs w:val="24"/>
              </w:rPr>
            </w:pPr>
            <w:r w:rsidRPr="004F5A53">
              <w:rPr>
                <w:rFonts w:ascii="GHEA Grapalat" w:hAnsi="GHEA Grapalat"/>
                <w:i/>
                <w:szCs w:val="24"/>
              </w:rPr>
              <w:t>5</w:t>
            </w:r>
            <w:r w:rsidR="00B839BD" w:rsidRPr="004F5A53">
              <w:rPr>
                <w:rFonts w:ascii="GHEA Grapalat" w:hAnsi="GHEA Grapalat"/>
                <w:i/>
                <w:szCs w:val="24"/>
              </w:rPr>
              <w:t>8</w:t>
            </w:r>
          </w:p>
        </w:tc>
      </w:tr>
    </w:tbl>
    <w:p w14:paraId="478DDAF7" w14:textId="77777777" w:rsidR="001804D2" w:rsidRDefault="001804D2" w:rsidP="009E611B">
      <w:pPr>
        <w:spacing w:before="120" w:after="120" w:line="276" w:lineRule="auto"/>
        <w:rPr>
          <w:rFonts w:ascii="GHEA Grapalat" w:eastAsia="Times New Roman" w:hAnsi="GHEA Grapalat" w:cs="Calibri"/>
          <w:b/>
          <w:bCs/>
          <w:i/>
          <w:iCs/>
          <w:sz w:val="18"/>
        </w:rPr>
      </w:pPr>
      <w:bookmarkStart w:id="13" w:name="_Toc8982175"/>
      <w:bookmarkStart w:id="14" w:name="_Toc72940894"/>
      <w:bookmarkStart w:id="15" w:name="_Toc104752405"/>
      <w:bookmarkStart w:id="16" w:name="_Toc132019559"/>
      <w:bookmarkStart w:id="17" w:name="_Toc166071739"/>
    </w:p>
    <w:p w14:paraId="6F6A8FDF" w14:textId="77777777" w:rsidR="001804D2" w:rsidRDefault="001804D2" w:rsidP="009E611B">
      <w:pPr>
        <w:spacing w:before="120" w:after="120" w:line="276" w:lineRule="auto"/>
        <w:rPr>
          <w:rFonts w:ascii="GHEA Grapalat" w:eastAsia="Times New Roman" w:hAnsi="GHEA Grapalat" w:cs="Calibri"/>
          <w:b/>
          <w:bCs/>
          <w:i/>
          <w:iCs/>
          <w:sz w:val="18"/>
        </w:rPr>
      </w:pPr>
    </w:p>
    <w:p w14:paraId="364F97BD" w14:textId="77777777" w:rsidR="001559C8" w:rsidRDefault="001559C8" w:rsidP="009E611B">
      <w:pPr>
        <w:spacing w:before="120" w:after="120" w:line="276" w:lineRule="auto"/>
        <w:rPr>
          <w:rFonts w:ascii="GHEA Grapalat" w:eastAsia="Times New Roman" w:hAnsi="GHEA Grapalat" w:cs="Calibri"/>
          <w:b/>
          <w:bCs/>
          <w:i/>
          <w:iCs/>
          <w:sz w:val="18"/>
        </w:rPr>
      </w:pPr>
    </w:p>
    <w:p w14:paraId="12FC7DA6" w14:textId="77777777" w:rsidR="001804D2" w:rsidRPr="005D683E" w:rsidRDefault="001804D2" w:rsidP="009E611B">
      <w:pPr>
        <w:spacing w:before="120" w:after="120" w:line="276" w:lineRule="auto"/>
        <w:rPr>
          <w:rFonts w:ascii="GHEA Grapalat" w:eastAsia="Times New Roman" w:hAnsi="GHEA Grapalat" w:cs="Calibri"/>
          <w:b/>
          <w:bCs/>
          <w:i/>
          <w:iCs/>
          <w:sz w:val="4"/>
        </w:rPr>
      </w:pPr>
    </w:p>
    <w:p w14:paraId="4833D276" w14:textId="5EFF53AF" w:rsidR="001804D2" w:rsidRDefault="005D683E" w:rsidP="009E611B">
      <w:pPr>
        <w:spacing w:before="120" w:after="120" w:line="276" w:lineRule="auto"/>
        <w:rPr>
          <w:rFonts w:ascii="GHEA Grapalat" w:eastAsia="Times New Roman" w:hAnsi="GHEA Grapalat" w:cs="Calibri"/>
          <w:b/>
          <w:bCs/>
          <w:i/>
          <w:iCs/>
          <w:sz w:val="18"/>
        </w:rPr>
      </w:pPr>
      <w:r w:rsidRPr="005D683E">
        <w:rPr>
          <w:rFonts w:ascii="GHEA Grapalat" w:hAnsi="GHEA Grapalat"/>
          <w:noProof/>
          <w:sz w:val="16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70A0A591" wp14:editId="132580E7">
                <wp:simplePos x="0" y="0"/>
                <wp:positionH relativeFrom="margin">
                  <wp:posOffset>-268605</wp:posOffset>
                </wp:positionH>
                <wp:positionV relativeFrom="paragraph">
                  <wp:posOffset>56515</wp:posOffset>
                </wp:positionV>
                <wp:extent cx="1940560" cy="838200"/>
                <wp:effectExtent l="0" t="0" r="0" b="0"/>
                <wp:wrapNone/>
                <wp:docPr id="1624157601" name="Rectangle 1624157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56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E6CB70" w14:textId="77777777" w:rsidR="00DB3BE8" w:rsidRPr="00573D78" w:rsidRDefault="00DB3BE8" w:rsidP="009E611B">
                            <w:pPr>
                              <w:spacing w:before="120" w:after="120" w:line="276" w:lineRule="auto"/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>Ֆինանսական հաշվեքննության կարծիքներ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70A0A591" id="Rectangle 1624157601" o:spid="_x0000_s1149" style="position:absolute;margin-left:-21.15pt;margin-top:4.45pt;width:152.8pt;height:66pt;z-index:25215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" filled="f" stroked="f" strokeweight="1pt">
                <v:textbox>
                  <w:txbxContent>
                    <w:p w14:paraId="64E6CB70" w14:textId="77777777" w:rsidR="00DB3BE8" w:rsidRPr="00573D78" w:rsidRDefault="00DB3BE8" w:rsidP="009E611B">
                      <w:pPr>
                        <w:spacing w:before="120" w:after="120" w:line="276" w:lineRule="auto"/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</w:pPr>
                      <w:r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>Ֆինանսական հաշվեքննության կարծիքներ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E0A20">
        <w:rPr>
          <w:rFonts w:ascii="GHEA Grapalat" w:eastAsia="Tahoma" w:hAnsi="GHEA Grapalat" w:cs="Tahoma"/>
          <w:noProof/>
          <w:color w:val="806000"/>
          <w:sz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3D6C95C0" wp14:editId="3B14EA4D">
                <wp:simplePos x="0" y="0"/>
                <wp:positionH relativeFrom="margin">
                  <wp:align>right</wp:align>
                </wp:positionH>
                <wp:positionV relativeFrom="paragraph">
                  <wp:posOffset>159385</wp:posOffset>
                </wp:positionV>
                <wp:extent cx="6577330" cy="13335"/>
                <wp:effectExtent l="0" t="0" r="33020" b="24765"/>
                <wp:wrapNone/>
                <wp:docPr id="1624157602" name="Straight Connector 1624157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330" cy="1333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14E04F7E" id="Straight Connector 1624157602" o:spid="_x0000_s1026" style="position:absolute;flip:y;z-index:252158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6.7pt,12.55pt" to="984.6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" strokecolor="#806000" strokeweight="1pt">
                <v:stroke joinstyle="miter"/>
                <w10:wrap anchorx="margin"/>
              </v:line>
            </w:pict>
          </mc:Fallback>
        </mc:AlternateContent>
      </w:r>
    </w:p>
    <w:p w14:paraId="7007A70E" w14:textId="625CBB35" w:rsidR="009E611B" w:rsidRDefault="009E611B" w:rsidP="005D683E">
      <w:pPr>
        <w:tabs>
          <w:tab w:val="left" w:pos="2127"/>
        </w:tabs>
        <w:spacing w:before="0" w:after="0" w:line="240" w:lineRule="auto"/>
        <w:ind w:left="2410"/>
        <w:jc w:val="both"/>
        <w:rPr>
          <w:rFonts w:ascii="GHEA Grapalat" w:hAnsi="GHEA Grapalat"/>
          <w:sz w:val="24"/>
          <w:szCs w:val="24"/>
          <w:lang w:val="hy-AM"/>
        </w:rPr>
      </w:pPr>
      <w:r w:rsidRPr="005D683E">
        <w:rPr>
          <w:rFonts w:ascii="GHEA Grapalat" w:hAnsi="GHEA Grapalat"/>
          <w:sz w:val="24"/>
          <w:szCs w:val="24"/>
        </w:rPr>
        <w:t>Օ</w:t>
      </w:r>
      <w:r w:rsidRPr="005D683E">
        <w:rPr>
          <w:rFonts w:ascii="GHEA Grapalat" w:hAnsi="GHEA Grapalat"/>
          <w:sz w:val="24"/>
          <w:szCs w:val="24"/>
          <w:lang w:val="hy-AM"/>
        </w:rPr>
        <w:t>րենսդրության համաձայն</w:t>
      </w:r>
      <w:r w:rsidRPr="005D683E">
        <w:rPr>
          <w:rStyle w:val="FootnoteReference"/>
          <w:rFonts w:ascii="GHEA Grapalat" w:hAnsi="GHEA Grapalat"/>
          <w:sz w:val="24"/>
          <w:szCs w:val="24"/>
        </w:rPr>
        <w:t>30</w:t>
      </w:r>
      <w:r w:rsidRPr="005D683E">
        <w:rPr>
          <w:rFonts w:ascii="GHEA Grapalat" w:hAnsi="GHEA Grapalat"/>
          <w:sz w:val="24"/>
          <w:szCs w:val="24"/>
          <w:lang w:val="hy-AM"/>
        </w:rPr>
        <w:t>, ֆինանսական և համապատասխանության հաշվեքննությունների արդյունքներով Հաշվեքննիչ պալատը ներկայացնում է հաշվեքննության կարծիքների հետևյալ տեսակները.</w:t>
      </w:r>
    </w:p>
    <w:p w14:paraId="1A86C1BD" w14:textId="77777777" w:rsidR="00E14D08" w:rsidRPr="005D683E" w:rsidRDefault="00E14D08" w:rsidP="005D683E">
      <w:pPr>
        <w:tabs>
          <w:tab w:val="left" w:pos="2127"/>
        </w:tabs>
        <w:spacing w:before="0" w:after="0" w:line="240" w:lineRule="auto"/>
        <w:ind w:left="2410"/>
        <w:jc w:val="both"/>
        <w:rPr>
          <w:rFonts w:ascii="GHEA Grapalat" w:eastAsia="Times New Roman" w:hAnsi="GHEA Grapalat" w:cs="Calibri"/>
          <w:b/>
          <w:bCs/>
          <w:iCs/>
          <w:sz w:val="18"/>
        </w:rPr>
      </w:pPr>
    </w:p>
    <w:p w14:paraId="14E4C584" w14:textId="4772973E" w:rsidR="009E611B" w:rsidRDefault="009E611B" w:rsidP="00203903">
      <w:pPr>
        <w:ind w:left="2835"/>
        <w:rPr>
          <w:lang w:val="hy-AM"/>
        </w:rPr>
      </w:pPr>
      <w:r>
        <w:rPr>
          <w:noProof/>
          <w:lang w:val="en-GB" w:eastAsia="en-GB"/>
        </w:rPr>
        <w:drawing>
          <wp:inline distT="0" distB="0" distL="0" distR="0" wp14:anchorId="1220FA1F" wp14:editId="0BBAB2CA">
            <wp:extent cx="4629150" cy="2257425"/>
            <wp:effectExtent l="0" t="0" r="0" b="9525"/>
            <wp:docPr id="1624157623" name="Chart 16241576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1C2E5A65" w14:textId="557FBA12" w:rsidR="009E611B" w:rsidRDefault="00D82E1E" w:rsidP="009E611B">
      <w:pPr>
        <w:rPr>
          <w:lang w:val="hy-AM"/>
        </w:rPr>
      </w:pPr>
      <w:r w:rsidRPr="005D683E">
        <w:rPr>
          <w:rFonts w:ascii="GHEA Grapalat" w:hAnsi="GHEA Grapalat"/>
          <w:noProof/>
          <w:sz w:val="16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66696D19" wp14:editId="1CBBB1A7">
                <wp:simplePos x="0" y="0"/>
                <wp:positionH relativeFrom="margin">
                  <wp:posOffset>-173355</wp:posOffset>
                </wp:positionH>
                <wp:positionV relativeFrom="paragraph">
                  <wp:posOffset>247015</wp:posOffset>
                </wp:positionV>
                <wp:extent cx="1676400" cy="1209675"/>
                <wp:effectExtent l="0" t="0" r="0" b="0"/>
                <wp:wrapNone/>
                <wp:docPr id="1624157620" name="Rectangle 1624157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E9BF96" w14:textId="38CAF8DB" w:rsidR="002F19E0" w:rsidRPr="00573D78" w:rsidRDefault="002F19E0" w:rsidP="002F19E0">
                            <w:pPr>
                              <w:spacing w:before="120" w:after="120" w:line="276" w:lineRule="auto"/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>Կատարողականի հաշվեքննության ամփոփ արդյունքներ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66696D19" id="Rectangle 1624157620" o:spid="_x0000_s1150" style="position:absolute;margin-left:-13.65pt;margin-top:19.45pt;width:132pt;height:95.25pt;z-index:25218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" filled="f" stroked="f" strokeweight="1pt">
                <v:textbox>
                  <w:txbxContent>
                    <w:p w14:paraId="44E9BF96" w14:textId="38CAF8DB" w:rsidR="002F19E0" w:rsidRPr="00573D78" w:rsidRDefault="002F19E0" w:rsidP="002F19E0">
                      <w:pPr>
                        <w:spacing w:before="120" w:after="120" w:line="276" w:lineRule="auto"/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</w:pPr>
                      <w:r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>Կատարողականի հաշվեքննության ամփոփ արդյունքներ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A7FCE" w:rsidRPr="005607C4">
        <w:rPr>
          <w:rStyle w:val="IntenseQuoteChar"/>
          <w:rFonts w:eastAsiaTheme="majorEastAsia" w:cstheme="majorBidi"/>
          <w:noProof/>
          <w:sz w:val="24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79021950" wp14:editId="2040EAD0">
                <wp:simplePos x="0" y="0"/>
                <wp:positionH relativeFrom="page">
                  <wp:posOffset>474980</wp:posOffset>
                </wp:positionH>
                <wp:positionV relativeFrom="paragraph">
                  <wp:posOffset>254635</wp:posOffset>
                </wp:positionV>
                <wp:extent cx="6577330" cy="0"/>
                <wp:effectExtent l="0" t="19050" r="33020" b="19050"/>
                <wp:wrapNone/>
                <wp:docPr id="315208074" name="Straight Connector 31520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33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2673CEEF" id="Straight Connector 315208074" o:spid="_x0000_s1026" style="position:absolute;flip:y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7.4pt,20.05pt" to="555.3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" strokecolor="#806000" strokeweight="3pt">
                <v:stroke joinstyle="miter"/>
                <w10:wrap anchorx="page"/>
              </v:line>
            </w:pict>
          </mc:Fallback>
        </mc:AlternateContent>
      </w:r>
    </w:p>
    <w:p w14:paraId="4B51B55F" w14:textId="6ED3FC37" w:rsidR="002F19E0" w:rsidRPr="00D82E1E" w:rsidRDefault="002F19E0" w:rsidP="001804D2">
      <w:pPr>
        <w:spacing w:after="120" w:line="240" w:lineRule="auto"/>
        <w:jc w:val="both"/>
        <w:rPr>
          <w:rFonts w:ascii="GHEA Grapalat" w:eastAsia="Times New Roman" w:hAnsi="GHEA Grapalat" w:cs="Times New Roman"/>
          <w:sz w:val="14"/>
          <w:szCs w:val="24"/>
        </w:rPr>
      </w:pPr>
    </w:p>
    <w:p w14:paraId="1B6147A8" w14:textId="1AAD8B0E" w:rsidR="005C5C49" w:rsidRPr="002F19E0" w:rsidRDefault="008C3CDB" w:rsidP="002F19E0">
      <w:pPr>
        <w:spacing w:after="120" w:line="240" w:lineRule="auto"/>
        <w:ind w:left="241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D82E1E">
        <w:rPr>
          <w:rFonts w:ascii="GHEA Grapalat" w:hAnsi="GHEA Grapalat"/>
          <w:sz w:val="24"/>
          <w:szCs w:val="24"/>
        </w:rPr>
        <w:t>Կատարող</w:t>
      </w:r>
      <w:r>
        <w:rPr>
          <w:rFonts w:ascii="GHEA Grapalat" w:hAnsi="GHEA Grapalat"/>
          <w:sz w:val="24"/>
          <w:szCs w:val="24"/>
        </w:rPr>
        <w:t>ականի հաշվեքննությունները պլանավորվել և իրականացվել են՝ ելակետ ունենալով մարդակենտրոնության սկզբունքը:</w:t>
      </w:r>
    </w:p>
    <w:p w14:paraId="5E4B421D" w14:textId="2C6F3903" w:rsidR="005C5C49" w:rsidRDefault="008C3CDB" w:rsidP="002F19E0">
      <w:pPr>
        <w:spacing w:before="120" w:after="120" w:line="276" w:lineRule="auto"/>
        <w:ind w:left="241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 xml:space="preserve">Ստորև ներկայացված է 2024 թվականի գործունեության ծրագրում ընդգրկված կատարողականի 4 հաշվեքննությունների ազդեցության ներուժի ամփոփ պատկերը: </w:t>
      </w:r>
    </w:p>
    <w:p w14:paraId="0C598AFA" w14:textId="2CBB9AC0" w:rsidR="008C3CDB" w:rsidRDefault="008C3CDB" w:rsidP="002F19E0">
      <w:pPr>
        <w:spacing w:before="120" w:after="120" w:line="276" w:lineRule="auto"/>
        <w:ind w:left="241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Նշված հաշվեքննությունների արդյունքներով Հաշվեքննիչ պալատը հանգել է նպատակային արդյունավետության սկզբունքի պահպանված չլինելու մասին եզրակացության:</w:t>
      </w:r>
    </w:p>
    <w:p w14:paraId="67FE490E" w14:textId="77777777" w:rsidR="008158D9" w:rsidRPr="00D82E1E" w:rsidRDefault="008158D9" w:rsidP="002F19E0">
      <w:pPr>
        <w:spacing w:before="120" w:after="120" w:line="276" w:lineRule="auto"/>
        <w:ind w:left="2410"/>
        <w:jc w:val="both"/>
        <w:rPr>
          <w:rFonts w:ascii="GHEA Grapalat" w:hAnsi="GHEA Grapalat"/>
          <w:sz w:val="14"/>
          <w:szCs w:val="24"/>
        </w:rPr>
      </w:pPr>
    </w:p>
    <w:p w14:paraId="6235440D" w14:textId="650FEE7F" w:rsidR="008C3CDB" w:rsidRPr="005607C4" w:rsidRDefault="00E42C08" w:rsidP="002A6C41">
      <w:pPr>
        <w:spacing w:before="120" w:after="120" w:line="276" w:lineRule="auto"/>
        <w:ind w:left="-142"/>
        <w:jc w:val="center"/>
        <w:rPr>
          <w:rStyle w:val="BookTitle"/>
          <w:rFonts w:eastAsiaTheme="majorEastAsia" w:cstheme="majorBidi"/>
          <w:sz w:val="24"/>
          <w:szCs w:val="26"/>
        </w:rPr>
      </w:pPr>
      <w:r w:rsidRPr="005607C4">
        <w:rPr>
          <w:rStyle w:val="BookTitle"/>
          <w:rFonts w:eastAsiaTheme="majorEastAsia" w:cstheme="majorBidi"/>
          <w:noProof/>
          <w:sz w:val="24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67BE03CB" wp14:editId="3B196D9D">
                <wp:simplePos x="0" y="0"/>
                <wp:positionH relativeFrom="margin">
                  <wp:posOffset>-97155</wp:posOffset>
                </wp:positionH>
                <wp:positionV relativeFrom="paragraph">
                  <wp:posOffset>518160</wp:posOffset>
                </wp:positionV>
                <wp:extent cx="2705100" cy="1466850"/>
                <wp:effectExtent l="0" t="0" r="0" b="0"/>
                <wp:wrapNone/>
                <wp:docPr id="1624157619" name="Rectangle 1624157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C2965" w14:textId="6ACDBC97" w:rsidR="009263A9" w:rsidRPr="009263A9" w:rsidRDefault="009263A9" w:rsidP="009263A9">
                            <w:pPr>
                              <w:spacing w:before="120" w:after="120" w:line="276" w:lineRule="auto"/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>ԹԵՄԱ</w:t>
                            </w:r>
                            <w:r w:rsidR="00EE6928"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Pr="009263A9"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>Առողջապահական կրիտիկական ֆիզիկական ենթակառուցվածքների՝ արտակարգ իրավիճակներին պատրաստվածություն</w:t>
                            </w:r>
                          </w:p>
                          <w:p w14:paraId="5BD63EF3" w14:textId="7C5E5C69" w:rsidR="009263A9" w:rsidRPr="00573D78" w:rsidRDefault="009263A9" w:rsidP="009263A9">
                            <w:pPr>
                              <w:spacing w:before="120" w:after="120" w:line="276" w:lineRule="auto"/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67BE03CB" id="Rectangle 1624157619" o:spid="_x0000_s1151" style="position:absolute;left:0;text-align:left;margin-left:-7.65pt;margin-top:40.8pt;width:213pt;height:115.5pt;z-index:25217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" filled="f" stroked="f" strokeweight="1pt">
                <v:textbox>
                  <w:txbxContent>
                    <w:p w14:paraId="4B0C2965" w14:textId="6ACDBC97" w:rsidR="009263A9" w:rsidRPr="009263A9" w:rsidRDefault="009263A9" w:rsidP="009263A9">
                      <w:pPr>
                        <w:spacing w:before="120" w:after="120" w:line="276" w:lineRule="auto"/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</w:pPr>
                      <w:r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>ԹԵՄԱ</w:t>
                      </w:r>
                      <w:r w:rsidR="00EE6928"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>.</w:t>
                      </w:r>
                      <w:r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 xml:space="preserve"> </w:t>
                      </w:r>
                      <w:r w:rsidRPr="009263A9"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>Առողջապահական կրիտիկական ֆիզիկական ենթակառուցվածքների՝ արտակարգ իրավիճակներին պատրաստվածություն</w:t>
                      </w:r>
                    </w:p>
                    <w:p w14:paraId="5BD63EF3" w14:textId="7C5E5C69" w:rsidR="009263A9" w:rsidRPr="00573D78" w:rsidRDefault="009263A9" w:rsidP="009263A9">
                      <w:pPr>
                        <w:spacing w:before="120" w:after="120" w:line="276" w:lineRule="auto"/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C3CDB" w:rsidRPr="005607C4">
        <w:rPr>
          <w:rStyle w:val="BookTitle"/>
          <w:rFonts w:eastAsiaTheme="majorEastAsia" w:cstheme="majorBidi"/>
          <w:sz w:val="24"/>
          <w:szCs w:val="26"/>
        </w:rPr>
        <w:t>Կատարողականի հաշվեքննությունների առաջարկությունների ազդեցության ներուժը</w:t>
      </w:r>
      <w:r w:rsidR="009263A9" w:rsidRPr="005607C4">
        <w:rPr>
          <w:rStyle w:val="BookTitle"/>
          <w:rFonts w:eastAsiaTheme="majorEastAsia" w:cstheme="majorBidi"/>
          <w:sz w:val="24"/>
          <w:szCs w:val="26"/>
        </w:rPr>
        <w:t>.</w:t>
      </w:r>
    </w:p>
    <w:p w14:paraId="689C35CB" w14:textId="2F3D5C3F" w:rsidR="00E42C08" w:rsidRPr="00E42C08" w:rsidRDefault="002A6C41" w:rsidP="002F19E0">
      <w:pPr>
        <w:spacing w:before="120" w:after="120" w:line="276" w:lineRule="auto"/>
        <w:ind w:left="4395"/>
        <w:jc w:val="both"/>
        <w:rPr>
          <w:rFonts w:ascii="GHEA Grapalat" w:hAnsi="GHEA Grapalat"/>
          <w:sz w:val="2"/>
        </w:rPr>
      </w:pPr>
      <w:r w:rsidRPr="005607C4">
        <w:rPr>
          <w:rStyle w:val="BookTitle"/>
          <w:rFonts w:eastAsiaTheme="majorEastAsia" w:cstheme="majorBidi"/>
          <w:noProof/>
          <w:sz w:val="24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07C027AF" wp14:editId="49272072">
                <wp:simplePos x="0" y="0"/>
                <wp:positionH relativeFrom="margin">
                  <wp:posOffset>-47625</wp:posOffset>
                </wp:positionH>
                <wp:positionV relativeFrom="paragraph">
                  <wp:posOffset>8890</wp:posOffset>
                </wp:positionV>
                <wp:extent cx="6577330" cy="0"/>
                <wp:effectExtent l="0" t="19050" r="33020" b="19050"/>
                <wp:wrapNone/>
                <wp:docPr id="1624157626" name="Straight Connector 1624157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33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76A16DA6" id="Straight Connector 1624157626" o:spid="_x0000_s1026" style="position:absolute;flip:y;z-index:25218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.75pt,.7pt" to="514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" strokecolor="#806000" strokeweight="3pt">
                <v:stroke joinstyle="miter"/>
                <w10:wrap anchorx="margin"/>
              </v:line>
            </w:pict>
          </mc:Fallback>
        </mc:AlternateContent>
      </w:r>
    </w:p>
    <w:p w14:paraId="6AB6D799" w14:textId="2D0B0064" w:rsidR="009263A9" w:rsidRPr="002F19E0" w:rsidRDefault="002F19E0" w:rsidP="002F19E0">
      <w:pPr>
        <w:spacing w:before="120" w:after="120" w:line="276" w:lineRule="auto"/>
        <w:ind w:left="4395"/>
        <w:jc w:val="both"/>
        <w:rPr>
          <w:rFonts w:ascii="GHEA Grapalat" w:hAnsi="GHEA Grapalat"/>
          <w:sz w:val="28"/>
          <w:szCs w:val="24"/>
        </w:rPr>
      </w:pPr>
      <w:r w:rsidRPr="002F19E0">
        <w:rPr>
          <w:rFonts w:ascii="GHEA Grapalat" w:hAnsi="GHEA Grapalat"/>
          <w:sz w:val="24"/>
        </w:rPr>
        <w:t>Հնարավոր արտակարգ իրավիճակներում մինչև 120 հազ. մարդկային կորուստների նվազեցման ներուժ՝ առողջապահական համակարգի անընդհատության շնորհիվ միջին ծանրության և ծանր վիրավորների համար բուժօգնության հասանելիության ապահովմամբ:</w:t>
      </w:r>
    </w:p>
    <w:p w14:paraId="70EB4208" w14:textId="5B34A230" w:rsidR="009263A9" w:rsidRPr="007916D0" w:rsidRDefault="005607C4" w:rsidP="008C3CDB">
      <w:pPr>
        <w:spacing w:before="120" w:after="120" w:line="276" w:lineRule="auto"/>
        <w:jc w:val="both"/>
        <w:rPr>
          <w:rFonts w:ascii="GHEA Grapalat" w:hAnsi="GHEA Grapalat"/>
          <w:sz w:val="20"/>
          <w:szCs w:val="20"/>
        </w:rPr>
      </w:pPr>
      <w:r w:rsidRPr="00243115">
        <w:rPr>
          <w:rFonts w:ascii="GHEA Grapalat" w:eastAsia="Tahoma" w:hAnsi="GHEA Grapalat" w:cs="Tahoma"/>
          <w:noProof/>
          <w:color w:val="FF0000"/>
          <w:sz w:val="18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496B86DA" wp14:editId="6800A36D">
                <wp:simplePos x="0" y="0"/>
                <wp:positionH relativeFrom="margin">
                  <wp:posOffset>0</wp:posOffset>
                </wp:positionH>
                <wp:positionV relativeFrom="paragraph">
                  <wp:posOffset>238760</wp:posOffset>
                </wp:positionV>
                <wp:extent cx="6577330" cy="0"/>
                <wp:effectExtent l="0" t="0" r="33020" b="19050"/>
                <wp:wrapNone/>
                <wp:docPr id="1624157627" name="Straight Connector 1624157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3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50D3D0C9" id="Straight Connector 1624157627" o:spid="_x0000_s1026" style="position:absolute;flip:y;z-index:25218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8.8pt" to="517.9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" strokecolor="#806000" strokeweight="1pt">
                <v:stroke joinstyle="miter"/>
                <w10:wrap anchorx="margin"/>
              </v:line>
            </w:pict>
          </mc:Fallback>
        </mc:AlternateContent>
      </w:r>
      <w:r w:rsidR="007916D0" w:rsidRPr="00243115">
        <w:rPr>
          <w:rFonts w:ascii="GHEA Grapalat" w:hAnsi="GHEA Grapalat"/>
          <w:color w:val="FF0000"/>
          <w:sz w:val="18"/>
          <w:szCs w:val="20"/>
        </w:rPr>
        <w:t xml:space="preserve">Հղում՝ </w:t>
      </w:r>
      <w:hyperlink r:id="rId49" w:history="1">
        <w:r w:rsidR="002510E7" w:rsidRPr="007916D0">
          <w:rPr>
            <w:rStyle w:val="Hyperlink"/>
            <w:rFonts w:ascii="GHEA Grapalat" w:hAnsi="GHEA Grapalat"/>
            <w:sz w:val="20"/>
            <w:szCs w:val="20"/>
          </w:rPr>
          <w:t>(ԿՀ-0001-24-01)</w:t>
        </w:r>
      </w:hyperlink>
    </w:p>
    <w:p w14:paraId="422E762A" w14:textId="704780FD" w:rsidR="009263A9" w:rsidRDefault="009263A9" w:rsidP="008C3CDB">
      <w:pPr>
        <w:spacing w:before="120" w:after="120" w:line="276" w:lineRule="auto"/>
        <w:jc w:val="both"/>
        <w:rPr>
          <w:rFonts w:ascii="GHEA Grapalat" w:hAnsi="GHEA Grapalat"/>
          <w:sz w:val="24"/>
          <w:szCs w:val="24"/>
        </w:rPr>
      </w:pPr>
    </w:p>
    <w:p w14:paraId="025352CD" w14:textId="1B07EB80" w:rsidR="009263A9" w:rsidRDefault="009263A9" w:rsidP="008C3CDB">
      <w:pPr>
        <w:spacing w:before="120" w:after="120" w:line="276" w:lineRule="auto"/>
        <w:jc w:val="both"/>
        <w:rPr>
          <w:rFonts w:ascii="GHEA Grapalat" w:hAnsi="GHEA Grapalat"/>
          <w:sz w:val="24"/>
          <w:szCs w:val="24"/>
        </w:rPr>
      </w:pPr>
    </w:p>
    <w:p w14:paraId="19E24852" w14:textId="7B56AFC8" w:rsidR="009263A9" w:rsidRDefault="009263A9" w:rsidP="008C3CDB">
      <w:pPr>
        <w:spacing w:before="120" w:after="120" w:line="276" w:lineRule="auto"/>
        <w:jc w:val="both"/>
        <w:rPr>
          <w:rFonts w:ascii="GHEA Grapalat" w:hAnsi="GHEA Grapalat"/>
          <w:sz w:val="24"/>
          <w:szCs w:val="24"/>
        </w:rPr>
      </w:pPr>
    </w:p>
    <w:p w14:paraId="7E1264A1" w14:textId="77777777" w:rsidR="00775F59" w:rsidRPr="00775F59" w:rsidRDefault="00775F59" w:rsidP="00775F59">
      <w:pPr>
        <w:spacing w:before="120" w:after="120" w:line="276" w:lineRule="auto"/>
        <w:ind w:left="4395"/>
        <w:jc w:val="both"/>
        <w:rPr>
          <w:rFonts w:ascii="GHEA Grapalat" w:hAnsi="GHEA Grapalat"/>
          <w:sz w:val="2"/>
        </w:rPr>
      </w:pPr>
      <w:r w:rsidRPr="00775F59">
        <w:rPr>
          <w:rFonts w:ascii="GHEA Grapalat" w:eastAsia="Tahoma" w:hAnsi="GHEA Grapalat" w:cs="Tahoma"/>
          <w:noProof/>
          <w:color w:val="806000"/>
          <w:sz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18E3FB40" wp14:editId="6290839D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6577330" cy="13335"/>
                <wp:effectExtent l="0" t="0" r="33020" b="24765"/>
                <wp:wrapNone/>
                <wp:docPr id="1685074417" name="Straight Connector 1685074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330" cy="1333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766B8309" id="Straight Connector 1685074417" o:spid="_x0000_s1026" style="position:absolute;flip:y;z-index:252191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5pt" to="517.9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" strokecolor="#806000" strokeweight="1pt">
                <v:stroke joinstyle="miter"/>
                <w10:wrap anchorx="margin"/>
              </v:line>
            </w:pict>
          </mc:Fallback>
        </mc:AlternateContent>
      </w:r>
      <w:r w:rsidR="002510E7" w:rsidRPr="00775F59">
        <w:rPr>
          <w:rFonts w:ascii="GHEA Grapalat" w:hAnsi="GHEA Grapalat"/>
          <w:b/>
          <w:noProof/>
          <w:color w:val="9E7C00"/>
          <w:sz w:val="2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7238F12B" wp14:editId="5713DF45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2705100" cy="1162050"/>
                <wp:effectExtent l="0" t="0" r="0" b="0"/>
                <wp:wrapNone/>
                <wp:docPr id="1624157624" name="Rectangle 1624157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F93B42" w14:textId="77777777" w:rsidR="005607C4" w:rsidRPr="005607C4" w:rsidRDefault="002510E7" w:rsidP="005607C4">
                            <w:pPr>
                              <w:spacing w:before="120" w:after="120" w:line="276" w:lineRule="auto"/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 xml:space="preserve">ԹԵՄԱ. </w:t>
                            </w:r>
                            <w:r w:rsidR="005607C4" w:rsidRPr="005607C4"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 xml:space="preserve">Պարտադիր կրթության համակարգից դուրս մնացած երեխաների ընդգրկվածության բարձրացում </w:t>
                            </w:r>
                          </w:p>
                          <w:p w14:paraId="6D44594D" w14:textId="2EA9F3C3" w:rsidR="002510E7" w:rsidRPr="009263A9" w:rsidRDefault="002510E7" w:rsidP="002510E7">
                            <w:pPr>
                              <w:spacing w:before="120" w:after="120" w:line="276" w:lineRule="auto"/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</w:pPr>
                          </w:p>
                          <w:p w14:paraId="7222DA74" w14:textId="77777777" w:rsidR="002510E7" w:rsidRPr="00573D78" w:rsidRDefault="002510E7" w:rsidP="002510E7">
                            <w:pPr>
                              <w:spacing w:before="120" w:after="120" w:line="276" w:lineRule="auto"/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7238F12B" id="Rectangle 1624157624" o:spid="_x0000_s1152" style="position:absolute;left:0;text-align:left;margin-left:0;margin-top:-.05pt;width:213pt;height:91.5pt;z-index:252185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" filled="f" stroked="f" strokeweight="1pt">
                <v:textbox>
                  <w:txbxContent>
                    <w:p w14:paraId="48F93B42" w14:textId="77777777" w:rsidR="005607C4" w:rsidRPr="005607C4" w:rsidRDefault="002510E7" w:rsidP="005607C4">
                      <w:pPr>
                        <w:spacing w:before="120" w:after="120" w:line="276" w:lineRule="auto"/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</w:pPr>
                      <w:r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 xml:space="preserve">ԹԵՄԱ. </w:t>
                      </w:r>
                      <w:r w:rsidR="005607C4" w:rsidRPr="005607C4"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 xml:space="preserve">Պարտադիր կրթության համակարգից դուրս մնացած երեխաների ընդգրկվածության բարձրացում </w:t>
                      </w:r>
                    </w:p>
                    <w:p w14:paraId="6D44594D" w14:textId="2EA9F3C3" w:rsidR="002510E7" w:rsidRPr="009263A9" w:rsidRDefault="002510E7" w:rsidP="002510E7">
                      <w:pPr>
                        <w:spacing w:before="120" w:after="120" w:line="276" w:lineRule="auto"/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</w:pPr>
                    </w:p>
                    <w:p w14:paraId="7222DA74" w14:textId="77777777" w:rsidR="002510E7" w:rsidRPr="00573D78" w:rsidRDefault="002510E7" w:rsidP="002510E7">
                      <w:pPr>
                        <w:spacing w:before="120" w:after="120" w:line="276" w:lineRule="auto"/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828D25" w14:textId="292EA8E7" w:rsidR="009263A9" w:rsidRPr="00775F59" w:rsidRDefault="005607C4" w:rsidP="00775F59">
      <w:pPr>
        <w:spacing w:before="120" w:after="120" w:line="276" w:lineRule="auto"/>
        <w:ind w:left="4395"/>
        <w:jc w:val="both"/>
        <w:rPr>
          <w:rFonts w:ascii="GHEA Grapalat" w:hAnsi="GHEA Grapalat"/>
          <w:sz w:val="28"/>
          <w:szCs w:val="24"/>
        </w:rPr>
      </w:pPr>
      <w:r w:rsidRPr="00775F59">
        <w:rPr>
          <w:rFonts w:ascii="GHEA Grapalat" w:hAnsi="GHEA Grapalat"/>
          <w:sz w:val="24"/>
        </w:rPr>
        <w:t>Հանրակրթության մեջ մինչև 19.6 հազ. պարտադիր կրթության տարիքի անձանց ընդգրկման ներուժ:</w:t>
      </w:r>
    </w:p>
    <w:p w14:paraId="31071FCA" w14:textId="13681C47" w:rsidR="002510E7" w:rsidRPr="00775F59" w:rsidRDefault="002510E7" w:rsidP="00775F59">
      <w:pPr>
        <w:spacing w:before="120" w:after="120" w:line="276" w:lineRule="auto"/>
        <w:ind w:left="4395"/>
        <w:jc w:val="both"/>
        <w:rPr>
          <w:rFonts w:ascii="GHEA Grapalat" w:hAnsi="GHEA Grapalat"/>
          <w:sz w:val="28"/>
          <w:szCs w:val="24"/>
        </w:rPr>
      </w:pPr>
    </w:p>
    <w:p w14:paraId="132FFA25" w14:textId="77777777" w:rsidR="00775F59" w:rsidRDefault="00775F59" w:rsidP="008C3CDB">
      <w:pPr>
        <w:spacing w:before="120" w:after="120" w:line="276" w:lineRule="auto"/>
        <w:jc w:val="both"/>
        <w:rPr>
          <w:rFonts w:ascii="GHEA Grapalat" w:hAnsi="GHEA Grapalat"/>
        </w:rPr>
      </w:pPr>
    </w:p>
    <w:p w14:paraId="1C117D6D" w14:textId="723BF539" w:rsidR="002510E7" w:rsidRPr="007916D0" w:rsidRDefault="00931F53" w:rsidP="008C3CDB">
      <w:pPr>
        <w:spacing w:before="120" w:after="120" w:line="276" w:lineRule="auto"/>
        <w:jc w:val="both"/>
        <w:rPr>
          <w:rFonts w:ascii="GHEA Grapalat" w:hAnsi="GHEA Grapalat"/>
          <w:szCs w:val="24"/>
        </w:rPr>
      </w:pPr>
      <w:r w:rsidRPr="00931F53">
        <w:rPr>
          <w:rFonts w:ascii="GHEA Grapalat" w:hAnsi="GHEA Grapalat"/>
          <w:b/>
          <w:noProof/>
          <w:color w:val="9E7C00"/>
          <w:sz w:val="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32749FF7" wp14:editId="7E04A2AD">
                <wp:simplePos x="0" y="0"/>
                <wp:positionH relativeFrom="margin">
                  <wp:align>left</wp:align>
                </wp:positionH>
                <wp:positionV relativeFrom="paragraph">
                  <wp:posOffset>234950</wp:posOffset>
                </wp:positionV>
                <wp:extent cx="2705100" cy="695325"/>
                <wp:effectExtent l="0" t="0" r="0" b="0"/>
                <wp:wrapNone/>
                <wp:docPr id="1685074427" name="Rectangle 1685074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87AA51" w14:textId="407F5845" w:rsidR="00931F53" w:rsidRPr="005607C4" w:rsidRDefault="00931F53" w:rsidP="00931F53">
                            <w:pPr>
                              <w:spacing w:before="120" w:after="120" w:line="276" w:lineRule="auto"/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 xml:space="preserve">ԹԵՄԱ. </w:t>
                            </w:r>
                            <w:r w:rsidRPr="00931F53"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 xml:space="preserve">Օդի աղտոտվածության նվազեցում </w:t>
                            </w:r>
                          </w:p>
                          <w:p w14:paraId="119DAA96" w14:textId="77777777" w:rsidR="00931F53" w:rsidRPr="009263A9" w:rsidRDefault="00931F53" w:rsidP="00931F53">
                            <w:pPr>
                              <w:spacing w:before="120" w:after="120" w:line="276" w:lineRule="auto"/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</w:pPr>
                          </w:p>
                          <w:p w14:paraId="68A60911" w14:textId="77777777" w:rsidR="00931F53" w:rsidRPr="00573D78" w:rsidRDefault="00931F53" w:rsidP="00931F53">
                            <w:pPr>
                              <w:spacing w:before="120" w:after="120" w:line="276" w:lineRule="auto"/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32749FF7" id="Rectangle 1685074427" o:spid="_x0000_s1153" style="position:absolute;left:0;text-align:left;margin-left:0;margin-top:18.5pt;width:213pt;height:54.75pt;z-index:252195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" filled="f" stroked="f" strokeweight="1pt">
                <v:textbox>
                  <w:txbxContent>
                    <w:p w14:paraId="0A87AA51" w14:textId="407F5845" w:rsidR="00931F53" w:rsidRPr="005607C4" w:rsidRDefault="00931F53" w:rsidP="00931F53">
                      <w:pPr>
                        <w:spacing w:before="120" w:after="120" w:line="276" w:lineRule="auto"/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</w:pPr>
                      <w:r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 xml:space="preserve">ԹԵՄԱ. </w:t>
                      </w:r>
                      <w:r w:rsidRPr="00931F53"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 xml:space="preserve">Օդի աղտոտվածության նվազեցում </w:t>
                      </w:r>
                    </w:p>
                    <w:p w14:paraId="119DAA96" w14:textId="77777777" w:rsidR="00931F53" w:rsidRPr="009263A9" w:rsidRDefault="00931F53" w:rsidP="00931F53">
                      <w:pPr>
                        <w:spacing w:before="120" w:after="120" w:line="276" w:lineRule="auto"/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</w:pPr>
                    </w:p>
                    <w:p w14:paraId="68A60911" w14:textId="77777777" w:rsidR="00931F53" w:rsidRPr="00573D78" w:rsidRDefault="00931F53" w:rsidP="00931F53">
                      <w:pPr>
                        <w:spacing w:before="120" w:after="120" w:line="276" w:lineRule="auto"/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75F59" w:rsidRPr="003678C3">
        <w:rPr>
          <w:rFonts w:ascii="GHEA Grapalat" w:eastAsia="Tahoma" w:hAnsi="GHEA Grapalat" w:cs="Tahoma"/>
          <w:noProof/>
          <w:color w:val="8060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09409E81" wp14:editId="6849E0EB">
                <wp:simplePos x="0" y="0"/>
                <wp:positionH relativeFrom="margin">
                  <wp:posOffset>0</wp:posOffset>
                </wp:positionH>
                <wp:positionV relativeFrom="paragraph">
                  <wp:posOffset>267970</wp:posOffset>
                </wp:positionV>
                <wp:extent cx="6577330" cy="0"/>
                <wp:effectExtent l="0" t="0" r="33020" b="19050"/>
                <wp:wrapNone/>
                <wp:docPr id="1685074420" name="Straight Connector 1685074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3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45A36C6A" id="Straight Connector 1685074420" o:spid="_x0000_s1026" style="position:absolute;flip:y;z-index:25219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1.1pt" to="517.9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" strokecolor="#806000" strokeweight="1pt">
                <v:stroke joinstyle="miter"/>
                <w10:wrap anchorx="margin"/>
              </v:line>
            </w:pict>
          </mc:Fallback>
        </mc:AlternateContent>
      </w:r>
      <w:r w:rsidR="00775F59">
        <w:rPr>
          <w:rFonts w:ascii="GHEA Grapalat" w:hAnsi="GHEA Grapalat"/>
        </w:rPr>
        <w:t xml:space="preserve">   </w:t>
      </w:r>
      <w:r w:rsidR="007916D0" w:rsidRPr="00243115">
        <w:rPr>
          <w:rFonts w:ascii="GHEA Grapalat" w:hAnsi="GHEA Grapalat"/>
          <w:color w:val="FF0000"/>
          <w:sz w:val="18"/>
          <w:szCs w:val="20"/>
        </w:rPr>
        <w:t xml:space="preserve">Հղում՝ </w:t>
      </w:r>
      <w:hyperlink r:id="rId50" w:history="1">
        <w:r w:rsidR="00775F59" w:rsidRPr="007916D0">
          <w:rPr>
            <w:rStyle w:val="Hyperlink"/>
            <w:rFonts w:ascii="GHEA Grapalat" w:hAnsi="GHEA Grapalat"/>
            <w:sz w:val="20"/>
          </w:rPr>
          <w:t>(ԿՀ-002-25-01)</w:t>
        </w:r>
      </w:hyperlink>
    </w:p>
    <w:p w14:paraId="19650F79" w14:textId="77777777" w:rsidR="00931F53" w:rsidRPr="00931F53" w:rsidRDefault="00931F53" w:rsidP="00931F53">
      <w:pPr>
        <w:spacing w:before="120" w:after="120" w:line="276" w:lineRule="auto"/>
        <w:ind w:left="4395"/>
        <w:jc w:val="both"/>
        <w:rPr>
          <w:rFonts w:ascii="GHEA Grapalat" w:hAnsi="GHEA Grapalat"/>
          <w:sz w:val="2"/>
        </w:rPr>
      </w:pPr>
    </w:p>
    <w:p w14:paraId="5848385B" w14:textId="39D6FE14" w:rsidR="002510E7" w:rsidRPr="00931F53" w:rsidRDefault="00931F53" w:rsidP="00931F53">
      <w:pPr>
        <w:spacing w:before="120" w:after="120" w:line="276" w:lineRule="auto"/>
        <w:ind w:left="4395"/>
        <w:jc w:val="both"/>
        <w:rPr>
          <w:rFonts w:ascii="GHEA Grapalat" w:hAnsi="GHEA Grapalat"/>
          <w:sz w:val="28"/>
          <w:szCs w:val="24"/>
        </w:rPr>
      </w:pPr>
      <w:r w:rsidRPr="00931F53">
        <w:rPr>
          <w:rFonts w:ascii="GHEA Grapalat" w:hAnsi="GHEA Grapalat"/>
          <w:sz w:val="24"/>
        </w:rPr>
        <w:t>Տարեկան ավելի քան 3 հազ. մարդու՝ օդի աղտոտվածությամբ պայմանավորված վաղաժամ մահերի, 1.45 մլրդ դոլարի (ՀՀ ՀՆԱ-ի ավելի քան 10%-ի) չափով վնասի նվազեցման ներուժ:</w:t>
      </w:r>
    </w:p>
    <w:p w14:paraId="39B259A4" w14:textId="5E521FF3" w:rsidR="009263A9" w:rsidRPr="007916D0" w:rsidRDefault="00931F53" w:rsidP="008C3CDB">
      <w:pPr>
        <w:spacing w:before="120" w:after="120" w:line="276" w:lineRule="auto"/>
        <w:jc w:val="both"/>
        <w:rPr>
          <w:rFonts w:ascii="GHEA Grapalat" w:hAnsi="GHEA Grapalat"/>
          <w:szCs w:val="24"/>
        </w:rPr>
      </w:pPr>
      <w:r>
        <w:rPr>
          <w:rFonts w:ascii="GHEA Grapalat" w:hAnsi="GHEA Grapalat"/>
        </w:rPr>
        <w:t xml:space="preserve"> </w:t>
      </w:r>
      <w:r w:rsidRPr="007916D0">
        <w:rPr>
          <w:rFonts w:ascii="GHEA Grapalat" w:hAnsi="GHEA Grapalat"/>
          <w:sz w:val="20"/>
        </w:rPr>
        <w:t xml:space="preserve">   </w:t>
      </w:r>
      <w:r w:rsidR="007916D0" w:rsidRPr="00243115">
        <w:rPr>
          <w:rFonts w:ascii="GHEA Grapalat" w:hAnsi="GHEA Grapalat"/>
          <w:color w:val="FF0000"/>
          <w:sz w:val="18"/>
          <w:szCs w:val="20"/>
        </w:rPr>
        <w:t xml:space="preserve">Հղում՝ </w:t>
      </w:r>
      <w:hyperlink r:id="rId51" w:history="1">
        <w:r w:rsidRPr="007916D0">
          <w:rPr>
            <w:rStyle w:val="Hyperlink"/>
            <w:rFonts w:ascii="GHEA Grapalat" w:hAnsi="GHEA Grapalat"/>
            <w:sz w:val="20"/>
          </w:rPr>
          <w:t>(ԿՀ-0004-25-03)</w:t>
        </w:r>
      </w:hyperlink>
    </w:p>
    <w:p w14:paraId="2542875D" w14:textId="6504F62E" w:rsidR="00931F53" w:rsidRPr="006C54A9" w:rsidRDefault="006C54A9" w:rsidP="006C54A9">
      <w:pPr>
        <w:spacing w:before="120" w:after="120" w:line="276" w:lineRule="auto"/>
        <w:ind w:left="4395"/>
        <w:jc w:val="both"/>
        <w:rPr>
          <w:rFonts w:ascii="GHEA Grapalat" w:hAnsi="GHEA Grapalat"/>
          <w:sz w:val="4"/>
          <w:szCs w:val="24"/>
        </w:rPr>
      </w:pPr>
      <w:r w:rsidRPr="006C54A9">
        <w:rPr>
          <w:rFonts w:ascii="GHEA Grapalat" w:hAnsi="GHEA Grapalat"/>
          <w:b/>
          <w:noProof/>
          <w:color w:val="9E7C00"/>
          <w:sz w:val="6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6D1A07DF" wp14:editId="3121B6B5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705100" cy="695325"/>
                <wp:effectExtent l="0" t="0" r="0" b="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E5A4B7" w14:textId="77777777" w:rsidR="006C54A9" w:rsidRPr="006C54A9" w:rsidRDefault="006C54A9" w:rsidP="006C54A9">
                            <w:pPr>
                              <w:spacing w:before="120" w:after="120" w:line="276" w:lineRule="auto"/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 xml:space="preserve">ԹԵՄԱ. </w:t>
                            </w:r>
                            <w:r w:rsidRPr="006C54A9"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  <w:t>Պրոբացիայի շահառուների վերասոցիալականացում</w:t>
                            </w:r>
                          </w:p>
                          <w:p w14:paraId="3DB9E795" w14:textId="5119BFF3" w:rsidR="006C54A9" w:rsidRPr="005607C4" w:rsidRDefault="006C54A9" w:rsidP="006C54A9">
                            <w:pPr>
                              <w:spacing w:before="120" w:after="120" w:line="276" w:lineRule="auto"/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</w:pPr>
                          </w:p>
                          <w:p w14:paraId="1FF62496" w14:textId="77777777" w:rsidR="006C54A9" w:rsidRPr="009263A9" w:rsidRDefault="006C54A9" w:rsidP="006C54A9">
                            <w:pPr>
                              <w:spacing w:before="120" w:after="120" w:line="276" w:lineRule="auto"/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</w:pPr>
                          </w:p>
                          <w:p w14:paraId="40E63FB8" w14:textId="77777777" w:rsidR="006C54A9" w:rsidRPr="00573D78" w:rsidRDefault="006C54A9" w:rsidP="006C54A9">
                            <w:pPr>
                              <w:spacing w:before="120" w:after="120" w:line="276" w:lineRule="auto"/>
                              <w:rPr>
                                <w:rStyle w:val="BookTitle"/>
                                <w:rFonts w:eastAsiaTheme="majorEastAsia" w:cstheme="majorBidi"/>
                                <w:sz w:val="24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6D1A07DF" id="Rectangle 192" o:spid="_x0000_s1154" style="position:absolute;left:0;text-align:left;margin-left:0;margin-top:.9pt;width:213pt;height:54.75pt;z-index:252199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" filled="f" stroked="f" strokeweight="1pt">
                <v:textbox>
                  <w:txbxContent>
                    <w:p w14:paraId="63E5A4B7" w14:textId="77777777" w:rsidR="006C54A9" w:rsidRPr="006C54A9" w:rsidRDefault="006C54A9" w:rsidP="006C54A9">
                      <w:pPr>
                        <w:spacing w:before="120" w:after="120" w:line="276" w:lineRule="auto"/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</w:pPr>
                      <w:r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 xml:space="preserve">ԹԵՄԱ. </w:t>
                      </w:r>
                      <w:r w:rsidRPr="006C54A9"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  <w:t>Պրոբացիայի շահառուների վերասոցիալականացում</w:t>
                      </w:r>
                    </w:p>
                    <w:p w14:paraId="3DB9E795" w14:textId="5119BFF3" w:rsidR="006C54A9" w:rsidRPr="005607C4" w:rsidRDefault="006C54A9" w:rsidP="006C54A9">
                      <w:pPr>
                        <w:spacing w:before="120" w:after="120" w:line="276" w:lineRule="auto"/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</w:pPr>
                    </w:p>
                    <w:p w14:paraId="1FF62496" w14:textId="77777777" w:rsidR="006C54A9" w:rsidRPr="009263A9" w:rsidRDefault="006C54A9" w:rsidP="006C54A9">
                      <w:pPr>
                        <w:spacing w:before="120" w:after="120" w:line="276" w:lineRule="auto"/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</w:pPr>
                    </w:p>
                    <w:p w14:paraId="40E63FB8" w14:textId="77777777" w:rsidR="006C54A9" w:rsidRPr="00573D78" w:rsidRDefault="006C54A9" w:rsidP="006C54A9">
                      <w:pPr>
                        <w:spacing w:before="120" w:after="120" w:line="276" w:lineRule="auto"/>
                        <w:rPr>
                          <w:rStyle w:val="BookTitle"/>
                          <w:rFonts w:eastAsiaTheme="majorEastAsia" w:cstheme="majorBidi"/>
                          <w:sz w:val="24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31F53" w:rsidRPr="006C54A9">
        <w:rPr>
          <w:rFonts w:ascii="GHEA Grapalat" w:eastAsia="Tahoma" w:hAnsi="GHEA Grapalat" w:cs="Tahoma"/>
          <w:noProof/>
          <w:color w:val="806000"/>
          <w:sz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498EDF8C" wp14:editId="0D4D65AF">
                <wp:simplePos x="0" y="0"/>
                <wp:positionH relativeFrom="margin">
                  <wp:posOffset>36195</wp:posOffset>
                </wp:positionH>
                <wp:positionV relativeFrom="paragraph">
                  <wp:posOffset>10795</wp:posOffset>
                </wp:positionV>
                <wp:extent cx="6577330" cy="0"/>
                <wp:effectExtent l="0" t="0" r="33020" b="19050"/>
                <wp:wrapNone/>
                <wp:docPr id="1685074429" name="Straight Connector 1685074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3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0EC76B0C" id="Straight Connector 1685074429" o:spid="_x0000_s1026" style="position:absolute;flip:y;z-index:25219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85pt,.85pt" to="520.7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" strokecolor="#806000" strokeweight="1pt">
                <v:stroke joinstyle="miter"/>
                <w10:wrap anchorx="margin"/>
              </v:line>
            </w:pict>
          </mc:Fallback>
        </mc:AlternateContent>
      </w:r>
    </w:p>
    <w:p w14:paraId="5FB3DF30" w14:textId="27BEFD37" w:rsidR="00931F53" w:rsidRPr="006C54A9" w:rsidRDefault="006C54A9" w:rsidP="006C54A9">
      <w:pPr>
        <w:spacing w:before="120" w:after="120" w:line="276" w:lineRule="auto"/>
        <w:ind w:left="4395"/>
        <w:jc w:val="both"/>
        <w:rPr>
          <w:rFonts w:ascii="GHEA Grapalat" w:hAnsi="GHEA Grapalat"/>
          <w:sz w:val="28"/>
          <w:szCs w:val="24"/>
        </w:rPr>
      </w:pPr>
      <w:r w:rsidRPr="006C54A9">
        <w:rPr>
          <w:rFonts w:ascii="GHEA Grapalat" w:hAnsi="GHEA Grapalat"/>
          <w:sz w:val="24"/>
        </w:rPr>
        <w:t>Պրոբացիայի ավելի քան 4 հազ. շահառուներին հասարակությանը բարեհաջող վերաինտեգրման ներուժ՝ կարիքների գնահատմամբ և դրանք հասցեագրող վերասոցիալականացման միջոցառումների իրականացմամբ:</w:t>
      </w:r>
    </w:p>
    <w:p w14:paraId="307EFE52" w14:textId="401FFE1E" w:rsidR="00931F53" w:rsidRPr="007916D0" w:rsidRDefault="007916D0" w:rsidP="006C54A9">
      <w:pPr>
        <w:spacing w:before="120" w:after="120" w:line="276" w:lineRule="auto"/>
        <w:ind w:left="284"/>
        <w:jc w:val="both"/>
        <w:rPr>
          <w:rFonts w:ascii="GHEA Grapalat" w:hAnsi="GHEA Grapalat"/>
          <w:szCs w:val="24"/>
        </w:rPr>
      </w:pPr>
      <w:r w:rsidRPr="00243115">
        <w:rPr>
          <w:rFonts w:ascii="GHEA Grapalat" w:hAnsi="GHEA Grapalat"/>
          <w:color w:val="FF0000"/>
          <w:sz w:val="18"/>
          <w:szCs w:val="20"/>
        </w:rPr>
        <w:t xml:space="preserve">Հղում՝ </w:t>
      </w:r>
      <w:hyperlink r:id="rId52" w:history="1">
        <w:r w:rsidR="006C54A9" w:rsidRPr="007916D0">
          <w:rPr>
            <w:rStyle w:val="Hyperlink"/>
            <w:rFonts w:ascii="GHEA Grapalat" w:hAnsi="GHEA Grapalat"/>
            <w:sz w:val="20"/>
          </w:rPr>
          <w:t>(ԿՀ-0003-25-02)</w:t>
        </w:r>
      </w:hyperlink>
    </w:p>
    <w:p w14:paraId="3C363DE9" w14:textId="2A90575B" w:rsidR="00931F53" w:rsidRDefault="006C54A9" w:rsidP="008C3CDB">
      <w:pPr>
        <w:spacing w:before="120" w:after="120" w:line="276" w:lineRule="auto"/>
        <w:jc w:val="both"/>
        <w:rPr>
          <w:rFonts w:ascii="GHEA Grapalat" w:hAnsi="GHEA Grapalat"/>
          <w:sz w:val="24"/>
          <w:szCs w:val="24"/>
        </w:rPr>
      </w:pPr>
      <w:r w:rsidRPr="005607C4">
        <w:rPr>
          <w:rStyle w:val="IntenseQuoteChar"/>
          <w:rFonts w:eastAsiaTheme="majorEastAsia" w:cstheme="majorBidi"/>
          <w:noProof/>
          <w:sz w:val="24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4C5190CC" wp14:editId="561A0A68">
                <wp:simplePos x="0" y="0"/>
                <wp:positionH relativeFrom="margin">
                  <wp:align>left</wp:align>
                </wp:positionH>
                <wp:positionV relativeFrom="paragraph">
                  <wp:posOffset>20320</wp:posOffset>
                </wp:positionV>
                <wp:extent cx="6577330" cy="0"/>
                <wp:effectExtent l="0" t="19050" r="33020" b="1905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33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1424BE7E" id="Straight Connector 194" o:spid="_x0000_s1026" style="position:absolute;flip:y;z-index:252201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.6pt" to="517.9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" strokecolor="#806000" strokeweight="3pt">
                <v:stroke joinstyle="miter"/>
                <w10:wrap anchorx="margin"/>
              </v:line>
            </w:pict>
          </mc:Fallback>
        </mc:AlternateContent>
      </w:r>
    </w:p>
    <w:p w14:paraId="27D483C4" w14:textId="118742FA" w:rsidR="00931F53" w:rsidRDefault="00931F53" w:rsidP="008C3CDB">
      <w:pPr>
        <w:spacing w:before="120" w:after="120" w:line="276" w:lineRule="auto"/>
        <w:jc w:val="both"/>
        <w:rPr>
          <w:rFonts w:ascii="GHEA Grapalat" w:hAnsi="GHEA Grapalat"/>
          <w:sz w:val="24"/>
          <w:szCs w:val="24"/>
        </w:rPr>
      </w:pPr>
    </w:p>
    <w:p w14:paraId="11CF929D" w14:textId="2BABC086" w:rsidR="006C54A9" w:rsidRPr="00E512E7" w:rsidRDefault="00F20EF8" w:rsidP="00E81510">
      <w:pPr>
        <w:tabs>
          <w:tab w:val="left" w:pos="4035"/>
        </w:tabs>
        <w:spacing w:before="0" w:after="160"/>
        <w:rPr>
          <w:rFonts w:ascii="GHEA Grapalat" w:hAnsi="GHEA Grapalat"/>
        </w:rPr>
      </w:pPr>
      <w:r w:rsidRPr="006C54A9">
        <w:rPr>
          <w:rFonts w:ascii="GHEA Grapalat" w:eastAsia="Tahoma" w:hAnsi="GHEA Grapalat" w:cs="Tahoma"/>
          <w:noProof/>
          <w:color w:val="806000"/>
          <w:sz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C0C0F75" wp14:editId="525156EA">
                <wp:simplePos x="0" y="0"/>
                <wp:positionH relativeFrom="margin">
                  <wp:align>left</wp:align>
                </wp:positionH>
                <wp:positionV relativeFrom="paragraph">
                  <wp:posOffset>215900</wp:posOffset>
                </wp:positionV>
                <wp:extent cx="6577330" cy="0"/>
                <wp:effectExtent l="0" t="0" r="33020" b="1905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3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3A8B9C62" id="Straight Connector 211" o:spid="_x0000_s1026" style="position:absolute;flip:y;z-index:252204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7pt" to="517.9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" strokecolor="#806000" strokeweight="1pt">
                <v:stroke joinstyle="miter"/>
                <w10:wrap anchorx="margin"/>
              </v:line>
            </w:pict>
          </mc:Fallback>
        </mc:AlternateContent>
      </w:r>
    </w:p>
    <w:p w14:paraId="4D3A7048" w14:textId="1655B807" w:rsidR="002F19E0" w:rsidRPr="006C54A9" w:rsidRDefault="002F19E0" w:rsidP="00F20EF8">
      <w:pPr>
        <w:spacing w:after="120" w:line="240" w:lineRule="auto"/>
        <w:jc w:val="center"/>
        <w:rPr>
          <w:rFonts w:ascii="GHEA Grapalat" w:eastAsia="Times New Roman" w:hAnsi="GHEA Grapalat" w:cs="Times New Roman"/>
          <w:i/>
          <w:sz w:val="24"/>
          <w:szCs w:val="24"/>
        </w:rPr>
      </w:pPr>
      <w:r w:rsidRPr="006C54A9">
        <w:rPr>
          <w:rFonts w:ascii="GHEA Grapalat" w:hAnsi="GHEA Grapalat"/>
          <w:i/>
          <w:iCs/>
          <w:sz w:val="24"/>
          <w:szCs w:val="24"/>
          <w:lang w:val="hy-AM"/>
        </w:rPr>
        <w:t>Հաշվեքննիչ պալատի 2024 թվականի գործունեության ծրագրի 2-րդ մասով իրականացված հաշվեքննությունների</w:t>
      </w:r>
      <w:r w:rsidRPr="006C54A9">
        <w:rPr>
          <w:rFonts w:ascii="GHEA Grapalat" w:eastAsia="Times New Roman" w:hAnsi="GHEA Grapalat" w:cs="Times New Roman"/>
          <w:i/>
          <w:sz w:val="24"/>
          <w:szCs w:val="24"/>
        </w:rPr>
        <w:t xml:space="preserve"> ընթացիկ եզրակացությունների ամփոփագրերը ներկայացված են սույն հաղորդման Հավելված </w:t>
      </w:r>
      <w:r w:rsidR="005B382E">
        <w:rPr>
          <w:rFonts w:ascii="GHEA Grapalat" w:eastAsia="Times New Roman" w:hAnsi="GHEA Grapalat" w:cs="Times New Roman"/>
          <w:i/>
          <w:sz w:val="24"/>
          <w:szCs w:val="24"/>
        </w:rPr>
        <w:t>1</w:t>
      </w:r>
      <w:r w:rsidRPr="006C54A9">
        <w:rPr>
          <w:rFonts w:ascii="GHEA Grapalat" w:eastAsia="Times New Roman" w:hAnsi="GHEA Grapalat" w:cs="Times New Roman"/>
          <w:i/>
          <w:sz w:val="24"/>
          <w:szCs w:val="24"/>
        </w:rPr>
        <w:t>-ում։</w:t>
      </w:r>
    </w:p>
    <w:p w14:paraId="060832BB" w14:textId="7705B110" w:rsidR="00E512E7" w:rsidRDefault="00F20EF8" w:rsidP="00E81510">
      <w:pPr>
        <w:tabs>
          <w:tab w:val="left" w:pos="4035"/>
        </w:tabs>
        <w:spacing w:before="0" w:after="160"/>
      </w:pPr>
      <w:r w:rsidRPr="006C54A9">
        <w:rPr>
          <w:rFonts w:ascii="GHEA Grapalat" w:eastAsia="Tahoma" w:hAnsi="GHEA Grapalat" w:cs="Tahoma"/>
          <w:noProof/>
          <w:color w:val="806000"/>
          <w:sz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16A48A22" wp14:editId="5DF57E78">
                <wp:simplePos x="0" y="0"/>
                <wp:positionH relativeFrom="margin">
                  <wp:posOffset>55245</wp:posOffset>
                </wp:positionH>
                <wp:positionV relativeFrom="paragraph">
                  <wp:posOffset>8255</wp:posOffset>
                </wp:positionV>
                <wp:extent cx="6577330" cy="0"/>
                <wp:effectExtent l="0" t="0" r="33020" b="19050"/>
                <wp:wrapNone/>
                <wp:docPr id="315208070" name="Straight Connector 31520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3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1F73EA57" id="Straight Connector 315208070" o:spid="_x0000_s1026" style="position:absolute;flip:y;z-index:25220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.35pt,.65pt" to="522.2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" strokecolor="#806000" strokeweight="1pt">
                <v:stroke joinstyle="miter"/>
                <w10:wrap anchorx="margin"/>
              </v:line>
            </w:pict>
          </mc:Fallback>
        </mc:AlternateContent>
      </w:r>
    </w:p>
    <w:p w14:paraId="117A0D35" w14:textId="77777777" w:rsidR="00E512E7" w:rsidRDefault="00E512E7" w:rsidP="00E81510">
      <w:pPr>
        <w:tabs>
          <w:tab w:val="left" w:pos="4035"/>
        </w:tabs>
        <w:spacing w:before="0" w:after="160"/>
      </w:pPr>
    </w:p>
    <w:p w14:paraId="6F227E4A" w14:textId="77777777" w:rsidR="00E512E7" w:rsidRDefault="00E512E7" w:rsidP="00E81510">
      <w:pPr>
        <w:tabs>
          <w:tab w:val="left" w:pos="4035"/>
        </w:tabs>
        <w:spacing w:before="0" w:after="160"/>
      </w:pPr>
    </w:p>
    <w:p w14:paraId="764A0D47" w14:textId="77777777" w:rsidR="00E512E7" w:rsidRDefault="00E512E7" w:rsidP="00E81510">
      <w:pPr>
        <w:tabs>
          <w:tab w:val="left" w:pos="4035"/>
        </w:tabs>
        <w:spacing w:before="0" w:after="160"/>
      </w:pPr>
    </w:p>
    <w:p w14:paraId="33CA1AA1" w14:textId="77777777" w:rsidR="00E512E7" w:rsidRDefault="00E512E7">
      <w:pPr>
        <w:spacing w:before="0" w:after="160"/>
      </w:pPr>
      <w:r>
        <w:br w:type="page"/>
      </w:r>
    </w:p>
    <w:p w14:paraId="6346F27F" w14:textId="77777777" w:rsidR="00672706" w:rsidRPr="00672706" w:rsidRDefault="00672706" w:rsidP="00672706">
      <w:pPr>
        <w:rPr>
          <w:sz w:val="2"/>
        </w:rPr>
      </w:pPr>
    </w:p>
    <w:p w14:paraId="741753E6" w14:textId="77777777" w:rsidR="003E3862" w:rsidRDefault="003E3862" w:rsidP="00394E9B">
      <w:pPr>
        <w:spacing w:before="0" w:after="160"/>
        <w:ind w:left="5954"/>
      </w:pPr>
    </w:p>
    <w:p w14:paraId="374AE8F1" w14:textId="15234367" w:rsidR="00C65D60" w:rsidRPr="003B4A07" w:rsidRDefault="00796656" w:rsidP="00796656">
      <w:pPr>
        <w:pStyle w:val="Heading2"/>
        <w:rPr>
          <w:rStyle w:val="BookTitle"/>
          <w:lang w:val="en-US"/>
        </w:rPr>
      </w:pPr>
      <w:r w:rsidRPr="0079665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FBDA3F7" wp14:editId="1B71B29C">
                <wp:simplePos x="0" y="0"/>
                <wp:positionH relativeFrom="leftMargin">
                  <wp:align>right</wp:align>
                </wp:positionH>
                <wp:positionV relativeFrom="paragraph">
                  <wp:posOffset>11430</wp:posOffset>
                </wp:positionV>
                <wp:extent cx="370936" cy="362369"/>
                <wp:effectExtent l="0" t="0" r="0" b="0"/>
                <wp:wrapNone/>
                <wp:docPr id="1716763862" name="Chevro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0936" cy="362369"/>
                        </a:xfrm>
                        <a:prstGeom prst="chevron">
                          <a:avLst/>
                        </a:prstGeom>
                        <a:solidFill>
                          <a:srgbClr val="9A7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0557C485" id="Chevron 24" o:spid="_x0000_s1026" type="#_x0000_t55" style="position:absolute;margin-left:-22pt;margin-top:.9pt;width:29.2pt;height:28.55pt;rotation:180;z-index:25176985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" adj="11049" fillcolor="#9a7900" stroked="f" strokeweight="1pt">
                <w10:wrap anchorx="margin"/>
              </v:shape>
            </w:pict>
          </mc:Fallback>
        </mc:AlternateContent>
      </w:r>
      <w:r w:rsidR="00874EF8" w:rsidRPr="00796656">
        <w:rPr>
          <w:rStyle w:val="BookTitle"/>
          <w:b/>
        </w:rPr>
        <w:t>ՄԱՍ 3.</w:t>
      </w:r>
      <w:r w:rsidR="00874EF8" w:rsidRPr="00796656">
        <w:rPr>
          <w:rStyle w:val="BookTitle"/>
        </w:rPr>
        <w:t xml:space="preserve"> </w:t>
      </w:r>
      <w:r w:rsidR="00264058" w:rsidRPr="00796656">
        <w:rPr>
          <w:rStyle w:val="BookTitle"/>
          <w:b/>
        </w:rPr>
        <w:t>Ներքին գործընթացների ծրագրի իրականացման վերաբերյալ</w:t>
      </w:r>
      <w:r w:rsidR="00264058" w:rsidRPr="00796656">
        <w:rPr>
          <w:rStyle w:val="BookTitle"/>
        </w:rPr>
        <w:t xml:space="preserve"> </w:t>
      </w:r>
      <w:r w:rsidR="00264058" w:rsidRPr="00796656">
        <w:rPr>
          <w:rStyle w:val="BookTitle"/>
          <w:b/>
        </w:rPr>
        <w:t>տեղեկատվություն</w:t>
      </w:r>
      <w:bookmarkEnd w:id="13"/>
      <w:r w:rsidR="003B4A07">
        <w:rPr>
          <w:rStyle w:val="BookTitle"/>
          <w:b/>
          <w:lang w:val="en-US"/>
        </w:rPr>
        <w:t>ը</w:t>
      </w:r>
    </w:p>
    <w:bookmarkEnd w:id="14"/>
    <w:bookmarkEnd w:id="15"/>
    <w:bookmarkEnd w:id="16"/>
    <w:bookmarkEnd w:id="17"/>
    <w:p w14:paraId="13FD8220" w14:textId="168349EC" w:rsidR="00B678EA" w:rsidRDefault="00B678EA" w:rsidP="00A32C48">
      <w:pPr>
        <w:spacing w:after="120" w:line="276" w:lineRule="auto"/>
        <w:jc w:val="both"/>
        <w:rPr>
          <w:rFonts w:ascii="GHEA Grapalat" w:hAnsi="GHEA Grapalat"/>
          <w:b/>
          <w:color w:val="1F497D" w:themeColor="text2"/>
          <w:sz w:val="24"/>
          <w:szCs w:val="24"/>
          <w:shd w:val="clear" w:color="auto" w:fill="FFFFFF"/>
          <w:lang w:val="hy-AM"/>
        </w:rPr>
      </w:pPr>
    </w:p>
    <w:p w14:paraId="20944D87" w14:textId="2D62E4E6" w:rsidR="00360953" w:rsidRPr="00F11031" w:rsidRDefault="00360953" w:rsidP="00870CDB">
      <w:pPr>
        <w:pStyle w:val="Heading3"/>
        <w:jc w:val="center"/>
        <w:rPr>
          <w:color w:val="705300"/>
          <w:sz w:val="28"/>
          <w:shd w:val="clear" w:color="auto" w:fill="FFFFFF"/>
          <w:lang w:val="hy-AM"/>
        </w:rPr>
      </w:pPr>
      <w:r w:rsidRPr="00AE589A">
        <w:rPr>
          <w:color w:val="705300"/>
          <w:sz w:val="28"/>
          <w:shd w:val="clear" w:color="auto" w:fill="FFFFFF"/>
          <w:lang w:val="hy-AM"/>
        </w:rPr>
        <w:t>ԵԱՏՄ ՀԱՄԱՏԵՂ ՀՍԿՈՂԱԿԱՆ ՄԻՋՈՑԱՌՈՒՄՆԵՐ</w:t>
      </w:r>
      <w:r w:rsidR="003B4A07" w:rsidRPr="00F11031">
        <w:rPr>
          <w:color w:val="705300"/>
          <w:sz w:val="28"/>
          <w:shd w:val="clear" w:color="auto" w:fill="FFFFFF"/>
          <w:lang w:val="hy-AM"/>
        </w:rPr>
        <w:t>Ը</w:t>
      </w:r>
    </w:p>
    <w:p w14:paraId="72CD226A" w14:textId="0C99ECC2" w:rsidR="000613F0" w:rsidRPr="000613F0" w:rsidRDefault="000613F0" w:rsidP="000613F0">
      <w:pPr>
        <w:rPr>
          <w:lang w:val="hy-AM"/>
        </w:rPr>
      </w:pPr>
      <w:r w:rsidRPr="002F19BA">
        <w:rPr>
          <w:rFonts w:ascii="GHEA Grapalat" w:eastAsia="Tahoma" w:hAnsi="GHEA Grapalat" w:cs="Tahoma"/>
          <w:noProof/>
          <w:color w:val="806000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EC5FE71" wp14:editId="4B51DED3">
                <wp:simplePos x="0" y="0"/>
                <wp:positionH relativeFrom="margin">
                  <wp:posOffset>0</wp:posOffset>
                </wp:positionH>
                <wp:positionV relativeFrom="paragraph">
                  <wp:posOffset>152400</wp:posOffset>
                </wp:positionV>
                <wp:extent cx="6577813" cy="13647"/>
                <wp:effectExtent l="19050" t="19050" r="33020" b="2476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813" cy="1364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75402452" id="Straight Connector 13" o:spid="_x0000_s1026" style="position:absolute;flip:y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2pt" to="517.9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" strokecolor="#806000" strokeweight="3pt">
                <v:stroke joinstyle="miter"/>
                <w10:wrap anchorx="margin"/>
              </v:line>
            </w:pict>
          </mc:Fallback>
        </mc:AlternateContent>
      </w:r>
    </w:p>
    <w:p w14:paraId="280B616D" w14:textId="77777777" w:rsidR="00E11094" w:rsidRPr="00FB0CF5" w:rsidRDefault="00E11094" w:rsidP="00E11094">
      <w:pPr>
        <w:spacing w:after="0" w:line="240" w:lineRule="auto"/>
        <w:jc w:val="both"/>
        <w:rPr>
          <w:rFonts w:ascii="GHEA Grapalat" w:hAnsi="GHEA Grapalat"/>
          <w:b/>
          <w:i/>
          <w:color w:val="967600"/>
          <w:lang w:val="hy-AM"/>
        </w:rPr>
      </w:pPr>
    </w:p>
    <w:p w14:paraId="7FD93D42" w14:textId="7EB605D9" w:rsidR="00E11094" w:rsidRPr="00FB0CF5" w:rsidRDefault="00E11094" w:rsidP="00E11094">
      <w:pPr>
        <w:spacing w:after="0" w:line="240" w:lineRule="auto"/>
        <w:jc w:val="center"/>
        <w:rPr>
          <w:rFonts w:ascii="GHEA Grapalat" w:hAnsi="GHEA Grapalat"/>
          <w:b/>
          <w:i/>
          <w:color w:val="8A6C00"/>
          <w:sz w:val="28"/>
          <w:lang w:val="hy-AM"/>
        </w:rPr>
      </w:pPr>
      <w:r w:rsidRPr="00FB0CF5">
        <w:rPr>
          <w:rFonts w:ascii="GHEA Grapalat" w:hAnsi="GHEA Grapalat"/>
          <w:b/>
          <w:i/>
          <w:color w:val="8A6C00"/>
          <w:sz w:val="28"/>
          <w:lang w:val="hy-AM"/>
        </w:rPr>
        <w:t>Ներմուծման մաքսատուրքերի գումարների բաշխման, ԵԱՏՄ անդամ պետությունների բյուջեներ փոխանցման վերաբերյալ</w:t>
      </w:r>
    </w:p>
    <w:p w14:paraId="3B32FD59" w14:textId="79D2C736" w:rsidR="009459D4" w:rsidRDefault="009459D4" w:rsidP="00360953">
      <w:pPr>
        <w:spacing w:after="120" w:line="276" w:lineRule="auto"/>
        <w:jc w:val="both"/>
        <w:rPr>
          <w:rFonts w:ascii="GHEA Grapalat" w:hAnsi="GHEA Grapalat"/>
          <w:b/>
          <w:color w:val="1F497D" w:themeColor="text2"/>
          <w:sz w:val="16"/>
          <w:szCs w:val="24"/>
          <w:shd w:val="clear" w:color="auto" w:fill="FFFFFF"/>
          <w:lang w:val="hy-AM"/>
        </w:rPr>
      </w:pPr>
    </w:p>
    <w:p w14:paraId="36D20263" w14:textId="77777777" w:rsidR="008C241C" w:rsidRDefault="008C241C" w:rsidP="008C241C">
      <w:pPr>
        <w:spacing w:after="0" w:line="240" w:lineRule="auto"/>
        <w:jc w:val="both"/>
        <w:rPr>
          <w:rFonts w:ascii="GHEA Grapalat" w:hAnsi="GHEA Grapalat"/>
          <w:i/>
          <w:color w:val="1D1B11" w:themeColor="background2" w:themeShade="1A"/>
          <w:szCs w:val="24"/>
          <w:lang w:val="hy-AM"/>
        </w:rPr>
      </w:pPr>
      <w:r w:rsidRPr="002F19BA">
        <w:rPr>
          <w:rFonts w:ascii="GHEA Grapalat" w:eastAsia="Tahoma" w:hAnsi="GHEA Grapalat" w:cs="Tahoma"/>
          <w:noProof/>
          <w:color w:val="806000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B1DCBFA" wp14:editId="35DA3AAD">
                <wp:simplePos x="0" y="0"/>
                <wp:positionH relativeFrom="margin">
                  <wp:posOffset>-28575</wp:posOffset>
                </wp:positionH>
                <wp:positionV relativeFrom="paragraph">
                  <wp:posOffset>114300</wp:posOffset>
                </wp:positionV>
                <wp:extent cx="6577813" cy="13647"/>
                <wp:effectExtent l="0" t="0" r="33020" b="2476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813" cy="1364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1A580078" id="Straight Connector 9" o:spid="_x0000_s1026" style="position:absolute;flip:y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25pt,9pt" to="515.7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" strokecolor="#806000" strokeweight="1pt">
                <v:stroke joinstyle="miter"/>
                <w10:wrap anchorx="margin"/>
              </v:line>
            </w:pict>
          </mc:Fallback>
        </mc:AlternateContent>
      </w:r>
    </w:p>
    <w:p w14:paraId="31B25DBE" w14:textId="6C6B74C3" w:rsidR="008C241C" w:rsidRPr="00C23B6C" w:rsidRDefault="008C241C" w:rsidP="008C241C">
      <w:pPr>
        <w:spacing w:after="0" w:line="240" w:lineRule="auto"/>
        <w:jc w:val="center"/>
        <w:rPr>
          <w:rFonts w:ascii="GHEA Grapalat" w:hAnsi="GHEA Grapalat"/>
          <w:i/>
          <w:sz w:val="24"/>
          <w:szCs w:val="24"/>
          <w:lang w:val="hy-AM"/>
        </w:rPr>
      </w:pPr>
      <w:r w:rsidRPr="00C23B6C">
        <w:rPr>
          <w:rFonts w:ascii="GHEA Grapalat" w:hAnsi="GHEA Grapalat"/>
          <w:i/>
          <w:sz w:val="24"/>
          <w:szCs w:val="24"/>
          <w:lang w:val="hy-AM"/>
        </w:rPr>
        <w:t xml:space="preserve">2024 թվականի համատեղ հսկողական միջոցառման </w:t>
      </w:r>
      <w:r w:rsidR="00CC19EC" w:rsidRPr="00F11031">
        <w:rPr>
          <w:rFonts w:ascii="GHEA Grapalat" w:hAnsi="GHEA Grapalat"/>
          <w:i/>
          <w:sz w:val="24"/>
          <w:szCs w:val="24"/>
          <w:lang w:val="hy-AM"/>
        </w:rPr>
        <w:t>համակարգող</w:t>
      </w:r>
      <w:r w:rsidR="00CC19EC" w:rsidRPr="00C23B6C">
        <w:rPr>
          <w:rFonts w:ascii="GHEA Grapalat" w:hAnsi="GHEA Grapalat"/>
          <w:i/>
          <w:sz w:val="24"/>
          <w:szCs w:val="24"/>
          <w:lang w:val="hy-AM"/>
        </w:rPr>
        <w:t xml:space="preserve"> </w:t>
      </w:r>
      <w:r w:rsidRPr="00C23B6C">
        <w:rPr>
          <w:rFonts w:ascii="GHEA Grapalat" w:hAnsi="GHEA Grapalat"/>
          <w:i/>
          <w:sz w:val="24"/>
          <w:szCs w:val="24"/>
          <w:lang w:val="hy-AM"/>
        </w:rPr>
        <w:t xml:space="preserve">մարմինը </w:t>
      </w:r>
      <w:r w:rsidRPr="00FB0CF5">
        <w:rPr>
          <w:rFonts w:ascii="GHEA Grapalat" w:hAnsi="GHEA Grapalat"/>
          <w:i/>
          <w:sz w:val="24"/>
          <w:szCs w:val="24"/>
          <w:lang w:val="hy-AM"/>
        </w:rPr>
        <w:t xml:space="preserve"> </w:t>
      </w:r>
      <w:r w:rsidRPr="00C23B6C">
        <w:rPr>
          <w:rFonts w:ascii="GHEA Grapalat" w:hAnsi="GHEA Grapalat"/>
          <w:i/>
          <w:sz w:val="24"/>
          <w:szCs w:val="24"/>
          <w:lang w:val="hy-AM"/>
        </w:rPr>
        <w:t>Հաշվեքննիչ պալատ</w:t>
      </w:r>
      <w:r w:rsidRPr="00FB0CF5">
        <w:rPr>
          <w:rFonts w:ascii="GHEA Grapalat" w:hAnsi="GHEA Grapalat"/>
          <w:i/>
          <w:sz w:val="24"/>
          <w:szCs w:val="24"/>
          <w:lang w:val="hy-AM"/>
        </w:rPr>
        <w:t>ն էր</w:t>
      </w:r>
    </w:p>
    <w:p w14:paraId="22C30A55" w14:textId="77777777" w:rsidR="008C241C" w:rsidRPr="00870CDB" w:rsidRDefault="008C241C" w:rsidP="008C241C">
      <w:pPr>
        <w:rPr>
          <w:lang w:val="hy-AM"/>
        </w:rPr>
      </w:pPr>
      <w:r w:rsidRPr="002F19BA">
        <w:rPr>
          <w:rFonts w:ascii="GHEA Grapalat" w:eastAsia="Tahoma" w:hAnsi="GHEA Grapalat" w:cs="Tahoma"/>
          <w:noProof/>
          <w:color w:val="806000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4EF1CEE" wp14:editId="3F8E48BE">
                <wp:simplePos x="0" y="0"/>
                <wp:positionH relativeFrom="margin">
                  <wp:posOffset>-57150</wp:posOffset>
                </wp:positionH>
                <wp:positionV relativeFrom="paragraph">
                  <wp:posOffset>72390</wp:posOffset>
                </wp:positionV>
                <wp:extent cx="6577813" cy="13647"/>
                <wp:effectExtent l="0" t="0" r="33020" b="2476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813" cy="1364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07287847" id="Straight Connector 10" o:spid="_x0000_s1026" style="position:absolute;flip:y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.5pt,5.7pt" to="513.4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" strokecolor="#806000" strokeweight="1pt">
                <v:stroke joinstyle="miter"/>
                <w10:wrap anchorx="margin"/>
              </v:line>
            </w:pict>
          </mc:Fallback>
        </mc:AlternateContent>
      </w:r>
    </w:p>
    <w:p w14:paraId="76E40578" w14:textId="6A68241D" w:rsidR="00360953" w:rsidRDefault="00870CDB" w:rsidP="008C241C">
      <w:pPr>
        <w:spacing w:after="0" w:line="240" w:lineRule="auto"/>
        <w:ind w:right="3958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noProof/>
          <w:sz w:val="10"/>
          <w:lang w:val="en-GB" w:eastAsia="en-GB"/>
        </w:rPr>
        <mc:AlternateContent>
          <mc:Choice Requires="wps">
            <w:drawing>
              <wp:anchor distT="0" distB="0" distL="114300" distR="114300" simplePos="0" relativeHeight="251673599" behindDoc="0" locked="0" layoutInCell="1" allowOverlap="1" wp14:anchorId="555C9750" wp14:editId="27948D3C">
                <wp:simplePos x="0" y="0"/>
                <wp:positionH relativeFrom="margin">
                  <wp:align>right</wp:align>
                </wp:positionH>
                <wp:positionV relativeFrom="paragraph">
                  <wp:posOffset>84786</wp:posOffset>
                </wp:positionV>
                <wp:extent cx="2289975" cy="2568272"/>
                <wp:effectExtent l="0" t="0" r="15240" b="22860"/>
                <wp:wrapNone/>
                <wp:docPr id="1716763870" name="Rectangle 1716763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975" cy="256827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C59B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7C5D23" w14:textId="444FEFC9" w:rsidR="00DB3BE8" w:rsidRPr="0050687D" w:rsidRDefault="00DB3BE8" w:rsidP="001B66A1">
                            <w:pPr>
                              <w:spacing w:after="0" w:line="240" w:lineRule="auto"/>
                              <w:jc w:val="both"/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  <w:r w:rsidRPr="0050687D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 xml:space="preserve">    «Անդամ պետությունների պետական ֆինանսական հսկո</w:t>
                            </w:r>
                            <w:r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softHyphen/>
                            </w:r>
                            <w:r w:rsidRPr="0050687D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ղության բարձրագույն մարմին</w:t>
                            </w:r>
                            <w:r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softHyphen/>
                            </w:r>
                            <w:r w:rsidRPr="0050687D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ները համատեղ վերահսկիչ միջո</w:t>
                            </w:r>
                            <w:r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softHyphen/>
                            </w:r>
                            <w:r w:rsidRPr="0050687D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ցա</w:t>
                            </w:r>
                            <w:r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softHyphen/>
                            </w:r>
                            <w:r w:rsidRPr="0050687D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ռումների շրջանակներում յուր</w:t>
                            </w:r>
                            <w:r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softHyphen/>
                            </w:r>
                            <w:r w:rsidRPr="0050687D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աքանչ</w:t>
                            </w:r>
                            <w:r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softHyphen/>
                            </w:r>
                            <w:r w:rsidRPr="0050687D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յուր տարի ստուգում են անդամ պետությունների լիազոր</w:t>
                            </w:r>
                            <w:r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softHyphen/>
                            </w:r>
                            <w:r w:rsidRPr="0050687D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 xml:space="preserve">ված մարմինների կողմից սույն արձանագրության դրույթների պահպանումը»: </w:t>
                            </w:r>
                          </w:p>
                          <w:p w14:paraId="530E2577" w14:textId="77777777" w:rsidR="00DB3BE8" w:rsidRPr="0050687D" w:rsidRDefault="00DB3BE8" w:rsidP="00360953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/>
                                <w:i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</w:p>
                          <w:p w14:paraId="4053991A" w14:textId="28F89740" w:rsidR="00DB3BE8" w:rsidRPr="0050687D" w:rsidRDefault="00DB3BE8" w:rsidP="00360953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/>
                                <w:i/>
                                <w:color w:val="4A442A" w:themeColor="background2" w:themeShade="40"/>
                                <w:sz w:val="18"/>
                                <w:szCs w:val="20"/>
                              </w:rPr>
                            </w:pPr>
                            <w:r w:rsidRPr="0050687D">
                              <w:rPr>
                                <w:rFonts w:ascii="GHEA Grapalat" w:hAnsi="GHEA Grapalat"/>
                                <w:i/>
                                <w:color w:val="4A442A" w:themeColor="background2" w:themeShade="40"/>
                                <w:sz w:val="18"/>
                                <w:szCs w:val="20"/>
                              </w:rPr>
                              <w:t>«Եվրասիական տնտեսական միության մասին»  Պայմանագիր (29.05.2014), Հավելված 5, կետ 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555C9750" id="Rectangle 1716763870" o:spid="_x0000_s1155" style="position:absolute;left:0;text-align:left;margin-left:129.1pt;margin-top:6.7pt;width:180.3pt;height:202.25pt;z-index:25167359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" fillcolor="#f2f2f2 [3052]" strokecolor="#c59b00">
                <v:textbox>
                  <w:txbxContent>
                    <w:p w14:paraId="337C5D23" w14:textId="444FEFC9" w:rsidR="00DB3BE8" w:rsidRPr="0050687D" w:rsidRDefault="00DB3BE8" w:rsidP="001B66A1">
                      <w:pPr>
                        <w:spacing w:after="0" w:line="240" w:lineRule="auto"/>
                        <w:jc w:val="both"/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20"/>
                          <w:szCs w:val="20"/>
                        </w:rPr>
                      </w:pPr>
                      <w:r w:rsidRPr="0050687D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20"/>
                          <w:szCs w:val="20"/>
                        </w:rPr>
                        <w:t xml:space="preserve">    «Անդամ պետությունների պետական ֆինանսական հսկո</w:t>
                      </w:r>
                      <w:r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20"/>
                          <w:szCs w:val="20"/>
                        </w:rPr>
                        <w:softHyphen/>
                      </w:r>
                      <w:r w:rsidRPr="0050687D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20"/>
                          <w:szCs w:val="20"/>
                        </w:rPr>
                        <w:t>ղության բարձրագույն մարմին</w:t>
                      </w:r>
                      <w:r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20"/>
                          <w:szCs w:val="20"/>
                        </w:rPr>
                        <w:softHyphen/>
                      </w:r>
                      <w:r w:rsidRPr="0050687D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20"/>
                          <w:szCs w:val="20"/>
                        </w:rPr>
                        <w:t>ները համատեղ վերահսկիչ միջո</w:t>
                      </w:r>
                      <w:r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20"/>
                          <w:szCs w:val="20"/>
                        </w:rPr>
                        <w:softHyphen/>
                      </w:r>
                      <w:r w:rsidRPr="0050687D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20"/>
                          <w:szCs w:val="20"/>
                        </w:rPr>
                        <w:t>ցա</w:t>
                      </w:r>
                      <w:r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20"/>
                          <w:szCs w:val="20"/>
                        </w:rPr>
                        <w:softHyphen/>
                      </w:r>
                      <w:r w:rsidRPr="0050687D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20"/>
                          <w:szCs w:val="20"/>
                        </w:rPr>
                        <w:t>ռումների շրջանակներում յուր</w:t>
                      </w:r>
                      <w:r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20"/>
                          <w:szCs w:val="20"/>
                        </w:rPr>
                        <w:softHyphen/>
                      </w:r>
                      <w:r w:rsidRPr="0050687D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20"/>
                          <w:szCs w:val="20"/>
                        </w:rPr>
                        <w:t>աքանչ</w:t>
                      </w:r>
                      <w:r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20"/>
                          <w:szCs w:val="20"/>
                        </w:rPr>
                        <w:softHyphen/>
                      </w:r>
                      <w:r w:rsidRPr="0050687D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20"/>
                          <w:szCs w:val="20"/>
                        </w:rPr>
                        <w:t>յուր տարի ստուգում են անդամ պետությունների լիազոր</w:t>
                      </w:r>
                      <w:r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20"/>
                          <w:szCs w:val="20"/>
                        </w:rPr>
                        <w:softHyphen/>
                      </w:r>
                      <w:r w:rsidRPr="0050687D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20"/>
                          <w:szCs w:val="20"/>
                        </w:rPr>
                        <w:t xml:space="preserve">ված մարմինների կողմից սույն արձանագրության դրույթների պահպանումը»: </w:t>
                      </w:r>
                    </w:p>
                    <w:p w14:paraId="530E2577" w14:textId="77777777" w:rsidR="00DB3BE8" w:rsidRPr="0050687D" w:rsidRDefault="00DB3BE8" w:rsidP="00360953">
                      <w:pPr>
                        <w:spacing w:after="0" w:line="240" w:lineRule="auto"/>
                        <w:jc w:val="right"/>
                        <w:rPr>
                          <w:rFonts w:ascii="GHEA Grapalat" w:hAnsi="GHEA Grapalat"/>
                          <w:i/>
                          <w:color w:val="4A442A" w:themeColor="background2" w:themeShade="40"/>
                          <w:sz w:val="20"/>
                          <w:szCs w:val="20"/>
                        </w:rPr>
                      </w:pPr>
                    </w:p>
                    <w:p w14:paraId="4053991A" w14:textId="28F89740" w:rsidR="00DB3BE8" w:rsidRPr="0050687D" w:rsidRDefault="00DB3BE8" w:rsidP="00360953">
                      <w:pPr>
                        <w:spacing w:after="0" w:line="240" w:lineRule="auto"/>
                        <w:jc w:val="right"/>
                        <w:rPr>
                          <w:rFonts w:ascii="GHEA Grapalat" w:hAnsi="GHEA Grapalat"/>
                          <w:i/>
                          <w:color w:val="4A442A" w:themeColor="background2" w:themeShade="40"/>
                          <w:sz w:val="18"/>
                          <w:szCs w:val="20"/>
                        </w:rPr>
                      </w:pPr>
                      <w:r w:rsidRPr="0050687D">
                        <w:rPr>
                          <w:rFonts w:ascii="GHEA Grapalat" w:hAnsi="GHEA Grapalat"/>
                          <w:i/>
                          <w:color w:val="4A442A" w:themeColor="background2" w:themeShade="40"/>
                          <w:sz w:val="18"/>
                          <w:szCs w:val="20"/>
                        </w:rPr>
                        <w:t>«Եվրասիական տնտեսական միության մասին»  Պայմանագիր (29.05.2014), Հավելված 5, կետ 53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60953" w:rsidRPr="00505C40">
        <w:rPr>
          <w:rFonts w:ascii="GHEA Grapalat" w:hAnsi="GHEA Grapalat"/>
          <w:sz w:val="24"/>
          <w:szCs w:val="24"/>
          <w:lang w:val="hy-AM"/>
        </w:rPr>
        <w:t xml:space="preserve">Ղեկավարվելով «Եվրասիական տնտեսական միության մասին» 2014 թվականի մայիսի 29-ի պայմանագրի 5-րդ հավելվածի արձանագրության 53-րդ կետի դրույթով, </w:t>
      </w:r>
      <w:r w:rsidR="00360953" w:rsidRPr="00D01578">
        <w:rPr>
          <w:rFonts w:ascii="GHEA Grapalat" w:hAnsi="GHEA Grapalat"/>
          <w:sz w:val="24"/>
          <w:szCs w:val="24"/>
          <w:lang w:val="hy-AM"/>
        </w:rPr>
        <w:t>համատեղ վերահսկիչ միջոցառումների անցկացման մասին</w:t>
      </w:r>
      <w:r w:rsidR="00360953" w:rsidRPr="00505C40">
        <w:rPr>
          <w:rFonts w:ascii="GHEA Grapalat" w:hAnsi="GHEA Grapalat"/>
          <w:sz w:val="24"/>
          <w:szCs w:val="24"/>
          <w:lang w:val="hy-AM"/>
        </w:rPr>
        <w:t xml:space="preserve"> համաձայնագրով և բարձրագույն հաշվեքննիչ մարմինների կողմից հաստատված միասնական ծրագրով՝ ԵԱՏՄ </w:t>
      </w:r>
      <w:r w:rsidR="00360953" w:rsidRPr="00505C40">
        <w:rPr>
          <w:rFonts w:ascii="GHEA Grapalat" w:hAnsi="GHEA Grapalat" w:cs="Sylfaen"/>
          <w:sz w:val="24"/>
          <w:szCs w:val="24"/>
          <w:lang w:val="hy-AM"/>
        </w:rPr>
        <w:t>բարձրագույն</w:t>
      </w:r>
      <w:r w:rsidR="00360953" w:rsidRPr="00505C40">
        <w:rPr>
          <w:rFonts w:ascii="GHEA Grapalat" w:hAnsi="GHEA Grapalat"/>
          <w:sz w:val="24"/>
          <w:szCs w:val="24"/>
          <w:lang w:val="hy-AM"/>
        </w:rPr>
        <w:t xml:space="preserve"> հա</w:t>
      </w:r>
      <w:r w:rsidR="00BE3650" w:rsidRPr="00FB0CF5">
        <w:rPr>
          <w:rFonts w:ascii="GHEA Grapalat" w:hAnsi="GHEA Grapalat"/>
          <w:sz w:val="24"/>
          <w:szCs w:val="24"/>
          <w:lang w:val="hy-AM"/>
        </w:rPr>
        <w:t>շ</w:t>
      </w:r>
      <w:r w:rsidR="00360953" w:rsidRPr="00505C40">
        <w:rPr>
          <w:rFonts w:ascii="GHEA Grapalat" w:hAnsi="GHEA Grapalat"/>
          <w:sz w:val="24"/>
          <w:szCs w:val="24"/>
          <w:lang w:val="hy-AM"/>
        </w:rPr>
        <w:t xml:space="preserve">վեքննիչ </w:t>
      </w:r>
      <w:r w:rsidR="00360953" w:rsidRPr="00505C40">
        <w:rPr>
          <w:rFonts w:ascii="GHEA Grapalat" w:hAnsi="GHEA Grapalat" w:cs="Sylfaen"/>
          <w:sz w:val="24"/>
          <w:szCs w:val="24"/>
          <w:lang w:val="hy-AM"/>
        </w:rPr>
        <w:t>մարմինների</w:t>
      </w:r>
      <w:r w:rsidR="00360953" w:rsidRPr="00505C40">
        <w:rPr>
          <w:rFonts w:ascii="GHEA Grapalat" w:hAnsi="GHEA Grapalat"/>
          <w:sz w:val="24"/>
          <w:szCs w:val="24"/>
          <w:lang w:val="hy-AM"/>
        </w:rPr>
        <w:t xml:space="preserve"> </w:t>
      </w:r>
      <w:r w:rsidR="00360953" w:rsidRPr="00505C40">
        <w:rPr>
          <w:rFonts w:ascii="GHEA Grapalat" w:hAnsi="GHEA Grapalat" w:cs="Sylfaen"/>
          <w:sz w:val="24"/>
          <w:szCs w:val="24"/>
          <w:lang w:val="hy-AM"/>
        </w:rPr>
        <w:t>կողմից</w:t>
      </w:r>
      <w:r w:rsidR="00360953" w:rsidRPr="00505C40">
        <w:rPr>
          <w:rFonts w:ascii="GHEA Grapalat" w:hAnsi="GHEA Grapalat"/>
          <w:sz w:val="24"/>
          <w:szCs w:val="24"/>
          <w:lang w:val="hy-AM"/>
        </w:rPr>
        <w:t xml:space="preserve"> ԵԱՏՄ անդամ պետությունների</w:t>
      </w:r>
      <w:r w:rsidR="00360953" w:rsidRPr="00505C40">
        <w:rPr>
          <w:rFonts w:ascii="GHEA Grapalat" w:hAnsi="GHEA Grapalat" w:cs="Sylfaen"/>
          <w:sz w:val="24"/>
          <w:szCs w:val="24"/>
          <w:lang w:val="hy-AM"/>
        </w:rPr>
        <w:t xml:space="preserve"> լիազորված մարմիններում </w:t>
      </w:r>
      <w:r w:rsidR="00360953" w:rsidRPr="00505C40">
        <w:rPr>
          <w:rFonts w:ascii="GHEA Grapalat" w:hAnsi="GHEA Grapalat"/>
          <w:sz w:val="24"/>
          <w:szCs w:val="24"/>
          <w:lang w:val="hy-AM"/>
        </w:rPr>
        <w:t>(գանձապետարաններում) վերահսկո</w:t>
      </w:r>
      <w:r w:rsidR="000D3B1A">
        <w:rPr>
          <w:rFonts w:ascii="GHEA Grapalat" w:hAnsi="GHEA Grapalat"/>
          <w:sz w:val="24"/>
          <w:szCs w:val="24"/>
          <w:lang w:val="hy-AM"/>
        </w:rPr>
        <w:softHyphen/>
      </w:r>
      <w:r w:rsidR="00360953" w:rsidRPr="00505C40">
        <w:rPr>
          <w:rFonts w:ascii="GHEA Grapalat" w:hAnsi="GHEA Grapalat"/>
          <w:sz w:val="24"/>
          <w:szCs w:val="24"/>
          <w:lang w:val="hy-AM"/>
        </w:rPr>
        <w:t xml:space="preserve">ղություն է </w:t>
      </w:r>
      <w:r w:rsidR="00360953" w:rsidRPr="00505C40">
        <w:rPr>
          <w:rFonts w:ascii="GHEA Grapalat" w:hAnsi="GHEA Grapalat" w:cs="Sylfaen"/>
          <w:sz w:val="24"/>
          <w:szCs w:val="24"/>
          <w:lang w:val="hy-AM"/>
        </w:rPr>
        <w:t>իրականացվել</w:t>
      </w:r>
      <w:r w:rsidR="00360953" w:rsidRPr="00505C40">
        <w:rPr>
          <w:rFonts w:ascii="GHEA Grapalat" w:hAnsi="GHEA Grapalat"/>
          <w:sz w:val="24"/>
          <w:szCs w:val="24"/>
          <w:lang w:val="hy-AM"/>
        </w:rPr>
        <w:t xml:space="preserve"> 202</w:t>
      </w:r>
      <w:r w:rsidR="00360953" w:rsidRPr="00D01578">
        <w:rPr>
          <w:rFonts w:ascii="GHEA Grapalat" w:hAnsi="GHEA Grapalat"/>
          <w:sz w:val="24"/>
          <w:szCs w:val="24"/>
          <w:lang w:val="hy-AM"/>
        </w:rPr>
        <w:t>3</w:t>
      </w:r>
      <w:r w:rsidR="00360953" w:rsidRPr="00505C40">
        <w:rPr>
          <w:rFonts w:ascii="GHEA Grapalat" w:hAnsi="GHEA Grapalat"/>
          <w:sz w:val="24"/>
          <w:szCs w:val="24"/>
          <w:lang w:val="hy-AM"/>
        </w:rPr>
        <w:t xml:space="preserve"> թվականին </w:t>
      </w:r>
      <w:r w:rsidR="00360953" w:rsidRPr="00505C40">
        <w:rPr>
          <w:rFonts w:ascii="GHEA Grapalat" w:hAnsi="GHEA Grapalat" w:cs="Sylfaen"/>
          <w:sz w:val="24"/>
          <w:szCs w:val="24"/>
          <w:lang w:val="hy-AM"/>
        </w:rPr>
        <w:t>ներմուծման</w:t>
      </w:r>
      <w:r w:rsidR="00360953" w:rsidRPr="00505C40">
        <w:rPr>
          <w:rFonts w:ascii="GHEA Grapalat" w:hAnsi="GHEA Grapalat"/>
          <w:sz w:val="24"/>
          <w:szCs w:val="24"/>
          <w:lang w:val="hy-AM"/>
        </w:rPr>
        <w:t xml:space="preserve"> </w:t>
      </w:r>
      <w:r w:rsidR="00360953" w:rsidRPr="00505C40">
        <w:rPr>
          <w:rFonts w:ascii="GHEA Grapalat" w:hAnsi="GHEA Grapalat" w:cs="Sylfaen"/>
          <w:sz w:val="24"/>
          <w:szCs w:val="24"/>
          <w:lang w:val="hy-AM"/>
        </w:rPr>
        <w:t>մաքսատուրքերի</w:t>
      </w:r>
      <w:r w:rsidR="00360953" w:rsidRPr="00505C40">
        <w:rPr>
          <w:rFonts w:ascii="GHEA Grapalat" w:hAnsi="GHEA Grapalat"/>
          <w:sz w:val="24"/>
          <w:szCs w:val="24"/>
          <w:lang w:val="hy-AM"/>
        </w:rPr>
        <w:t xml:space="preserve"> </w:t>
      </w:r>
      <w:r w:rsidR="00360953" w:rsidRPr="00505C40">
        <w:rPr>
          <w:rFonts w:ascii="GHEA Grapalat" w:hAnsi="GHEA Grapalat" w:cs="Sylfaen"/>
          <w:sz w:val="24"/>
          <w:szCs w:val="24"/>
          <w:lang w:val="hy-AM"/>
        </w:rPr>
        <w:t>գումարների</w:t>
      </w:r>
      <w:r w:rsidR="00360953" w:rsidRPr="00505C40">
        <w:rPr>
          <w:rFonts w:ascii="GHEA Grapalat" w:hAnsi="GHEA Grapalat"/>
          <w:sz w:val="24"/>
          <w:szCs w:val="24"/>
          <w:lang w:val="hy-AM"/>
        </w:rPr>
        <w:t xml:space="preserve"> </w:t>
      </w:r>
      <w:r w:rsidR="00360953" w:rsidRPr="00505C40">
        <w:rPr>
          <w:rFonts w:ascii="GHEA Grapalat" w:hAnsi="GHEA Grapalat" w:cs="Sylfaen"/>
          <w:sz w:val="24"/>
          <w:szCs w:val="24"/>
          <w:lang w:val="hy-AM"/>
        </w:rPr>
        <w:t>բաշխման</w:t>
      </w:r>
      <w:r w:rsidR="00360953" w:rsidRPr="00505C40">
        <w:rPr>
          <w:rFonts w:ascii="GHEA Grapalat" w:hAnsi="GHEA Grapalat"/>
          <w:sz w:val="24"/>
          <w:szCs w:val="24"/>
          <w:lang w:val="hy-AM"/>
        </w:rPr>
        <w:t>, ԵԱՏՄ</w:t>
      </w:r>
      <w:r w:rsidR="00360953" w:rsidRPr="00505C40">
        <w:rPr>
          <w:rFonts w:ascii="GHEA Grapalat" w:hAnsi="GHEA Grapalat" w:cs="Sylfaen"/>
          <w:sz w:val="24"/>
          <w:szCs w:val="24"/>
          <w:lang w:val="hy-AM"/>
        </w:rPr>
        <w:t xml:space="preserve"> անդամ</w:t>
      </w:r>
      <w:r w:rsidR="00360953" w:rsidRPr="00505C40">
        <w:rPr>
          <w:rFonts w:ascii="GHEA Grapalat" w:hAnsi="GHEA Grapalat"/>
          <w:sz w:val="24"/>
          <w:szCs w:val="24"/>
          <w:lang w:val="hy-AM"/>
        </w:rPr>
        <w:t xml:space="preserve"> </w:t>
      </w:r>
      <w:r w:rsidR="00360953" w:rsidRPr="00505C40">
        <w:rPr>
          <w:rFonts w:ascii="GHEA Grapalat" w:hAnsi="GHEA Grapalat" w:cs="Sylfaen"/>
          <w:sz w:val="24"/>
          <w:szCs w:val="24"/>
          <w:lang w:val="hy-AM"/>
        </w:rPr>
        <w:t>պետությունների</w:t>
      </w:r>
      <w:r w:rsidR="00360953" w:rsidRPr="00505C40">
        <w:rPr>
          <w:rFonts w:ascii="GHEA Grapalat" w:hAnsi="GHEA Grapalat"/>
          <w:sz w:val="24"/>
          <w:szCs w:val="24"/>
          <w:lang w:val="hy-AM"/>
        </w:rPr>
        <w:t xml:space="preserve"> </w:t>
      </w:r>
      <w:r w:rsidR="00360953" w:rsidRPr="00505C40">
        <w:rPr>
          <w:rFonts w:ascii="GHEA Grapalat" w:hAnsi="GHEA Grapalat" w:cs="Sylfaen"/>
          <w:sz w:val="24"/>
          <w:szCs w:val="24"/>
          <w:lang w:val="hy-AM"/>
        </w:rPr>
        <w:t>բյուջեների</w:t>
      </w:r>
      <w:r w:rsidR="00360953" w:rsidRPr="00505C40">
        <w:rPr>
          <w:rFonts w:ascii="GHEA Grapalat" w:hAnsi="GHEA Grapalat"/>
          <w:sz w:val="24"/>
          <w:szCs w:val="24"/>
          <w:lang w:val="hy-AM"/>
        </w:rPr>
        <w:t xml:space="preserve"> </w:t>
      </w:r>
      <w:r w:rsidR="00360953" w:rsidRPr="00505C40">
        <w:rPr>
          <w:rFonts w:ascii="GHEA Grapalat" w:hAnsi="GHEA Grapalat" w:cs="Sylfaen"/>
          <w:sz w:val="24"/>
          <w:szCs w:val="24"/>
          <w:lang w:val="hy-AM"/>
        </w:rPr>
        <w:t>փոխանցման</w:t>
      </w:r>
      <w:r w:rsidR="00360953" w:rsidRPr="00505C40">
        <w:rPr>
          <w:rFonts w:ascii="GHEA Grapalat" w:hAnsi="GHEA Grapalat"/>
          <w:sz w:val="24"/>
          <w:szCs w:val="24"/>
          <w:lang w:val="hy-AM"/>
        </w:rPr>
        <w:t xml:space="preserve"> ճշտության </w:t>
      </w:r>
      <w:r w:rsidR="00360953" w:rsidRPr="00505C40">
        <w:rPr>
          <w:rFonts w:ascii="GHEA Grapalat" w:hAnsi="GHEA Grapalat" w:cs="Sylfaen"/>
          <w:sz w:val="24"/>
          <w:szCs w:val="24"/>
          <w:lang w:val="hy-AM"/>
        </w:rPr>
        <w:t xml:space="preserve">նկատմամբ: </w:t>
      </w:r>
    </w:p>
    <w:p w14:paraId="5669436D" w14:textId="386809E7" w:rsidR="00360953" w:rsidRDefault="00360953" w:rsidP="001B66A1">
      <w:pPr>
        <w:spacing w:after="120" w:line="24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780D5E">
        <w:rPr>
          <w:rFonts w:ascii="GHEA Grapalat" w:hAnsi="GHEA Grapalat"/>
          <w:sz w:val="24"/>
          <w:szCs w:val="24"/>
          <w:lang w:val="hy-AM"/>
        </w:rPr>
        <w:t xml:space="preserve">Վերահսկողական միջոցառումների ընթացքում </w:t>
      </w:r>
      <w:r>
        <w:rPr>
          <w:rFonts w:ascii="GHEA Grapalat" w:hAnsi="GHEA Grapalat"/>
          <w:sz w:val="24"/>
          <w:szCs w:val="24"/>
          <w:lang w:val="hy-AM"/>
        </w:rPr>
        <w:t xml:space="preserve">յուրաքանչյուր վերահսկողության օբյեկտում </w:t>
      </w:r>
      <w:r w:rsidRPr="00505C40">
        <w:rPr>
          <w:rFonts w:ascii="GHEA Grapalat" w:hAnsi="GHEA Grapalat"/>
          <w:sz w:val="24"/>
          <w:szCs w:val="24"/>
          <w:lang w:val="hy-AM"/>
        </w:rPr>
        <w:t>ԵԱՏՄ անդամ պետությունների բարձրագույն հաշվեքննիչ մարմինների կողմից հսկողական միջոցառումների վերաբերյալ</w:t>
      </w:r>
      <w:r w:rsidRPr="00780D5E">
        <w:rPr>
          <w:rFonts w:ascii="GHEA Grapalat" w:hAnsi="GHEA Grapalat"/>
          <w:sz w:val="24"/>
          <w:szCs w:val="24"/>
          <w:lang w:val="hy-AM"/>
        </w:rPr>
        <w:t xml:space="preserve"> կազմվել են համապատասխան ակտեր, </w:t>
      </w:r>
      <w:r>
        <w:rPr>
          <w:rFonts w:ascii="GHEA Grapalat" w:hAnsi="GHEA Grapalat"/>
          <w:sz w:val="24"/>
          <w:szCs w:val="24"/>
          <w:lang w:val="hy-AM"/>
        </w:rPr>
        <w:t>որոնց</w:t>
      </w:r>
      <w:r w:rsidRPr="00780D5E">
        <w:rPr>
          <w:rFonts w:ascii="GHEA Grapalat" w:hAnsi="GHEA Grapalat"/>
          <w:sz w:val="24"/>
          <w:szCs w:val="24"/>
          <w:lang w:val="hy-AM"/>
        </w:rPr>
        <w:t xml:space="preserve"> ամփոփումից հետո կազմվել է </w:t>
      </w:r>
      <w:r w:rsidRPr="00505C40">
        <w:rPr>
          <w:rFonts w:ascii="GHEA Grapalat" w:hAnsi="GHEA Grapalat"/>
          <w:sz w:val="24"/>
          <w:szCs w:val="24"/>
          <w:lang w:val="hy-AM"/>
        </w:rPr>
        <w:t>ամփոփ</w:t>
      </w:r>
      <w:r w:rsidRPr="00780D5E">
        <w:rPr>
          <w:rFonts w:ascii="GHEA Grapalat" w:hAnsi="GHEA Grapalat"/>
          <w:sz w:val="24"/>
          <w:szCs w:val="24"/>
          <w:lang w:val="hy-AM"/>
        </w:rPr>
        <w:t xml:space="preserve"> հաշվետվություն, որը հաստատվել է</w:t>
      </w:r>
      <w:r w:rsidR="000D3B1A">
        <w:rPr>
          <w:rFonts w:ascii="GHEA Grapalat" w:hAnsi="GHEA Grapalat"/>
          <w:sz w:val="24"/>
          <w:szCs w:val="24"/>
          <w:lang w:val="hy-AM"/>
        </w:rPr>
        <w:t xml:space="preserve"> Հաշվեքննիչ պալատի </w:t>
      </w:r>
      <w:r w:rsidR="00EB07F4" w:rsidRPr="00F11031">
        <w:rPr>
          <w:rFonts w:ascii="GHEA Grapalat" w:hAnsi="GHEA Grapalat"/>
          <w:sz w:val="24"/>
          <w:szCs w:val="24"/>
          <w:lang w:val="hy-AM"/>
        </w:rPr>
        <w:t xml:space="preserve">կողմից </w:t>
      </w:r>
      <w:r w:rsidRPr="00505C40">
        <w:rPr>
          <w:rFonts w:ascii="GHEA Grapalat" w:hAnsi="GHEA Grapalat"/>
          <w:sz w:val="24"/>
          <w:szCs w:val="24"/>
          <w:lang w:val="hy-AM"/>
        </w:rPr>
        <w:t>202</w:t>
      </w:r>
      <w:r w:rsidRPr="00D01578">
        <w:rPr>
          <w:rFonts w:ascii="GHEA Grapalat" w:hAnsi="GHEA Grapalat"/>
          <w:sz w:val="24"/>
          <w:szCs w:val="24"/>
          <w:lang w:val="hy-AM"/>
        </w:rPr>
        <w:t>4</w:t>
      </w:r>
      <w:r w:rsidRPr="00505C40">
        <w:rPr>
          <w:rFonts w:ascii="GHEA Grapalat" w:hAnsi="GHEA Grapalat"/>
          <w:sz w:val="24"/>
          <w:szCs w:val="24"/>
          <w:lang w:val="hy-AM"/>
        </w:rPr>
        <w:t xml:space="preserve"> թվականի </w:t>
      </w:r>
      <w:r w:rsidRPr="00FD3337">
        <w:rPr>
          <w:rFonts w:ascii="GHEA Grapalat" w:hAnsi="GHEA Grapalat"/>
          <w:sz w:val="24"/>
          <w:szCs w:val="24"/>
          <w:lang w:val="hy-AM"/>
        </w:rPr>
        <w:t>նոյեմբե</w:t>
      </w:r>
      <w:r w:rsidRPr="00505C40">
        <w:rPr>
          <w:rFonts w:ascii="GHEA Grapalat" w:hAnsi="GHEA Grapalat"/>
          <w:sz w:val="24"/>
          <w:szCs w:val="24"/>
          <w:lang w:val="hy-AM"/>
        </w:rPr>
        <w:t>րի 2</w:t>
      </w:r>
      <w:r w:rsidRPr="00E007C0">
        <w:rPr>
          <w:rFonts w:ascii="GHEA Grapalat" w:hAnsi="GHEA Grapalat"/>
          <w:sz w:val="24"/>
          <w:szCs w:val="24"/>
          <w:lang w:val="hy-AM"/>
        </w:rPr>
        <w:t>7</w:t>
      </w:r>
      <w:r w:rsidRPr="00505C40">
        <w:rPr>
          <w:rFonts w:ascii="GHEA Grapalat" w:hAnsi="GHEA Grapalat"/>
          <w:sz w:val="24"/>
          <w:szCs w:val="24"/>
          <w:lang w:val="hy-AM"/>
        </w:rPr>
        <w:t>-ին</w:t>
      </w:r>
      <w:r w:rsidR="000D3B1A">
        <w:rPr>
          <w:rFonts w:ascii="GHEA Grapalat" w:hAnsi="GHEA Grapalat"/>
          <w:sz w:val="24"/>
          <w:szCs w:val="24"/>
          <w:lang w:val="hy-AM"/>
        </w:rPr>
        <w:t xml:space="preserve"> կազմակերպված</w:t>
      </w:r>
      <w:r w:rsidRPr="00A07F7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E007C0">
        <w:rPr>
          <w:rFonts w:ascii="GHEA Grapalat" w:hAnsi="GHEA Grapalat"/>
          <w:sz w:val="24"/>
          <w:szCs w:val="24"/>
          <w:lang w:val="hy-AM"/>
        </w:rPr>
        <w:t>տեսակոնֆերանսի ձևաչափո</w:t>
      </w:r>
      <w:r w:rsidRPr="00FA0D73">
        <w:rPr>
          <w:rFonts w:ascii="GHEA Grapalat" w:hAnsi="GHEA Grapalat"/>
          <w:sz w:val="24"/>
          <w:szCs w:val="24"/>
          <w:lang w:val="hy-AM"/>
        </w:rPr>
        <w:t>վ</w:t>
      </w:r>
      <w:r w:rsidRPr="00505C4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07F7B">
        <w:rPr>
          <w:rFonts w:ascii="GHEA Grapalat" w:hAnsi="GHEA Grapalat" w:cs="Sylfaen"/>
          <w:sz w:val="24"/>
          <w:szCs w:val="24"/>
          <w:lang w:val="hy-AM"/>
        </w:rPr>
        <w:t>կայացած</w:t>
      </w:r>
      <w:r w:rsidRPr="00505C40">
        <w:rPr>
          <w:rFonts w:ascii="GHEA Grapalat" w:hAnsi="GHEA Grapalat"/>
          <w:sz w:val="24"/>
          <w:szCs w:val="24"/>
          <w:lang w:val="hy-AM"/>
        </w:rPr>
        <w:t xml:space="preserve"> ԵԱՏՄ անդամ պետությունների բարձրագույն հաշվեքննիչ մարմինների համատեղ կոլեգիայի նիստում</w:t>
      </w:r>
      <w:r w:rsidRPr="00A07F7B">
        <w:rPr>
          <w:rFonts w:ascii="GHEA Grapalat" w:hAnsi="GHEA Grapalat"/>
          <w:sz w:val="24"/>
          <w:szCs w:val="24"/>
          <w:lang w:val="hy-AM"/>
        </w:rPr>
        <w:t>:</w:t>
      </w:r>
    </w:p>
    <w:p w14:paraId="4D8368DE" w14:textId="005B4C3D" w:rsidR="00C23B6C" w:rsidRDefault="00C23B6C" w:rsidP="001B66A1">
      <w:pPr>
        <w:spacing w:after="120" w:line="240" w:lineRule="auto"/>
        <w:jc w:val="both"/>
        <w:rPr>
          <w:rFonts w:ascii="GHEA Grapalat" w:hAnsi="GHEA Grapalat"/>
          <w:sz w:val="24"/>
          <w:szCs w:val="24"/>
          <w:lang w:val="hy-AM"/>
        </w:rPr>
      </w:pPr>
    </w:p>
    <w:p w14:paraId="49886027" w14:textId="1E0D895F" w:rsidR="00454BB5" w:rsidRDefault="00454BB5" w:rsidP="001B66A1">
      <w:pPr>
        <w:spacing w:after="120" w:line="240" w:lineRule="auto"/>
        <w:jc w:val="both"/>
        <w:rPr>
          <w:rFonts w:ascii="GHEA Grapalat" w:hAnsi="GHEA Grapalat"/>
          <w:sz w:val="24"/>
          <w:szCs w:val="24"/>
          <w:lang w:val="hy-AM"/>
        </w:rPr>
      </w:pPr>
    </w:p>
    <w:p w14:paraId="085BC2EE" w14:textId="77777777" w:rsidR="00454BB5" w:rsidRDefault="00454BB5" w:rsidP="001B66A1">
      <w:pPr>
        <w:spacing w:after="120" w:line="240" w:lineRule="auto"/>
        <w:jc w:val="both"/>
        <w:rPr>
          <w:rFonts w:ascii="GHEA Grapalat" w:hAnsi="GHEA Grapalat"/>
          <w:sz w:val="24"/>
          <w:szCs w:val="24"/>
          <w:lang w:val="hy-AM"/>
        </w:rPr>
      </w:pPr>
    </w:p>
    <w:p w14:paraId="60097C64" w14:textId="05FB458C" w:rsidR="008C241C" w:rsidRDefault="008C241C" w:rsidP="001B66A1">
      <w:pPr>
        <w:spacing w:after="120" w:line="240" w:lineRule="auto"/>
        <w:jc w:val="both"/>
        <w:rPr>
          <w:rFonts w:ascii="GHEA Grapalat" w:hAnsi="GHEA Grapalat"/>
          <w:sz w:val="24"/>
          <w:szCs w:val="24"/>
          <w:lang w:val="hy-AM"/>
        </w:rPr>
      </w:pPr>
    </w:p>
    <w:p w14:paraId="770659D2" w14:textId="4ECE83FE" w:rsidR="00634398" w:rsidRPr="006A478F" w:rsidRDefault="00634398" w:rsidP="00634398">
      <w:pPr>
        <w:spacing w:before="0" w:after="160"/>
        <w:jc w:val="center"/>
        <w:rPr>
          <w:rFonts w:ascii="GHEA Grapalat" w:hAnsi="GHEA Grapalat"/>
          <w:b/>
          <w:i/>
          <w:color w:val="8A6C00"/>
          <w:sz w:val="20"/>
          <w:lang w:val="hy-AM"/>
        </w:rPr>
      </w:pPr>
    </w:p>
    <w:p w14:paraId="789ADBA9" w14:textId="77777777" w:rsidR="00634398" w:rsidRPr="00634398" w:rsidRDefault="00634398" w:rsidP="00634398">
      <w:pPr>
        <w:spacing w:before="0" w:after="160"/>
        <w:jc w:val="center"/>
        <w:rPr>
          <w:rFonts w:ascii="GHEA Grapalat" w:hAnsi="GHEA Grapalat"/>
          <w:b/>
          <w:i/>
          <w:color w:val="8A6C00"/>
          <w:sz w:val="12"/>
          <w:lang w:val="hy-AM"/>
        </w:rPr>
      </w:pPr>
    </w:p>
    <w:p w14:paraId="44CAF4D5" w14:textId="09435EDC" w:rsidR="00C87863" w:rsidRPr="00FB0CF5" w:rsidRDefault="00C87863" w:rsidP="00634398">
      <w:pPr>
        <w:spacing w:before="0" w:after="160"/>
        <w:jc w:val="center"/>
        <w:rPr>
          <w:rFonts w:ascii="GHEA Grapalat" w:hAnsi="GHEA Grapalat"/>
          <w:b/>
          <w:i/>
          <w:color w:val="8A6C00"/>
          <w:sz w:val="28"/>
          <w:lang w:val="hy-AM"/>
        </w:rPr>
      </w:pPr>
      <w:r w:rsidRPr="00FB0CF5">
        <w:rPr>
          <w:rFonts w:ascii="GHEA Grapalat" w:hAnsi="GHEA Grapalat"/>
          <w:b/>
          <w:i/>
          <w:color w:val="8A6C00"/>
          <w:sz w:val="28"/>
          <w:lang w:val="hy-AM"/>
        </w:rPr>
        <w:t>ԵԱՏՄ մարմիններում համատեղ արտաքին աուդիտ իրականացնելու վերաբերյալ</w:t>
      </w:r>
    </w:p>
    <w:p w14:paraId="43E574DB" w14:textId="0DD6A7AF" w:rsidR="008C241C" w:rsidRPr="008C241C" w:rsidRDefault="008C241C" w:rsidP="008C241C">
      <w:pPr>
        <w:spacing w:before="120" w:after="120" w:line="276" w:lineRule="auto"/>
        <w:jc w:val="both"/>
        <w:rPr>
          <w:rFonts w:ascii="GHEA Grapalat" w:hAnsi="GHEA Grapalat"/>
          <w:sz w:val="16"/>
          <w:szCs w:val="24"/>
          <w:lang w:val="hy-AM"/>
        </w:rPr>
      </w:pPr>
    </w:p>
    <w:p w14:paraId="54C0D7F0" w14:textId="7EEB9E6A" w:rsidR="008C241C" w:rsidRPr="00C23B6C" w:rsidRDefault="00634398" w:rsidP="008C241C">
      <w:pPr>
        <w:spacing w:before="120" w:after="120" w:line="276" w:lineRule="auto"/>
        <w:ind w:firstLine="720"/>
        <w:jc w:val="center"/>
        <w:rPr>
          <w:rFonts w:ascii="GHEA Grapalat" w:hAnsi="GHEA Grapalat"/>
          <w:i/>
          <w:sz w:val="24"/>
          <w:szCs w:val="24"/>
          <w:lang w:val="hy-AM"/>
        </w:rPr>
      </w:pPr>
      <w:r w:rsidRPr="002F19BA">
        <w:rPr>
          <w:rFonts w:ascii="GHEA Grapalat" w:eastAsia="Tahoma" w:hAnsi="GHEA Grapalat" w:cs="Tahoma"/>
          <w:noProof/>
          <w:color w:val="806000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0CAD980" wp14:editId="329B1283">
                <wp:simplePos x="0" y="0"/>
                <wp:positionH relativeFrom="margin">
                  <wp:posOffset>9525</wp:posOffset>
                </wp:positionH>
                <wp:positionV relativeFrom="paragraph">
                  <wp:posOffset>12221</wp:posOffset>
                </wp:positionV>
                <wp:extent cx="6577330" cy="13335"/>
                <wp:effectExtent l="0" t="0" r="33020" b="2476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330" cy="1333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0F83DC9D" id="Straight Connector 15" o:spid="_x0000_s1026" style="position:absolute;flip:y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75pt,.95pt" to="518.6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" strokecolor="#806000" strokeweight="1pt">
                <v:stroke joinstyle="miter"/>
                <w10:wrap anchorx="margin"/>
              </v:line>
            </w:pict>
          </mc:Fallback>
        </mc:AlternateContent>
      </w:r>
      <w:r w:rsidR="008C241C" w:rsidRPr="002F19BA">
        <w:rPr>
          <w:rFonts w:ascii="GHEA Grapalat" w:eastAsia="Tahoma" w:hAnsi="GHEA Grapalat" w:cs="Tahoma"/>
          <w:noProof/>
          <w:color w:val="806000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88F930A" wp14:editId="557353C6">
                <wp:simplePos x="0" y="0"/>
                <wp:positionH relativeFrom="margin">
                  <wp:posOffset>-9525</wp:posOffset>
                </wp:positionH>
                <wp:positionV relativeFrom="paragraph">
                  <wp:posOffset>524510</wp:posOffset>
                </wp:positionV>
                <wp:extent cx="6577330" cy="13335"/>
                <wp:effectExtent l="0" t="0" r="33020" b="2476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330" cy="1333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2D759A95" id="Straight Connector 14" o:spid="_x0000_s1026" style="position:absolute;flip:y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75pt,41.3pt" to="517.15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" strokecolor="#806000" strokeweight="1pt">
                <v:stroke joinstyle="miter"/>
                <w10:wrap anchorx="margin"/>
              </v:line>
            </w:pict>
          </mc:Fallback>
        </mc:AlternateContent>
      </w:r>
      <w:r w:rsidR="008C241C" w:rsidRPr="00C23B6C">
        <w:rPr>
          <w:rFonts w:ascii="GHEA Grapalat" w:hAnsi="GHEA Grapalat"/>
          <w:i/>
          <w:sz w:val="24"/>
          <w:szCs w:val="24"/>
          <w:lang w:val="hy-AM"/>
        </w:rPr>
        <w:t xml:space="preserve">2024 թվականի համատեղ հսկողական միջոցառումների </w:t>
      </w:r>
      <w:r w:rsidR="00CC19EC" w:rsidRPr="00F11031">
        <w:rPr>
          <w:rFonts w:ascii="GHEA Grapalat" w:hAnsi="GHEA Grapalat"/>
          <w:i/>
          <w:sz w:val="24"/>
          <w:szCs w:val="24"/>
          <w:lang w:val="hy-AM"/>
        </w:rPr>
        <w:t>համակարգող</w:t>
      </w:r>
      <w:r w:rsidR="00CC19EC" w:rsidRPr="00C23B6C">
        <w:rPr>
          <w:rFonts w:ascii="GHEA Grapalat" w:hAnsi="GHEA Grapalat"/>
          <w:i/>
          <w:sz w:val="24"/>
          <w:szCs w:val="24"/>
          <w:lang w:val="hy-AM"/>
        </w:rPr>
        <w:t xml:space="preserve"> </w:t>
      </w:r>
      <w:r w:rsidR="008C241C" w:rsidRPr="00C23B6C">
        <w:rPr>
          <w:rFonts w:ascii="GHEA Grapalat" w:hAnsi="GHEA Grapalat"/>
          <w:i/>
          <w:sz w:val="24"/>
          <w:szCs w:val="24"/>
          <w:lang w:val="hy-AM"/>
        </w:rPr>
        <w:t>մարմինը Ղրղզստանի Հաշվիչ պալատն էր:</w:t>
      </w:r>
    </w:p>
    <w:p w14:paraId="69C8EC23" w14:textId="1104B27E" w:rsidR="008C241C" w:rsidRPr="00FB0CF5" w:rsidRDefault="008C241C" w:rsidP="008C241C">
      <w:pPr>
        <w:rPr>
          <w:rFonts w:ascii="GHEA Grapalat" w:hAnsi="GHEA Grapalat"/>
          <w:b/>
          <w:i/>
          <w:color w:val="967600"/>
          <w:sz w:val="28"/>
          <w:lang w:val="hy-AM"/>
        </w:rPr>
      </w:pPr>
    </w:p>
    <w:p w14:paraId="5915A298" w14:textId="3690C7F2" w:rsidR="00360953" w:rsidRDefault="00762507" w:rsidP="00B374BC">
      <w:pPr>
        <w:spacing w:after="120" w:line="240" w:lineRule="auto"/>
        <w:ind w:right="3674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noProof/>
          <w:sz w:val="10"/>
          <w:lang w:val="en-GB" w:eastAsia="en-GB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928F9E0" wp14:editId="42FD77F4">
                <wp:simplePos x="0" y="0"/>
                <wp:positionH relativeFrom="margin">
                  <wp:posOffset>4312920</wp:posOffset>
                </wp:positionH>
                <wp:positionV relativeFrom="paragraph">
                  <wp:posOffset>144780</wp:posOffset>
                </wp:positionV>
                <wp:extent cx="2305050" cy="2457450"/>
                <wp:effectExtent l="0" t="0" r="19050" b="19050"/>
                <wp:wrapNone/>
                <wp:docPr id="1716763905" name="Rectangle 17167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457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C59B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83621" w14:textId="4193D9C3" w:rsidR="00DB3BE8" w:rsidRPr="0050687D" w:rsidRDefault="00DB3BE8" w:rsidP="00691A5D">
                            <w:pPr>
                              <w:jc w:val="both"/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  <w:r w:rsidRPr="0050687D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18"/>
                                <w:szCs w:val="20"/>
                              </w:rPr>
                              <w:t xml:space="preserve">    «</w:t>
                            </w:r>
                            <w:r w:rsidRPr="0050687D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Միության բյուջեի միջոցների ձևավորման, կառավարման ու տնօրինման արդյունավետության, Միության գույքի և այլ ակտիվների օգտագործման արդյունավե</w:t>
                            </w:r>
                            <w:r w:rsidRPr="0050687D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softHyphen/>
                              <w:t>տու</w:t>
                            </w:r>
                            <w:r w:rsidRPr="0050687D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softHyphen/>
                              <w:t>թյան որոշման նպատակով անց</w:t>
                            </w:r>
                            <w:r w:rsidRPr="0050687D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softHyphen/>
                              <w:t>կաց</w:t>
                            </w:r>
                            <w:r w:rsidRPr="0050687D">
                              <w:rPr>
                                <w:rFonts w:ascii="GHEA Grapalat" w:hAnsi="GHEA Grapalat"/>
                                <w:b/>
                                <w:i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softHyphen/>
                              <w:t>վում է արտաքին աուդիտ (հսկողություն):»</w:t>
                            </w:r>
                          </w:p>
                          <w:p w14:paraId="237E9B38" w14:textId="452966C2" w:rsidR="00DB3BE8" w:rsidRPr="0050687D" w:rsidRDefault="00DB3BE8" w:rsidP="00691A5D">
                            <w:pPr>
                              <w:jc w:val="both"/>
                              <w:rPr>
                                <w:rFonts w:ascii="GHEA Grapalat" w:hAnsi="GHEA Grapalat"/>
                                <w:i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</w:p>
                          <w:p w14:paraId="62F14D5A" w14:textId="01B6A079" w:rsidR="00DB3BE8" w:rsidRPr="0050687D" w:rsidRDefault="00DB3BE8" w:rsidP="00762507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/>
                                <w:i/>
                                <w:color w:val="4A442A" w:themeColor="background2" w:themeShade="40"/>
                                <w:sz w:val="18"/>
                                <w:szCs w:val="20"/>
                              </w:rPr>
                            </w:pPr>
                            <w:r w:rsidRPr="0050687D">
                              <w:rPr>
                                <w:rFonts w:ascii="GHEA Grapalat" w:hAnsi="GHEA Grapalat"/>
                                <w:i/>
                                <w:color w:val="4A442A" w:themeColor="background2" w:themeShade="40"/>
                                <w:sz w:val="18"/>
                                <w:szCs w:val="20"/>
                              </w:rPr>
                              <w:t>«Եվրասիական տնտեսական միության մասին»  Պայմանագիր (29.05.2014), Հավելված 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2928F9E0" id="Rectangle 1716763905" o:spid="_x0000_s1156" style="position:absolute;left:0;text-align:left;margin-left:339.6pt;margin-top:11.4pt;width:181.5pt;height:193.5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" fillcolor="#f2f2f2 [3052]" strokecolor="#c59b00">
                <v:textbox>
                  <w:txbxContent>
                    <w:p w14:paraId="32683621" w14:textId="4193D9C3" w:rsidR="00DB3BE8" w:rsidRPr="0050687D" w:rsidRDefault="00DB3BE8" w:rsidP="00691A5D">
                      <w:pPr>
                        <w:jc w:val="both"/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20"/>
                          <w:szCs w:val="20"/>
                        </w:rPr>
                      </w:pPr>
                      <w:r w:rsidRPr="0050687D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18"/>
                          <w:szCs w:val="20"/>
                        </w:rPr>
                        <w:t xml:space="preserve">    «</w:t>
                      </w:r>
                      <w:r w:rsidRPr="0050687D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20"/>
                          <w:szCs w:val="20"/>
                        </w:rPr>
                        <w:t>Միության բյուջեի միջոցների ձևավորման, կառավարման ու տնօրինման արդյունավետության, Միության գույքի և այլ ակտիվների օգտագործման արդյունավե</w:t>
                      </w:r>
                      <w:r w:rsidRPr="0050687D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20"/>
                          <w:szCs w:val="20"/>
                        </w:rPr>
                        <w:softHyphen/>
                        <w:t>տու</w:t>
                      </w:r>
                      <w:r w:rsidRPr="0050687D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20"/>
                          <w:szCs w:val="20"/>
                        </w:rPr>
                        <w:softHyphen/>
                        <w:t>թյան որոշման նպատակով անց</w:t>
                      </w:r>
                      <w:r w:rsidRPr="0050687D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20"/>
                          <w:szCs w:val="20"/>
                        </w:rPr>
                        <w:softHyphen/>
                        <w:t>կաց</w:t>
                      </w:r>
                      <w:r w:rsidRPr="0050687D">
                        <w:rPr>
                          <w:rFonts w:ascii="GHEA Grapalat" w:hAnsi="GHEA Grapalat"/>
                          <w:b/>
                          <w:i/>
                          <w:color w:val="4A442A" w:themeColor="background2" w:themeShade="40"/>
                          <w:sz w:val="20"/>
                          <w:szCs w:val="20"/>
                        </w:rPr>
                        <w:softHyphen/>
                        <w:t>վում է արտաքին աուդիտ (հսկողություն):»</w:t>
                      </w:r>
                    </w:p>
                    <w:p w14:paraId="237E9B38" w14:textId="452966C2" w:rsidR="00DB3BE8" w:rsidRPr="0050687D" w:rsidRDefault="00DB3BE8" w:rsidP="00691A5D">
                      <w:pPr>
                        <w:jc w:val="both"/>
                        <w:rPr>
                          <w:rFonts w:ascii="GHEA Grapalat" w:hAnsi="GHEA Grapalat"/>
                          <w:i/>
                          <w:color w:val="4A442A" w:themeColor="background2" w:themeShade="40"/>
                          <w:sz w:val="20"/>
                          <w:szCs w:val="20"/>
                        </w:rPr>
                      </w:pPr>
                    </w:p>
                    <w:p w14:paraId="62F14D5A" w14:textId="01B6A079" w:rsidR="00DB3BE8" w:rsidRPr="0050687D" w:rsidRDefault="00DB3BE8" w:rsidP="00762507">
                      <w:pPr>
                        <w:spacing w:after="0" w:line="240" w:lineRule="auto"/>
                        <w:jc w:val="right"/>
                        <w:rPr>
                          <w:rFonts w:ascii="GHEA Grapalat" w:hAnsi="GHEA Grapalat"/>
                          <w:i/>
                          <w:color w:val="4A442A" w:themeColor="background2" w:themeShade="40"/>
                          <w:sz w:val="18"/>
                          <w:szCs w:val="20"/>
                        </w:rPr>
                      </w:pPr>
                      <w:r w:rsidRPr="0050687D">
                        <w:rPr>
                          <w:rFonts w:ascii="GHEA Grapalat" w:hAnsi="GHEA Grapalat"/>
                          <w:i/>
                          <w:color w:val="4A442A" w:themeColor="background2" w:themeShade="40"/>
                          <w:sz w:val="18"/>
                          <w:szCs w:val="20"/>
                        </w:rPr>
                        <w:t>«Եվրասիական տնտեսական միության մասին»  Պայմանագիր (29.05.2014), Հավելված 22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60953" w:rsidRPr="00505C40">
        <w:rPr>
          <w:rFonts w:ascii="GHEA Grapalat" w:hAnsi="GHEA Grapalat"/>
          <w:sz w:val="24"/>
          <w:szCs w:val="24"/>
          <w:lang w:val="hy-AM"/>
        </w:rPr>
        <w:t>Ղեկավարվելով «Եվրասիական տնտեսական միության մասին» 2014 թվականի մայիսի 29-ի պայմանագրի 22-</w:t>
      </w:r>
      <w:r w:rsidR="00360953" w:rsidRPr="00505C40">
        <w:rPr>
          <w:rFonts w:ascii="GHEA Grapalat" w:hAnsi="GHEA Grapalat" w:cs="Sylfaen"/>
          <w:sz w:val="24"/>
          <w:szCs w:val="24"/>
          <w:lang w:val="hy-AM"/>
        </w:rPr>
        <w:t>րդ</w:t>
      </w:r>
      <w:r w:rsidR="00360953" w:rsidRPr="00505C40">
        <w:rPr>
          <w:rFonts w:ascii="GHEA Grapalat" w:hAnsi="GHEA Grapalat"/>
          <w:sz w:val="24"/>
          <w:szCs w:val="24"/>
          <w:lang w:val="hy-AM"/>
        </w:rPr>
        <w:t xml:space="preserve"> </w:t>
      </w:r>
      <w:r w:rsidR="00360953" w:rsidRPr="00505C40">
        <w:rPr>
          <w:rFonts w:ascii="GHEA Grapalat" w:hAnsi="GHEA Grapalat" w:cs="Sylfaen"/>
          <w:sz w:val="24"/>
          <w:szCs w:val="24"/>
          <w:lang w:val="hy-AM"/>
        </w:rPr>
        <w:t>հոդվածով,</w:t>
      </w:r>
      <w:r w:rsidR="00360953" w:rsidRPr="00505C40">
        <w:rPr>
          <w:rFonts w:ascii="GHEA Grapalat" w:hAnsi="GHEA Grapalat"/>
          <w:sz w:val="24"/>
          <w:szCs w:val="24"/>
          <w:lang w:val="hy-AM"/>
        </w:rPr>
        <w:t xml:space="preserve"> Եվրասիական տնտեսական </w:t>
      </w:r>
      <w:r w:rsidR="00DA3271" w:rsidRPr="00F11031">
        <w:rPr>
          <w:rFonts w:ascii="GHEA Grapalat" w:hAnsi="GHEA Grapalat"/>
          <w:sz w:val="24"/>
          <w:szCs w:val="24"/>
          <w:lang w:val="hy-AM"/>
        </w:rPr>
        <w:t>բ</w:t>
      </w:r>
      <w:r w:rsidR="00360953" w:rsidRPr="00505C40">
        <w:rPr>
          <w:rFonts w:ascii="GHEA Grapalat" w:hAnsi="GHEA Grapalat"/>
          <w:sz w:val="24"/>
          <w:szCs w:val="24"/>
          <w:lang w:val="hy-AM"/>
        </w:rPr>
        <w:t xml:space="preserve">արձրագույն խորհրդի </w:t>
      </w:r>
      <w:r w:rsidR="00360953" w:rsidRPr="00505C40">
        <w:rPr>
          <w:rFonts w:ascii="GHEA Grapalat" w:hAnsi="GHEA Grapalat" w:cs="Sylfaen"/>
          <w:sz w:val="24"/>
          <w:szCs w:val="24"/>
          <w:lang w:val="hy-AM"/>
        </w:rPr>
        <w:t xml:space="preserve">2015 </w:t>
      </w:r>
      <w:r w:rsidR="00360953" w:rsidRPr="00505C40">
        <w:rPr>
          <w:rFonts w:ascii="GHEA Grapalat" w:hAnsi="GHEA Grapalat"/>
          <w:sz w:val="24"/>
          <w:szCs w:val="24"/>
          <w:lang w:val="hy-AM"/>
        </w:rPr>
        <w:t xml:space="preserve">թվականի հոկտեմբերի 16-ի թիվ 33 որոշմամբ հաստատված ԵԱՏՄ մարմիններում արտաքին աուդիտ </w:t>
      </w:r>
      <w:r w:rsidR="00360953" w:rsidRPr="00505C40">
        <w:rPr>
          <w:rFonts w:ascii="GHEA Grapalat" w:hAnsi="GHEA Grapalat" w:cs="Sylfaen"/>
          <w:sz w:val="24"/>
          <w:szCs w:val="24"/>
          <w:lang w:val="hy-AM"/>
        </w:rPr>
        <w:t xml:space="preserve">իրականացնելու մասին </w:t>
      </w:r>
      <w:r w:rsidR="00DA3271" w:rsidRPr="00F11031">
        <w:rPr>
          <w:rFonts w:ascii="GHEA Grapalat" w:hAnsi="GHEA Grapalat"/>
          <w:sz w:val="24"/>
          <w:szCs w:val="24"/>
          <w:lang w:val="hy-AM"/>
        </w:rPr>
        <w:t>հ</w:t>
      </w:r>
      <w:r w:rsidR="00360953" w:rsidRPr="00505C40">
        <w:rPr>
          <w:rFonts w:ascii="GHEA Grapalat" w:hAnsi="GHEA Grapalat"/>
          <w:sz w:val="24"/>
          <w:szCs w:val="24"/>
          <w:lang w:val="hy-AM"/>
        </w:rPr>
        <w:t>իմնադրույթով</w:t>
      </w:r>
      <w:r w:rsidR="00DA3271" w:rsidRPr="00F11031">
        <w:rPr>
          <w:rFonts w:ascii="GHEA Grapalat" w:hAnsi="GHEA Grapalat"/>
          <w:sz w:val="24"/>
          <w:szCs w:val="24"/>
          <w:lang w:val="hy-AM"/>
        </w:rPr>
        <w:t>,</w:t>
      </w:r>
      <w:r w:rsidR="00360953" w:rsidRPr="00505C40">
        <w:rPr>
          <w:rFonts w:ascii="GHEA Grapalat" w:hAnsi="GHEA Grapalat"/>
          <w:sz w:val="24"/>
          <w:szCs w:val="24"/>
          <w:lang w:val="hy-AM"/>
        </w:rPr>
        <w:t xml:space="preserve"> ԵԱՏՄ անդամ պետությունների</w:t>
      </w:r>
      <w:r w:rsidR="00360953" w:rsidRPr="00505C40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360953" w:rsidRPr="00505C40">
        <w:rPr>
          <w:rFonts w:ascii="GHEA Grapalat" w:hAnsi="GHEA Grapalat"/>
          <w:sz w:val="24"/>
          <w:szCs w:val="24"/>
          <w:lang w:val="hy-AM"/>
        </w:rPr>
        <w:t>բարձրագույն հաշվեքննիչ մարմինները Միության բյուջեի միջոցների ձևավորման, կառավարման ու տնօրինման, Միության գույքի և այլ ակտիվների արդյունավետ օգտագործման նկատմամբ ԵԱՏՄ մարմիններում՝ Եվրասիական տնտեսական հանձնաժողովում և Եվրասիական տնտեսական միության դատարանում, 202</w:t>
      </w:r>
      <w:r w:rsidR="00360953" w:rsidRPr="00FA0D73">
        <w:rPr>
          <w:rFonts w:ascii="GHEA Grapalat" w:hAnsi="GHEA Grapalat"/>
          <w:sz w:val="24"/>
          <w:szCs w:val="24"/>
          <w:lang w:val="hy-AM"/>
        </w:rPr>
        <w:t>4</w:t>
      </w:r>
      <w:r w:rsidR="00360953" w:rsidRPr="00505C40">
        <w:rPr>
          <w:rFonts w:ascii="GHEA Grapalat" w:hAnsi="GHEA Grapalat"/>
          <w:sz w:val="24"/>
          <w:szCs w:val="24"/>
          <w:lang w:val="hy-AM"/>
        </w:rPr>
        <w:t xml:space="preserve"> թվականին իրականացրել են համատեղ արտաքին աուդիտ։</w:t>
      </w:r>
    </w:p>
    <w:p w14:paraId="2E0B92E3" w14:textId="153423DE" w:rsidR="00360953" w:rsidRPr="00505C40" w:rsidRDefault="00360953" w:rsidP="00B374BC">
      <w:pPr>
        <w:spacing w:after="120" w:line="240" w:lineRule="auto"/>
        <w:ind w:firstLine="72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369CC">
        <w:rPr>
          <w:rFonts w:ascii="GHEA Grapalat" w:hAnsi="GHEA Grapalat"/>
          <w:sz w:val="24"/>
          <w:szCs w:val="24"/>
          <w:lang w:val="hy-AM"/>
        </w:rPr>
        <w:t xml:space="preserve">Համաձայն Հիմնադրույթի 36-րդ կետի՝ արտաքին աուդիտի (հսկողության)  կազմակերպման մասով գործունեությունը ռոտացիոն կարգով համակարգվում է պետական ֆինանսական վերահսկողության պատասխանատու բարձրագույն մարմնի կողմից մեկ օրացուցային տարվա ընթացքում: </w:t>
      </w:r>
    </w:p>
    <w:p w14:paraId="0D0ED700" w14:textId="7EF17AA0" w:rsidR="00360953" w:rsidRPr="00FB0CF5" w:rsidRDefault="00360953" w:rsidP="00B374BC">
      <w:pPr>
        <w:spacing w:after="120" w:line="240" w:lineRule="auto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505C40">
        <w:rPr>
          <w:rFonts w:ascii="GHEA Grapalat" w:hAnsi="GHEA Grapalat"/>
          <w:sz w:val="24"/>
          <w:szCs w:val="24"/>
          <w:lang w:val="hy-AM"/>
        </w:rPr>
        <w:t xml:space="preserve">Համատեղ հսկողական միջոցառումների ընթացքում Եվրասիական տնտեսական հանձնաժողովում և ԵԱՏՄ դատարանում Եվրասիական տնտեսական միության </w:t>
      </w:r>
      <w:r>
        <w:rPr>
          <w:rFonts w:ascii="GHEA Grapalat" w:hAnsi="GHEA Grapalat"/>
          <w:sz w:val="24"/>
          <w:szCs w:val="24"/>
          <w:lang w:val="hy-AM"/>
        </w:rPr>
        <w:t>202</w:t>
      </w:r>
      <w:r w:rsidRPr="00FA0D73">
        <w:rPr>
          <w:rFonts w:ascii="GHEA Grapalat" w:hAnsi="GHEA Grapalat"/>
          <w:sz w:val="24"/>
          <w:szCs w:val="24"/>
          <w:lang w:val="hy-AM"/>
        </w:rPr>
        <w:t>3</w:t>
      </w:r>
      <w:r w:rsidRPr="00505C40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թվական</w:t>
      </w:r>
      <w:r w:rsidRPr="00505C40">
        <w:rPr>
          <w:rFonts w:ascii="GHEA Grapalat" w:hAnsi="GHEA Grapalat"/>
          <w:sz w:val="24"/>
          <w:szCs w:val="24"/>
          <w:lang w:val="hy-AM"/>
        </w:rPr>
        <w:t xml:space="preserve">ի </w:t>
      </w:r>
      <w:r>
        <w:rPr>
          <w:rFonts w:ascii="GHEA Grapalat" w:hAnsi="GHEA Grapalat"/>
          <w:sz w:val="24"/>
          <w:szCs w:val="24"/>
          <w:lang w:val="hy-AM"/>
        </w:rPr>
        <w:t>բյուջե</w:t>
      </w:r>
      <w:r w:rsidRPr="00505C40">
        <w:rPr>
          <w:rFonts w:ascii="GHEA Grapalat" w:hAnsi="GHEA Grapalat"/>
          <w:sz w:val="24"/>
          <w:szCs w:val="24"/>
          <w:lang w:val="hy-AM"/>
        </w:rPr>
        <w:t>ի կատարման հետագա աուդիտի, 202</w:t>
      </w:r>
      <w:r w:rsidRPr="00FA0D73">
        <w:rPr>
          <w:rFonts w:ascii="GHEA Grapalat" w:hAnsi="GHEA Grapalat"/>
          <w:sz w:val="24"/>
          <w:szCs w:val="24"/>
          <w:lang w:val="hy-AM"/>
        </w:rPr>
        <w:t>4</w:t>
      </w:r>
      <w:r w:rsidRPr="00505C40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թվական</w:t>
      </w:r>
      <w:r w:rsidRPr="00505C40">
        <w:rPr>
          <w:rFonts w:ascii="GHEA Grapalat" w:hAnsi="GHEA Grapalat"/>
          <w:sz w:val="24"/>
          <w:szCs w:val="24"/>
          <w:lang w:val="hy-AM"/>
        </w:rPr>
        <w:t xml:space="preserve">ի առաջին </w:t>
      </w:r>
      <w:r>
        <w:rPr>
          <w:rFonts w:ascii="GHEA Grapalat" w:hAnsi="GHEA Grapalat"/>
          <w:sz w:val="24"/>
          <w:szCs w:val="24"/>
          <w:lang w:val="hy-AM"/>
        </w:rPr>
        <w:t>կիսամյակ</w:t>
      </w:r>
      <w:r w:rsidRPr="00505C40">
        <w:rPr>
          <w:rFonts w:ascii="GHEA Grapalat" w:hAnsi="GHEA Grapalat"/>
          <w:sz w:val="24"/>
          <w:szCs w:val="24"/>
          <w:lang w:val="hy-AM"/>
        </w:rPr>
        <w:t>ում ընթացիկ աուդիտի և 202</w:t>
      </w:r>
      <w:r w:rsidRPr="00613F98">
        <w:rPr>
          <w:rFonts w:ascii="GHEA Grapalat" w:hAnsi="GHEA Grapalat"/>
          <w:sz w:val="24"/>
          <w:szCs w:val="24"/>
          <w:lang w:val="hy-AM"/>
        </w:rPr>
        <w:t>5</w:t>
      </w:r>
      <w:r w:rsidRPr="00505C40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թվական</w:t>
      </w:r>
      <w:r w:rsidRPr="00505C40">
        <w:rPr>
          <w:rFonts w:ascii="GHEA Grapalat" w:hAnsi="GHEA Grapalat"/>
          <w:sz w:val="24"/>
          <w:szCs w:val="24"/>
          <w:lang w:val="hy-AM"/>
        </w:rPr>
        <w:t xml:space="preserve">ի ԵԱՏՄ </w:t>
      </w:r>
      <w:r>
        <w:rPr>
          <w:rFonts w:ascii="GHEA Grapalat" w:hAnsi="GHEA Grapalat"/>
          <w:sz w:val="24"/>
          <w:szCs w:val="24"/>
          <w:lang w:val="hy-AM"/>
        </w:rPr>
        <w:t>բյուջե</w:t>
      </w:r>
      <w:r w:rsidRPr="00505C40">
        <w:rPr>
          <w:rFonts w:ascii="GHEA Grapalat" w:hAnsi="GHEA Grapalat"/>
          <w:sz w:val="24"/>
          <w:szCs w:val="24"/>
          <w:lang w:val="hy-AM"/>
        </w:rPr>
        <w:t xml:space="preserve">ի ձևավորման նախնական աուդիտի իրականացման արդյունքներով կազմվել են </w:t>
      </w:r>
      <w:r w:rsidRPr="00EE7480">
        <w:rPr>
          <w:rFonts w:ascii="GHEA Grapalat" w:hAnsi="GHEA Grapalat"/>
          <w:sz w:val="24"/>
          <w:szCs w:val="24"/>
          <w:lang w:val="hy-AM"/>
        </w:rPr>
        <w:t>ամփո</w:t>
      </w:r>
      <w:r w:rsidRPr="00BE1644">
        <w:rPr>
          <w:rFonts w:ascii="GHEA Grapalat" w:hAnsi="GHEA Grapalat"/>
          <w:sz w:val="24"/>
          <w:szCs w:val="24"/>
          <w:lang w:val="hy-AM"/>
        </w:rPr>
        <w:t xml:space="preserve">փ </w:t>
      </w:r>
      <w:r w:rsidRPr="00505C40">
        <w:rPr>
          <w:rFonts w:ascii="GHEA Grapalat" w:hAnsi="GHEA Grapalat"/>
          <w:sz w:val="24"/>
          <w:szCs w:val="24"/>
          <w:lang w:val="hy-AM"/>
        </w:rPr>
        <w:t>հաշվետվություններ</w:t>
      </w:r>
      <w:r w:rsidRPr="00D25E41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7369CC">
        <w:rPr>
          <w:rFonts w:ascii="GHEA Grapalat" w:hAnsi="GHEA Grapalat"/>
          <w:sz w:val="24"/>
          <w:szCs w:val="24"/>
          <w:lang w:val="hy-AM"/>
        </w:rPr>
        <w:t xml:space="preserve">որոնք ներկայացվել են Եվրասիական տնտեսական </w:t>
      </w:r>
      <w:r w:rsidR="00D1565F" w:rsidRPr="00F11031">
        <w:rPr>
          <w:rFonts w:ascii="GHEA Grapalat" w:hAnsi="GHEA Grapalat"/>
          <w:sz w:val="24"/>
          <w:szCs w:val="24"/>
          <w:lang w:val="hy-AM"/>
        </w:rPr>
        <w:t>բ</w:t>
      </w:r>
      <w:r w:rsidRPr="007369CC">
        <w:rPr>
          <w:rFonts w:ascii="GHEA Grapalat" w:hAnsi="GHEA Grapalat"/>
          <w:sz w:val="24"/>
          <w:szCs w:val="24"/>
          <w:lang w:val="hy-AM"/>
        </w:rPr>
        <w:t>արձրագույն խորհրդի հաստատման</w:t>
      </w:r>
      <w:r w:rsidRPr="00505C40">
        <w:rPr>
          <w:rFonts w:ascii="GHEA Grapalat" w:hAnsi="GHEA Grapalat"/>
          <w:sz w:val="24"/>
          <w:szCs w:val="24"/>
          <w:lang w:val="hy-AM"/>
        </w:rPr>
        <w:t>:</w:t>
      </w:r>
    </w:p>
    <w:p w14:paraId="7312B8CA" w14:textId="77777777" w:rsidR="008C241C" w:rsidRDefault="008C241C" w:rsidP="00B374BC">
      <w:pPr>
        <w:spacing w:after="120" w:line="240" w:lineRule="auto"/>
        <w:rPr>
          <w:rFonts w:ascii="GHEA Grapalat" w:eastAsiaTheme="majorEastAsia" w:hAnsi="GHEA Grapalat" w:cstheme="majorBidi"/>
          <w:b/>
          <w:bCs/>
          <w:color w:val="806000"/>
          <w:sz w:val="24"/>
          <w:shd w:val="clear" w:color="auto" w:fill="FFFFFF"/>
          <w:lang w:val="hy-AM"/>
        </w:rPr>
      </w:pPr>
      <w:r>
        <w:rPr>
          <w:shd w:val="clear" w:color="auto" w:fill="FFFFFF"/>
          <w:lang w:val="hy-AM"/>
        </w:rPr>
        <w:br w:type="page"/>
      </w:r>
    </w:p>
    <w:p w14:paraId="2E449A78" w14:textId="77777777" w:rsidR="00634398" w:rsidRPr="00F11031" w:rsidRDefault="00634398" w:rsidP="00634398">
      <w:pPr>
        <w:rPr>
          <w:sz w:val="10"/>
          <w:lang w:val="hy-AM"/>
        </w:rPr>
      </w:pPr>
    </w:p>
    <w:p w14:paraId="39225116" w14:textId="4EF3F27E" w:rsidR="00985F97" w:rsidRPr="00F11031" w:rsidRDefault="00985F97" w:rsidP="00870CDB">
      <w:pPr>
        <w:pStyle w:val="Heading3"/>
        <w:jc w:val="center"/>
        <w:rPr>
          <w:color w:val="705300"/>
          <w:sz w:val="28"/>
          <w:shd w:val="clear" w:color="auto" w:fill="FFFFFF"/>
          <w:lang w:val="hy-AM"/>
        </w:rPr>
      </w:pPr>
      <w:r w:rsidRPr="00AE589A">
        <w:rPr>
          <w:color w:val="705300"/>
          <w:sz w:val="28"/>
          <w:shd w:val="clear" w:color="auto" w:fill="FFFFFF"/>
          <w:lang w:val="hy-AM"/>
        </w:rPr>
        <w:t>ՄԻՋԱԶԳԱՅԻՆ ՀԱՄԱԳՈՐԾԱԿՑՈՒԹՅՈՒՆ</w:t>
      </w:r>
      <w:r w:rsidR="003B4A07" w:rsidRPr="00F11031">
        <w:rPr>
          <w:color w:val="705300"/>
          <w:sz w:val="28"/>
          <w:shd w:val="clear" w:color="auto" w:fill="FFFFFF"/>
          <w:lang w:val="hy-AM"/>
        </w:rPr>
        <w:t>Ը</w:t>
      </w:r>
    </w:p>
    <w:p w14:paraId="30B5E254" w14:textId="5E986E07" w:rsidR="00870CDB" w:rsidRPr="00870CDB" w:rsidRDefault="00870CDB" w:rsidP="00870CDB">
      <w:pPr>
        <w:rPr>
          <w:lang w:val="hy-AM"/>
        </w:rPr>
      </w:pPr>
      <w:r w:rsidRPr="002F19BA">
        <w:rPr>
          <w:rFonts w:ascii="GHEA Grapalat" w:eastAsia="Tahoma" w:hAnsi="GHEA Grapalat" w:cs="Tahoma"/>
          <w:noProof/>
          <w:color w:val="806000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8C1EA19" wp14:editId="460B8868">
                <wp:simplePos x="0" y="0"/>
                <wp:positionH relativeFrom="margin">
                  <wp:align>left</wp:align>
                </wp:positionH>
                <wp:positionV relativeFrom="paragraph">
                  <wp:posOffset>60469</wp:posOffset>
                </wp:positionV>
                <wp:extent cx="6577813" cy="13647"/>
                <wp:effectExtent l="19050" t="19050" r="33020" b="2476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813" cy="1364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7A3FEA3F" id="Straight Connector 12" o:spid="_x0000_s1026" style="position:absolute;flip:y;z-index:251950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.75pt" to="517.9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" strokecolor="#806000" strokeweight="3pt">
                <v:stroke joinstyle="miter"/>
                <w10:wrap anchorx="margin"/>
              </v:line>
            </w:pict>
          </mc:Fallback>
        </mc:AlternateContent>
      </w:r>
    </w:p>
    <w:p w14:paraId="7CF8A9C2" w14:textId="5956E1B5" w:rsidR="003313C3" w:rsidRPr="009E5F29" w:rsidRDefault="003313C3" w:rsidP="00171100">
      <w:pPr>
        <w:spacing w:before="0" w:after="0" w:line="24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FB0CF5">
        <w:rPr>
          <w:rFonts w:ascii="GHEA Grapalat" w:hAnsi="GHEA Grapalat"/>
          <w:sz w:val="24"/>
          <w:szCs w:val="24"/>
          <w:lang w:val="hy-AM"/>
        </w:rPr>
        <w:t>Հ</w:t>
      </w:r>
      <w:r w:rsidRPr="003313C3">
        <w:rPr>
          <w:rFonts w:ascii="GHEA Grapalat" w:hAnsi="GHEA Grapalat"/>
          <w:sz w:val="24"/>
          <w:szCs w:val="24"/>
          <w:lang w:val="hy-AM"/>
        </w:rPr>
        <w:t>այաստանի բարձրագույն հաշվեքննիչ մարմին</w:t>
      </w:r>
      <w:r w:rsidR="009778FC" w:rsidRPr="00F11031">
        <w:rPr>
          <w:rFonts w:ascii="GHEA Grapalat" w:hAnsi="GHEA Grapalat"/>
          <w:sz w:val="24"/>
          <w:szCs w:val="24"/>
          <w:lang w:val="hy-AM"/>
        </w:rPr>
        <w:t>ն</w:t>
      </w:r>
      <w:r w:rsidRPr="003313C3">
        <w:rPr>
          <w:rFonts w:ascii="GHEA Grapalat" w:hAnsi="GHEA Grapalat"/>
          <w:sz w:val="24"/>
          <w:szCs w:val="24"/>
          <w:lang w:val="hy-AM"/>
        </w:rPr>
        <w:t xml:space="preserve"> անդամակցում է բարձրագույն </w:t>
      </w:r>
      <w:r w:rsidR="00BE3650">
        <w:rPr>
          <w:rFonts w:ascii="GHEA Grapalat" w:hAnsi="GHEA Grapalat"/>
          <w:sz w:val="24"/>
          <w:szCs w:val="24"/>
          <w:lang w:val="hy-AM"/>
        </w:rPr>
        <w:t>հաշվե</w:t>
      </w:r>
      <w:r w:rsidRPr="003313C3">
        <w:rPr>
          <w:rFonts w:ascii="GHEA Grapalat" w:hAnsi="GHEA Grapalat"/>
          <w:sz w:val="24"/>
          <w:szCs w:val="24"/>
          <w:lang w:val="hy-AM"/>
        </w:rPr>
        <w:t xml:space="preserve">քննիչ մարմինների INTOSAI միջազգային կազմակերպությանը, ինչպես նաև հանդիսանում է </w:t>
      </w:r>
      <w:r w:rsidRPr="00FB0CF5">
        <w:rPr>
          <w:rFonts w:ascii="GHEA Grapalat" w:hAnsi="GHEA Grapalat"/>
          <w:sz w:val="24"/>
          <w:szCs w:val="24"/>
          <w:lang w:val="hy-AM"/>
        </w:rPr>
        <w:t>ե</w:t>
      </w:r>
      <w:r w:rsidRPr="003313C3">
        <w:rPr>
          <w:rFonts w:ascii="GHEA Grapalat" w:hAnsi="GHEA Grapalat"/>
          <w:sz w:val="24"/>
          <w:szCs w:val="24"/>
          <w:lang w:val="hy-AM"/>
        </w:rPr>
        <w:t xml:space="preserve">վրոպական ու ասիական տարածաշրջանային կազմակերպությունների՝ EUROSAI-ի </w:t>
      </w:r>
      <w:r w:rsidR="000D3B1A">
        <w:rPr>
          <w:rFonts w:ascii="GHEA Grapalat" w:hAnsi="GHEA Grapalat"/>
          <w:sz w:val="24"/>
          <w:szCs w:val="24"/>
          <w:lang w:val="hy-AM"/>
        </w:rPr>
        <w:t xml:space="preserve">և </w:t>
      </w:r>
      <w:r w:rsidRPr="003313C3">
        <w:rPr>
          <w:rFonts w:ascii="GHEA Grapalat" w:hAnsi="GHEA Grapalat"/>
          <w:sz w:val="24"/>
          <w:szCs w:val="24"/>
          <w:lang w:val="hy-AM"/>
        </w:rPr>
        <w:t xml:space="preserve">ASOSAI-ի լիիրավ անդամ։ </w:t>
      </w:r>
      <w:r w:rsidRPr="009E5F29">
        <w:rPr>
          <w:rFonts w:ascii="GHEA Grapalat" w:hAnsi="GHEA Grapalat"/>
          <w:sz w:val="24"/>
          <w:szCs w:val="24"/>
          <w:lang w:val="hy-AM"/>
        </w:rPr>
        <w:t>Մ</w:t>
      </w:r>
      <w:r w:rsidRPr="003313C3">
        <w:rPr>
          <w:rFonts w:ascii="GHEA Grapalat" w:hAnsi="GHEA Grapalat"/>
          <w:sz w:val="24"/>
          <w:szCs w:val="24"/>
          <w:lang w:val="hy-AM"/>
        </w:rPr>
        <w:t xml:space="preserve">իևնույն ժամանակ, ձևավորված են երկկողմ համագործակցության ձևաչափեր </w:t>
      </w:r>
      <w:r w:rsidRPr="009E5F29">
        <w:rPr>
          <w:rFonts w:ascii="GHEA Grapalat" w:hAnsi="GHEA Grapalat"/>
          <w:sz w:val="24"/>
          <w:szCs w:val="24"/>
          <w:lang w:val="hy-AM"/>
        </w:rPr>
        <w:t>Մ</w:t>
      </w:r>
      <w:r w:rsidRPr="003313C3">
        <w:rPr>
          <w:rFonts w:ascii="GHEA Grapalat" w:hAnsi="GHEA Grapalat"/>
          <w:sz w:val="24"/>
          <w:szCs w:val="24"/>
          <w:lang w:val="hy-AM"/>
        </w:rPr>
        <w:t xml:space="preserve">իացյալ </w:t>
      </w:r>
      <w:r w:rsidR="009778FC">
        <w:rPr>
          <w:rFonts w:ascii="GHEA Grapalat" w:hAnsi="GHEA Grapalat"/>
          <w:sz w:val="24"/>
          <w:szCs w:val="24"/>
        </w:rPr>
        <w:t>Ն</w:t>
      </w:r>
      <w:r w:rsidRPr="003313C3">
        <w:rPr>
          <w:rFonts w:ascii="GHEA Grapalat" w:hAnsi="GHEA Grapalat"/>
          <w:sz w:val="24"/>
          <w:szCs w:val="24"/>
          <w:lang w:val="hy-AM"/>
        </w:rPr>
        <w:t>ահա</w:t>
      </w:r>
      <w:r w:rsidR="00BE3650" w:rsidRPr="009E5F29">
        <w:rPr>
          <w:rFonts w:ascii="GHEA Grapalat" w:hAnsi="GHEA Grapalat"/>
          <w:sz w:val="24"/>
          <w:szCs w:val="24"/>
          <w:lang w:val="hy-AM"/>
        </w:rPr>
        <w:t>ն</w:t>
      </w:r>
      <w:r w:rsidRPr="003313C3">
        <w:rPr>
          <w:rFonts w:ascii="GHEA Grapalat" w:hAnsi="GHEA Grapalat"/>
          <w:sz w:val="24"/>
          <w:szCs w:val="24"/>
          <w:lang w:val="hy-AM"/>
        </w:rPr>
        <w:t>գների</w:t>
      </w:r>
      <w:r w:rsidRPr="009E5F29">
        <w:rPr>
          <w:rFonts w:ascii="GHEA Grapalat" w:hAnsi="GHEA Grapalat"/>
          <w:sz w:val="24"/>
          <w:szCs w:val="24"/>
          <w:lang w:val="hy-AM"/>
        </w:rPr>
        <w:t>, Շ</w:t>
      </w:r>
      <w:r w:rsidRPr="003313C3">
        <w:rPr>
          <w:rFonts w:ascii="GHEA Grapalat" w:hAnsi="GHEA Grapalat"/>
          <w:sz w:val="24"/>
          <w:szCs w:val="24"/>
          <w:lang w:val="hy-AM"/>
        </w:rPr>
        <w:t>վեդիայի գործընկեր մարմինների հետ</w:t>
      </w:r>
      <w:r w:rsidRPr="009E5F29">
        <w:rPr>
          <w:rFonts w:ascii="GHEA Grapalat" w:hAnsi="GHEA Grapalat"/>
          <w:sz w:val="24"/>
          <w:szCs w:val="24"/>
          <w:lang w:val="hy-AM"/>
        </w:rPr>
        <w:t xml:space="preserve">, ինչպես նաև </w:t>
      </w:r>
      <w:r w:rsidRPr="003313C3">
        <w:rPr>
          <w:rFonts w:ascii="GHEA Grapalat" w:hAnsi="GHEA Grapalat"/>
          <w:sz w:val="24"/>
          <w:szCs w:val="24"/>
          <w:lang w:val="hy-AM"/>
        </w:rPr>
        <w:t xml:space="preserve">ՄԱԿ-ի զարգացման ծրագրի, </w:t>
      </w:r>
      <w:r w:rsidRPr="009E5F29">
        <w:rPr>
          <w:rFonts w:ascii="GHEA Grapalat" w:hAnsi="GHEA Grapalat"/>
          <w:sz w:val="24"/>
          <w:szCs w:val="24"/>
          <w:lang w:val="hy-AM"/>
        </w:rPr>
        <w:t>Ե</w:t>
      </w:r>
      <w:r w:rsidRPr="003313C3">
        <w:rPr>
          <w:rFonts w:ascii="GHEA Grapalat" w:hAnsi="GHEA Grapalat"/>
          <w:sz w:val="24"/>
          <w:szCs w:val="24"/>
          <w:lang w:val="hy-AM"/>
        </w:rPr>
        <w:t xml:space="preserve">վրոպական միության </w:t>
      </w:r>
      <w:r w:rsidR="00C77311">
        <w:rPr>
          <w:rFonts w:ascii="GHEA Grapalat" w:hAnsi="GHEA Grapalat"/>
          <w:sz w:val="24"/>
          <w:szCs w:val="24"/>
        </w:rPr>
        <w:t>և</w:t>
      </w:r>
      <w:r w:rsidRPr="003313C3">
        <w:rPr>
          <w:rFonts w:ascii="GHEA Grapalat" w:hAnsi="GHEA Grapalat"/>
          <w:sz w:val="24"/>
          <w:szCs w:val="24"/>
          <w:lang w:val="hy-AM"/>
        </w:rPr>
        <w:t xml:space="preserve"> </w:t>
      </w:r>
      <w:r w:rsidR="00C77311">
        <w:rPr>
          <w:rFonts w:ascii="GHEA Grapalat" w:hAnsi="GHEA Grapalat"/>
          <w:sz w:val="24"/>
          <w:szCs w:val="24"/>
        </w:rPr>
        <w:t>Տ</w:t>
      </w:r>
      <w:r w:rsidRPr="003313C3">
        <w:rPr>
          <w:rFonts w:ascii="GHEA Grapalat" w:hAnsi="GHEA Grapalat"/>
          <w:sz w:val="24"/>
          <w:szCs w:val="24"/>
          <w:lang w:val="hy-AM"/>
        </w:rPr>
        <w:t xml:space="preserve">նտեսական համագործակցության ու զարգացման կազմակերպության ՍԻԳՄԱ ծրագրի </w:t>
      </w:r>
      <w:r w:rsidRPr="009E5F29">
        <w:rPr>
          <w:rFonts w:ascii="GHEA Grapalat" w:hAnsi="GHEA Grapalat"/>
          <w:sz w:val="24"/>
          <w:szCs w:val="24"/>
          <w:lang w:val="hy-AM"/>
        </w:rPr>
        <w:t>հետ:</w:t>
      </w:r>
    </w:p>
    <w:p w14:paraId="29054C26" w14:textId="1AE6654E" w:rsidR="001F787B" w:rsidRDefault="003313C3" w:rsidP="00171100">
      <w:pPr>
        <w:spacing w:before="0" w:after="0" w:line="240" w:lineRule="auto"/>
        <w:jc w:val="both"/>
        <w:rPr>
          <w:rFonts w:ascii="GHEA Grapalat" w:eastAsia="Times New Roman" w:hAnsi="GHEA Grapalat" w:cs="Calibri"/>
          <w:b/>
          <w:bCs/>
          <w:color w:val="000000"/>
          <w:sz w:val="24"/>
          <w:szCs w:val="24"/>
          <w:lang w:val="hy-AM"/>
        </w:rPr>
        <w:sectPr w:rsidR="001F787B" w:rsidSect="00E1715B">
          <w:type w:val="continuous"/>
          <w:pgSz w:w="11906" w:h="16838" w:code="9"/>
          <w:pgMar w:top="851" w:right="720" w:bottom="720" w:left="993" w:header="709" w:footer="369" w:gutter="0"/>
          <w:cols w:space="708"/>
          <w:titlePg/>
          <w:docGrid w:linePitch="360"/>
        </w:sectPr>
      </w:pPr>
      <w:r w:rsidRPr="009E5F29">
        <w:rPr>
          <w:rFonts w:ascii="GHEA Grapalat" w:hAnsi="GHEA Grapalat"/>
          <w:sz w:val="24"/>
          <w:szCs w:val="24"/>
          <w:lang w:val="hy-AM"/>
        </w:rPr>
        <w:t>Ա</w:t>
      </w:r>
      <w:r w:rsidRPr="003313C3">
        <w:rPr>
          <w:rFonts w:ascii="GHEA Grapalat" w:hAnsi="GHEA Grapalat"/>
          <w:sz w:val="24"/>
          <w:szCs w:val="24"/>
          <w:lang w:val="hy-AM"/>
        </w:rPr>
        <w:t xml:space="preserve">րտաքին պետական հաշվեքննության բնագավառում </w:t>
      </w:r>
      <w:r w:rsidR="000D3B1A">
        <w:rPr>
          <w:rFonts w:ascii="GHEA Grapalat" w:hAnsi="GHEA Grapalat"/>
          <w:sz w:val="24"/>
          <w:szCs w:val="24"/>
          <w:lang w:val="hy-AM"/>
        </w:rPr>
        <w:t>միջազգային</w:t>
      </w:r>
      <w:r w:rsidRPr="003313C3">
        <w:rPr>
          <w:rFonts w:ascii="GHEA Grapalat" w:hAnsi="GHEA Grapalat"/>
          <w:sz w:val="24"/>
          <w:szCs w:val="24"/>
          <w:lang w:val="hy-AM"/>
        </w:rPr>
        <w:t xml:space="preserve"> գործընկերների՝ տասնամյակների ընթացքում կուտակած փորձն ու գիտելիքը </w:t>
      </w:r>
      <w:r w:rsidR="004138DE" w:rsidRPr="00F11031">
        <w:rPr>
          <w:rFonts w:ascii="GHEA Grapalat" w:hAnsi="GHEA Grapalat"/>
          <w:sz w:val="24"/>
          <w:szCs w:val="24"/>
          <w:lang w:val="hy-AM"/>
        </w:rPr>
        <w:t xml:space="preserve">կարևոր </w:t>
      </w:r>
      <w:r w:rsidRPr="003313C3">
        <w:rPr>
          <w:rFonts w:ascii="GHEA Grapalat" w:hAnsi="GHEA Grapalat"/>
          <w:sz w:val="24"/>
          <w:szCs w:val="24"/>
          <w:lang w:val="hy-AM"/>
        </w:rPr>
        <w:t xml:space="preserve">աղբյուր է </w:t>
      </w:r>
      <w:r w:rsidRPr="009E5F29">
        <w:rPr>
          <w:rFonts w:ascii="GHEA Grapalat" w:hAnsi="GHEA Grapalat"/>
          <w:sz w:val="24"/>
          <w:szCs w:val="24"/>
          <w:lang w:val="hy-AM"/>
        </w:rPr>
        <w:t>Հ</w:t>
      </w:r>
      <w:r w:rsidRPr="003313C3">
        <w:rPr>
          <w:rFonts w:ascii="GHEA Grapalat" w:hAnsi="GHEA Grapalat"/>
          <w:sz w:val="24"/>
          <w:szCs w:val="24"/>
          <w:lang w:val="hy-AM"/>
        </w:rPr>
        <w:t xml:space="preserve">այաստանի </w:t>
      </w:r>
      <w:r w:rsidRPr="009E5F29">
        <w:rPr>
          <w:rFonts w:ascii="GHEA Grapalat" w:hAnsi="GHEA Grapalat"/>
          <w:sz w:val="24"/>
          <w:szCs w:val="24"/>
          <w:lang w:val="hy-AM"/>
        </w:rPr>
        <w:t>Հ</w:t>
      </w:r>
      <w:r w:rsidRPr="003313C3">
        <w:rPr>
          <w:rFonts w:ascii="GHEA Grapalat" w:hAnsi="GHEA Grapalat"/>
          <w:sz w:val="24"/>
          <w:szCs w:val="24"/>
          <w:lang w:val="hy-AM"/>
        </w:rPr>
        <w:t xml:space="preserve">անրապետությունում հաշվեքննության գործառույթի բարեփոխման և միջազգային </w:t>
      </w:r>
      <w:r w:rsidRPr="003A08AC">
        <w:rPr>
          <w:rFonts w:ascii="GHEA Grapalat" w:hAnsi="GHEA Grapalat"/>
          <w:sz w:val="24"/>
          <w:szCs w:val="24"/>
          <w:lang w:val="hy-AM"/>
        </w:rPr>
        <w:t>ստանդարտներին համապատասխան գործող աուդիտորական ինստիտուտի կայացման ճանապարհին։</w:t>
      </w:r>
      <w:r w:rsidR="00980145" w:rsidRPr="009E5F29">
        <w:rPr>
          <w:rFonts w:ascii="GHEA Grapalat" w:hAnsi="GHEA Grapalat"/>
          <w:sz w:val="24"/>
          <w:szCs w:val="24"/>
          <w:lang w:val="hy-AM"/>
        </w:rPr>
        <w:t xml:space="preserve"> </w:t>
      </w:r>
      <w:r w:rsidR="001F787B" w:rsidRPr="001F787B">
        <w:rPr>
          <w:rFonts w:ascii="GHEA Grapalat" w:hAnsi="GHEA Grapalat"/>
          <w:sz w:val="24"/>
          <w:szCs w:val="24"/>
          <w:lang w:val="hy-AM"/>
        </w:rPr>
        <w:t>Արտաքին գործընկերների միջազգային փորձի օգտագործումը շարունակում է առանցքային դեր ունենալ Հայաստանի Հանրապետությունում հաշվեքննության ինստիտուցիոնալ բարեփոխումների և միջազգային ստանդարտներին համապատասխան համակարգի ձևավորման գործում։ 2024 թվականին Հաշվեքննիչ պալատը մի շարք նախաձեռնություններ է իրականացրել՝ բարձրագույն հաշվեքննիչ մարմինների միջազգային համագործակցությունը խորացնելու և կարողությունների զարգացումը խթանելու նպատակով։</w:t>
      </w:r>
    </w:p>
    <w:p w14:paraId="45C07E52" w14:textId="43F5F422" w:rsidR="005D1201" w:rsidRPr="00F11031" w:rsidRDefault="005D1201" w:rsidP="005D1201">
      <w:pPr>
        <w:pStyle w:val="Heading1"/>
        <w:numPr>
          <w:ilvl w:val="0"/>
          <w:numId w:val="0"/>
        </w:numPr>
        <w:spacing w:before="0" w:line="240" w:lineRule="auto"/>
        <w:jc w:val="right"/>
        <w:rPr>
          <w:rStyle w:val="Heading1Char"/>
          <w:b/>
          <w:color w:val="705300"/>
          <w:lang w:val="hy-AM"/>
        </w:rPr>
      </w:pPr>
      <w:r w:rsidRPr="00F11031">
        <w:rPr>
          <w:rStyle w:val="Heading1Char"/>
          <w:b/>
          <w:color w:val="705300"/>
          <w:lang w:val="hy-AM"/>
        </w:rPr>
        <w:lastRenderedPageBreak/>
        <w:t xml:space="preserve">ՀԱՎԵԼՎԱԾ </w:t>
      </w:r>
      <w:r w:rsidR="005B382E" w:rsidRPr="00F11031">
        <w:rPr>
          <w:rStyle w:val="Heading1Char"/>
          <w:b/>
          <w:color w:val="705300"/>
          <w:lang w:val="hy-AM"/>
        </w:rPr>
        <w:t>1</w:t>
      </w:r>
    </w:p>
    <w:p w14:paraId="04BAED14" w14:textId="77777777" w:rsidR="005D1201" w:rsidRPr="00F11031" w:rsidRDefault="005D1201" w:rsidP="005D1201">
      <w:pPr>
        <w:jc w:val="center"/>
        <w:rPr>
          <w:sz w:val="24"/>
          <w:lang w:val="hy-AM"/>
        </w:rPr>
      </w:pPr>
      <w:r w:rsidRPr="00D94D5B">
        <w:rPr>
          <w:rStyle w:val="BookTitle"/>
          <w:rFonts w:eastAsiaTheme="majorEastAsia" w:cstheme="majorBidi"/>
          <w:i w:val="0"/>
          <w:szCs w:val="26"/>
          <w:lang w:val="hy-AM"/>
        </w:rPr>
        <w:t>ԸՆԹԱՑԻԿ ԵԶՐԱԿԱՑՈՒԹՅՈՒՆՆԵՐԻ ԱՄՓՈՓԱԳՐԵՐ</w:t>
      </w:r>
    </w:p>
    <w:p w14:paraId="1225D137" w14:textId="77777777" w:rsidR="005D1201" w:rsidRPr="00F11031" w:rsidRDefault="005D1201" w:rsidP="005D1201">
      <w:pPr>
        <w:rPr>
          <w:sz w:val="10"/>
          <w:lang w:val="hy-AM"/>
        </w:rPr>
      </w:pPr>
    </w:p>
    <w:p w14:paraId="4FD7E041" w14:textId="77777777" w:rsidR="005D1201" w:rsidRPr="00F11031" w:rsidRDefault="005D1201" w:rsidP="005D1201">
      <w:pPr>
        <w:rPr>
          <w:lang w:val="hy-AM"/>
        </w:rPr>
      </w:pPr>
    </w:p>
    <w:p w14:paraId="27C2FD13" w14:textId="77777777" w:rsidR="005D1201" w:rsidRPr="00903EA0" w:rsidRDefault="005D1201" w:rsidP="00796656">
      <w:pPr>
        <w:pStyle w:val="Heading2"/>
      </w:pPr>
      <w:r w:rsidRPr="00903EA0">
        <w:t>ԿԱՏԱՐՈՂԱԿԱՆԻ ՀԱՇՎԵՔՆՆՈՒԹՅՈՒՆՆԵՐ</w:t>
      </w:r>
    </w:p>
    <w:p w14:paraId="7E73851C" w14:textId="77777777" w:rsidR="005D1201" w:rsidRPr="00F11031" w:rsidRDefault="005D1201" w:rsidP="005D1201">
      <w:pPr>
        <w:rPr>
          <w:lang w:val="hy-AM"/>
        </w:rPr>
      </w:pPr>
      <w:r w:rsidRPr="00903EA0">
        <w:rPr>
          <w:rFonts w:eastAsia="Taho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3FCE316A" wp14:editId="644A9183">
                <wp:simplePos x="0" y="0"/>
                <wp:positionH relativeFrom="margin">
                  <wp:posOffset>-59690</wp:posOffset>
                </wp:positionH>
                <wp:positionV relativeFrom="paragraph">
                  <wp:posOffset>64608</wp:posOffset>
                </wp:positionV>
                <wp:extent cx="6577330" cy="13335"/>
                <wp:effectExtent l="0" t="0" r="33020" b="24765"/>
                <wp:wrapNone/>
                <wp:docPr id="1716763931" name="Straight Connector 1716763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330" cy="1333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2D40F860" id="Straight Connector 1716763931" o:spid="_x0000_s1026" style="position:absolute;flip:y;z-index:25210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.7pt,5.1pt" to="513.2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" strokecolor="#806000" strokeweight="1.5pt">
                <v:stroke joinstyle="miter"/>
                <w10:wrap anchorx="margin"/>
              </v:line>
            </w:pict>
          </mc:Fallback>
        </mc:AlternateContent>
      </w:r>
    </w:p>
    <w:p w14:paraId="30C680C1" w14:textId="77777777" w:rsidR="005D1201" w:rsidRPr="00F11031" w:rsidRDefault="005D1201" w:rsidP="005D1201">
      <w:pPr>
        <w:pStyle w:val="Heading3"/>
        <w:numPr>
          <w:ilvl w:val="0"/>
          <w:numId w:val="23"/>
        </w:numPr>
        <w:tabs>
          <w:tab w:val="left" w:pos="284"/>
        </w:tabs>
        <w:ind w:left="0" w:firstLine="0"/>
        <w:rPr>
          <w:sz w:val="28"/>
          <w:lang w:val="hy-AM"/>
        </w:rPr>
      </w:pPr>
      <w:r w:rsidRPr="00F11031">
        <w:rPr>
          <w:sz w:val="28"/>
          <w:lang w:val="hy-AM"/>
        </w:rPr>
        <w:t>Առողջապահական կրիտիկական ֆիզիկական ենթակառուցվածքների՝ արտակարգ իրավիճակներին պատրաստվածության կատարողականի հաշվեքննություն</w:t>
      </w:r>
    </w:p>
    <w:tbl>
      <w:tblPr>
        <w:tblStyle w:val="TableGrid"/>
        <w:tblW w:w="9781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4"/>
        <w:gridCol w:w="1604"/>
        <w:gridCol w:w="1275"/>
        <w:gridCol w:w="3828"/>
      </w:tblGrid>
      <w:tr w:rsidR="005D1201" w:rsidRPr="00555DBF" w14:paraId="01AF1914" w14:textId="77777777" w:rsidTr="00634398">
        <w:trPr>
          <w:trHeight w:val="22"/>
          <w:jc w:val="center"/>
        </w:trPr>
        <w:tc>
          <w:tcPr>
            <w:tcW w:w="9781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4A463013" w14:textId="77777777" w:rsidR="005D1201" w:rsidRPr="00555DBF" w:rsidRDefault="005D1201" w:rsidP="00F25342">
            <w:pPr>
              <w:jc w:val="center"/>
              <w:rPr>
                <w:rFonts w:ascii="GHEA Grapalat" w:hAnsi="GHEA Grapalat"/>
                <w:b/>
              </w:rPr>
            </w:pPr>
            <w:r w:rsidRPr="00555DBF">
              <w:rPr>
                <w:rFonts w:ascii="GHEA Grapalat" w:hAnsi="GHEA Grapalat"/>
                <w:b/>
              </w:rPr>
              <w:t>Հաշվեքննության օբյեկտը</w:t>
            </w:r>
          </w:p>
        </w:tc>
      </w:tr>
      <w:tr w:rsidR="005D1201" w:rsidRPr="00555DBF" w14:paraId="0543BE2A" w14:textId="77777777" w:rsidTr="00634398">
        <w:trPr>
          <w:trHeight w:val="22"/>
          <w:jc w:val="center"/>
        </w:trPr>
        <w:tc>
          <w:tcPr>
            <w:tcW w:w="9781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3561D561" w14:textId="2F63F165" w:rsidR="005D1201" w:rsidRPr="00E40F5E" w:rsidRDefault="00065FD4" w:rsidP="00F25342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</w:rPr>
              <w:t>Ա</w:t>
            </w:r>
            <w:r w:rsidR="005D1201" w:rsidRPr="00E40F5E">
              <w:rPr>
                <w:rFonts w:ascii="GHEA Grapalat" w:hAnsi="GHEA Grapalat"/>
              </w:rPr>
              <w:t>ռողջապահٳթյան նախարարٳթյٳն</w:t>
            </w:r>
          </w:p>
        </w:tc>
      </w:tr>
      <w:tr w:rsidR="005D1201" w:rsidRPr="00555DBF" w14:paraId="64605E46" w14:textId="77777777" w:rsidTr="00634398">
        <w:trPr>
          <w:trHeight w:val="304"/>
          <w:jc w:val="center"/>
        </w:trPr>
        <w:tc>
          <w:tcPr>
            <w:tcW w:w="9781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7602CC31" w14:textId="77777777" w:rsidR="005D1201" w:rsidRPr="00502213" w:rsidRDefault="005D1201" w:rsidP="00F25342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Հաշվեքննության առարկան</w:t>
            </w:r>
          </w:p>
        </w:tc>
      </w:tr>
      <w:tr w:rsidR="005D1201" w:rsidRPr="00555DBF" w14:paraId="01324A3E" w14:textId="77777777" w:rsidTr="00634398">
        <w:trPr>
          <w:trHeight w:val="22"/>
          <w:jc w:val="center"/>
        </w:trPr>
        <w:tc>
          <w:tcPr>
            <w:tcW w:w="9781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600D819D" w14:textId="77777777" w:rsidR="005D1201" w:rsidRPr="00502213" w:rsidRDefault="005D1201" w:rsidP="00F25342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</w:t>
            </w:r>
            <w:r w:rsidRPr="00502213">
              <w:rPr>
                <w:rFonts w:ascii="GHEA Grapalat" w:hAnsi="GHEA Grapalat"/>
              </w:rPr>
              <w:t xml:space="preserve">ռողջապահական կրիտիկական ֆիզիկական ենթակառٳցվածքների՝ </w:t>
            </w:r>
            <w:r>
              <w:rPr>
                <w:rFonts w:ascii="GHEA Grapalat" w:hAnsi="GHEA Grapalat"/>
              </w:rPr>
              <w:t>արտակարգ իրավիճակն</w:t>
            </w:r>
            <w:r w:rsidRPr="00502213">
              <w:rPr>
                <w:rFonts w:ascii="GHEA Grapalat" w:hAnsi="GHEA Grapalat"/>
              </w:rPr>
              <w:t>երին պատրաստվածٳթյٳ</w:t>
            </w:r>
            <w:r>
              <w:rPr>
                <w:rFonts w:ascii="GHEA Grapalat" w:hAnsi="GHEA Grapalat"/>
              </w:rPr>
              <w:t>նը:</w:t>
            </w:r>
          </w:p>
        </w:tc>
      </w:tr>
      <w:tr w:rsidR="005D1201" w:rsidRPr="00555DBF" w14:paraId="7B77C1B5" w14:textId="77777777" w:rsidTr="00634398">
        <w:trPr>
          <w:jc w:val="center"/>
        </w:trPr>
        <w:tc>
          <w:tcPr>
            <w:tcW w:w="9781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0156D6B6" w14:textId="77777777" w:rsidR="005D1201" w:rsidRPr="00502213" w:rsidRDefault="005D1201" w:rsidP="00F25342">
            <w:pPr>
              <w:jc w:val="center"/>
              <w:rPr>
                <w:rFonts w:ascii="GHEA Grapalat" w:hAnsi="GHEA Grapalat"/>
                <w:b/>
              </w:rPr>
            </w:pPr>
            <w:r w:rsidRPr="00555DBF">
              <w:rPr>
                <w:rFonts w:ascii="GHEA Grapalat" w:hAnsi="GHEA Grapalat"/>
                <w:b/>
              </w:rPr>
              <w:t xml:space="preserve">Հաշվեքննության </w:t>
            </w:r>
            <w:r w:rsidRPr="00502213">
              <w:rPr>
                <w:rFonts w:ascii="GHEA Grapalat" w:hAnsi="GHEA Grapalat"/>
                <w:b/>
              </w:rPr>
              <w:t>նպատակը</w:t>
            </w:r>
          </w:p>
        </w:tc>
      </w:tr>
      <w:tr w:rsidR="005D1201" w:rsidRPr="00555DBF" w14:paraId="44A1E7A4" w14:textId="77777777" w:rsidTr="00634398">
        <w:trPr>
          <w:trHeight w:val="355"/>
          <w:jc w:val="center"/>
        </w:trPr>
        <w:tc>
          <w:tcPr>
            <w:tcW w:w="9781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3C4F2DEE" w14:textId="77777777" w:rsidR="005D1201" w:rsidRPr="00502213" w:rsidRDefault="005D1201" w:rsidP="00F25342">
            <w:pPr>
              <w:jc w:val="center"/>
              <w:rPr>
                <w:rFonts w:ascii="GHEA Grapalat" w:hAnsi="GHEA Grapalat"/>
                <w:b/>
              </w:rPr>
            </w:pPr>
            <w:r w:rsidRPr="00502213">
              <w:rPr>
                <w:rFonts w:ascii="GHEA Grapalat" w:hAnsi="GHEA Grapalat"/>
              </w:rPr>
              <w:t>Գնահատել, թե</w:t>
            </w:r>
            <w:r>
              <w:rPr>
                <w:rFonts w:ascii="GHEA Grapalat" w:hAnsi="GHEA Grapalat"/>
              </w:rPr>
              <w:t xml:space="preserve"> ՀՀ</w:t>
            </w:r>
            <w:r w:rsidRPr="00502213">
              <w:rPr>
                <w:rFonts w:ascii="GHEA Grapalat" w:hAnsi="GHEA Grapalat"/>
              </w:rPr>
              <w:t xml:space="preserve"> առողջապահական կրիտիկական ֆիզիկական ենթակառٳցվածքների պատրաստվածٳթյٳնը բավարա՞ր է արդյոք </w:t>
            </w:r>
            <w:r>
              <w:rPr>
                <w:rFonts w:ascii="GHEA Grapalat" w:hAnsi="GHEA Grapalat"/>
              </w:rPr>
              <w:t>ԱԻ-</w:t>
            </w:r>
            <w:r w:rsidRPr="00502213">
              <w:rPr>
                <w:rFonts w:ascii="GHEA Grapalat" w:hAnsi="GHEA Grapalat"/>
              </w:rPr>
              <w:t>ներում առողջապահական համակարգի գործٳնեٳթյան շարٳնակականٳթյան ապահովման ٳ արձագանքման առկա ներٳժի առավելագٳյն օգտագործման համար՝ գնահատման արդյٳնքների հիման վրա ներկայացնելով պատրաստվածٳթյան բարելավմանը ﬕտված առաջարկٳթյٳններ։</w:t>
            </w:r>
          </w:p>
        </w:tc>
      </w:tr>
      <w:tr w:rsidR="005D1201" w:rsidRPr="00E40F5E" w14:paraId="48B53C3E" w14:textId="77777777" w:rsidTr="00634398">
        <w:trPr>
          <w:jc w:val="center"/>
        </w:trPr>
        <w:tc>
          <w:tcPr>
            <w:tcW w:w="9781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124052CD" w14:textId="77777777" w:rsidR="005D1201" w:rsidRPr="00E40F5E" w:rsidRDefault="005D1201" w:rsidP="00F25342">
            <w:pPr>
              <w:jc w:val="center"/>
              <w:rPr>
                <w:rFonts w:ascii="GHEA Grapalat" w:hAnsi="GHEA Grapalat"/>
                <w:b/>
              </w:rPr>
            </w:pPr>
            <w:r w:rsidRPr="00E40F5E">
              <w:rPr>
                <w:rFonts w:ascii="GHEA Grapalat" w:hAnsi="GHEA Grapalat"/>
                <w:b/>
              </w:rPr>
              <w:t>Հաշվեքննության հարցերը</w:t>
            </w:r>
          </w:p>
        </w:tc>
      </w:tr>
      <w:tr w:rsidR="005D1201" w:rsidRPr="00555DBF" w14:paraId="44307274" w14:textId="77777777" w:rsidTr="00634398">
        <w:trPr>
          <w:trHeight w:val="1059"/>
          <w:jc w:val="center"/>
        </w:trPr>
        <w:tc>
          <w:tcPr>
            <w:tcW w:w="9781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6BD4F215" w14:textId="77777777" w:rsidR="005D1201" w:rsidRPr="00D771AB" w:rsidRDefault="005D1201" w:rsidP="00F25342">
            <w:pPr>
              <w:pStyle w:val="ListParagraph"/>
              <w:numPr>
                <w:ilvl w:val="0"/>
                <w:numId w:val="14"/>
              </w:numPr>
              <w:tabs>
                <w:tab w:val="left" w:pos="276"/>
              </w:tabs>
              <w:ind w:left="0" w:hanging="8"/>
              <w:jc w:val="center"/>
              <w:rPr>
                <w:rFonts w:ascii="GHEA Grapalat" w:hAnsi="GHEA Grapalat"/>
              </w:rPr>
            </w:pPr>
            <w:r w:rsidRPr="00D771AB">
              <w:rPr>
                <w:rFonts w:ascii="GHEA Grapalat" w:hAnsi="GHEA Grapalat"/>
              </w:rPr>
              <w:t xml:space="preserve">Առկա՞ է արդյոք </w:t>
            </w:r>
            <w:r>
              <w:rPr>
                <w:rFonts w:ascii="GHEA Grapalat" w:hAnsi="GHEA Grapalat"/>
              </w:rPr>
              <w:t>ԱԻ-</w:t>
            </w:r>
            <w:r w:rsidRPr="00D771AB">
              <w:rPr>
                <w:rFonts w:ascii="GHEA Grapalat" w:hAnsi="GHEA Grapalat"/>
              </w:rPr>
              <w:t>ներին առողջապահական համակարգի ենթակառٳցվածքային պատրաստվածٳթյան խզման գնահատման և մշտադիտարկման արդյٳնավետ համակարգ:</w:t>
            </w:r>
          </w:p>
          <w:p w14:paraId="63580E7B" w14:textId="77777777" w:rsidR="005D1201" w:rsidRPr="00D771AB" w:rsidRDefault="005D1201" w:rsidP="00F25342">
            <w:pPr>
              <w:pStyle w:val="ListParagraph"/>
              <w:numPr>
                <w:ilvl w:val="0"/>
                <w:numId w:val="14"/>
              </w:numPr>
              <w:tabs>
                <w:tab w:val="left" w:pos="276"/>
              </w:tabs>
              <w:ind w:left="0" w:hanging="8"/>
              <w:jc w:val="center"/>
              <w:rPr>
                <w:rFonts w:ascii="GHEA Grapalat" w:hAnsi="GHEA Grapalat"/>
              </w:rPr>
            </w:pPr>
            <w:r w:rsidRPr="00D771AB">
              <w:rPr>
                <w:rFonts w:ascii="GHEA Grapalat" w:hAnsi="GHEA Grapalat"/>
              </w:rPr>
              <w:t>Առկա՞ են արդյոք առողջապահական համակարգի ենթակառٳցվածքային պատրաստվածٳթյան խզման նվազեցման (կառավարման) արդյٳնավետ կառٳցակարգեր:</w:t>
            </w:r>
          </w:p>
        </w:tc>
      </w:tr>
      <w:tr w:rsidR="005D1201" w:rsidRPr="00555DBF" w14:paraId="12B51A28" w14:textId="77777777" w:rsidTr="00634398">
        <w:trPr>
          <w:trHeight w:val="46"/>
          <w:jc w:val="center"/>
        </w:trPr>
        <w:tc>
          <w:tcPr>
            <w:tcW w:w="4678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n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11A3A9F4" w14:textId="77777777" w:rsidR="005D1201" w:rsidRPr="00E40F5E" w:rsidRDefault="005D1201" w:rsidP="00F25342">
            <w:pPr>
              <w:jc w:val="center"/>
              <w:rPr>
                <w:rFonts w:ascii="GHEA Grapalat" w:hAnsi="GHEA Grapalat"/>
                <w:b/>
              </w:rPr>
            </w:pPr>
            <w:r w:rsidRPr="00555DBF">
              <w:rPr>
                <w:rFonts w:ascii="GHEA Grapalat" w:hAnsi="GHEA Grapalat"/>
                <w:b/>
              </w:rPr>
              <w:t xml:space="preserve">Հաշվեքննության </w:t>
            </w:r>
            <w:r>
              <w:rPr>
                <w:rFonts w:ascii="GHEA Grapalat" w:hAnsi="GHEA Grapalat"/>
                <w:b/>
              </w:rPr>
              <w:t>խումբը</w:t>
            </w:r>
          </w:p>
        </w:tc>
        <w:tc>
          <w:tcPr>
            <w:tcW w:w="5103" w:type="dxa"/>
            <w:gridSpan w:val="2"/>
            <w:tcBorders>
              <w:top w:val="thinThickThinSmallGap" w:sz="24" w:space="0" w:color="C49100"/>
              <w:left w:val="thin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4EBBB900" w14:textId="77777777" w:rsidR="005D1201" w:rsidRPr="00555DBF" w:rsidRDefault="005D1201" w:rsidP="00F25342">
            <w:pPr>
              <w:jc w:val="center"/>
              <w:rPr>
                <w:rFonts w:ascii="GHEA Grapalat" w:hAnsi="GHEA Grapalat"/>
                <w:b/>
              </w:rPr>
            </w:pPr>
            <w:r w:rsidRPr="00555DBF">
              <w:rPr>
                <w:rFonts w:ascii="GHEA Grapalat" w:hAnsi="GHEA Grapalat"/>
                <w:b/>
              </w:rPr>
              <w:t>Հաշվեքննությունն ընդգրկող ժամանակաշրջանը</w:t>
            </w:r>
          </w:p>
        </w:tc>
      </w:tr>
      <w:tr w:rsidR="005D1201" w:rsidRPr="00555DBF" w14:paraId="165CF5F3" w14:textId="77777777" w:rsidTr="00634398">
        <w:trPr>
          <w:trHeight w:val="20"/>
          <w:jc w:val="center"/>
        </w:trPr>
        <w:tc>
          <w:tcPr>
            <w:tcW w:w="4678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nThickThinSmallGap" w:sz="24" w:space="0" w:color="C49100"/>
            </w:tcBorders>
            <w:shd w:val="clear" w:color="auto" w:fill="auto"/>
            <w:vAlign w:val="center"/>
          </w:tcPr>
          <w:p w14:paraId="48B92C40" w14:textId="77777777" w:rsidR="005D1201" w:rsidRPr="0098387C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98387C">
              <w:rPr>
                <w:rFonts w:ascii="GHEA Grapalat" w:hAnsi="GHEA Grapalat"/>
              </w:rPr>
              <w:t>Կատարողականի հաշվեքննٳթյան վարչٳթյուն</w:t>
            </w:r>
          </w:p>
          <w:p w14:paraId="02E3642D" w14:textId="77777777" w:rsidR="005D1201" w:rsidRPr="0098387C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98387C">
              <w:rPr>
                <w:rFonts w:ascii="GHEA Grapalat" w:hAnsi="GHEA Grapalat"/>
              </w:rPr>
              <w:t>Համակարգող՝ Հաշվեքննիչ պալատի նախագահ Ատոմ Ջանջٳղազյան</w:t>
            </w:r>
          </w:p>
        </w:tc>
        <w:tc>
          <w:tcPr>
            <w:tcW w:w="5103" w:type="dxa"/>
            <w:gridSpan w:val="2"/>
            <w:tcBorders>
              <w:top w:val="thinThickThinSmallGap" w:sz="24" w:space="0" w:color="C49100"/>
              <w:left w:val="thin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6886CC6A" w14:textId="77777777" w:rsidR="005D1201" w:rsidRPr="0098387C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98387C">
              <w:rPr>
                <w:rFonts w:ascii="GHEA Grapalat" w:hAnsi="GHEA Grapalat"/>
              </w:rPr>
              <w:t>2023թ. հունվարի 1-ից ﬕնչև 2024թ. մարտի 31-ը ներառող ժամանակաշրջանը</w:t>
            </w:r>
          </w:p>
        </w:tc>
      </w:tr>
      <w:tr w:rsidR="005D1201" w:rsidRPr="00555DBF" w14:paraId="7B7D3B5B" w14:textId="77777777" w:rsidTr="00F6354A">
        <w:trPr>
          <w:trHeight w:val="199"/>
          <w:jc w:val="center"/>
        </w:trPr>
        <w:tc>
          <w:tcPr>
            <w:tcW w:w="3074" w:type="dxa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double" w:sz="4" w:space="0" w:color="A47900"/>
            </w:tcBorders>
            <w:shd w:val="clear" w:color="auto" w:fill="D9D9D9" w:themeFill="background1" w:themeFillShade="D9"/>
            <w:vAlign w:val="center"/>
          </w:tcPr>
          <w:p w14:paraId="075423ED" w14:textId="77777777" w:rsidR="005D1201" w:rsidRPr="006B28D5" w:rsidRDefault="005D1201" w:rsidP="00F25342">
            <w:pPr>
              <w:spacing w:before="0" w:after="0"/>
              <w:jc w:val="center"/>
              <w:rPr>
                <w:rFonts w:ascii="GHEA Grapalat" w:eastAsia="Times New Roman" w:hAnsi="GHEA Grapalat" w:cs="Times New Roman"/>
                <w:b/>
                <w:bCs/>
              </w:rPr>
            </w:pPr>
            <w:r w:rsidRPr="000F1339">
              <w:rPr>
                <w:rFonts w:ascii="GHEA Grapalat" w:eastAsia="Times New Roman" w:hAnsi="GHEA Grapalat" w:cs="Times New Roman"/>
                <w:b/>
                <w:bCs/>
              </w:rPr>
              <w:t xml:space="preserve">Համակարգին միտված </w:t>
            </w:r>
            <w:r>
              <w:rPr>
                <w:rFonts w:ascii="GHEA Grapalat" w:eastAsia="Times New Roman" w:hAnsi="GHEA Grapalat" w:cs="Times New Roman"/>
                <w:b/>
                <w:bCs/>
              </w:rPr>
              <w:t>մոտեցում</w:t>
            </w:r>
          </w:p>
        </w:tc>
        <w:tc>
          <w:tcPr>
            <w:tcW w:w="2879" w:type="dxa"/>
            <w:gridSpan w:val="2"/>
            <w:tcBorders>
              <w:top w:val="thinThickThinSmallGap" w:sz="24" w:space="0" w:color="C49100"/>
              <w:left w:val="double" w:sz="4" w:space="0" w:color="A47900"/>
              <w:bottom w:val="thinThickThinSmallGap" w:sz="24" w:space="0" w:color="C49100"/>
              <w:right w:val="double" w:sz="4" w:space="0" w:color="A47900"/>
            </w:tcBorders>
            <w:shd w:val="clear" w:color="auto" w:fill="D9D9D9" w:themeFill="background1" w:themeFillShade="D9"/>
            <w:vAlign w:val="center"/>
          </w:tcPr>
          <w:p w14:paraId="41F2FADD" w14:textId="77777777" w:rsidR="005D1201" w:rsidRPr="000F1339" w:rsidRDefault="005D1201" w:rsidP="00F25342">
            <w:pPr>
              <w:spacing w:before="0" w:after="0"/>
              <w:jc w:val="center"/>
              <w:rPr>
                <w:rFonts w:ascii="GHEA Grapalat" w:eastAsia="Times New Roman" w:hAnsi="GHEA Grapalat" w:cs="Times New Roman"/>
                <w:b/>
                <w:bCs/>
              </w:rPr>
            </w:pPr>
            <w:r w:rsidRPr="000F1339">
              <w:rPr>
                <w:rFonts w:ascii="GHEA Grapalat" w:eastAsia="Times New Roman" w:hAnsi="GHEA Grapalat" w:cs="Times New Roman"/>
                <w:b/>
                <w:bCs/>
              </w:rPr>
              <w:t xml:space="preserve">Արդյունքին միտված </w:t>
            </w:r>
            <w:r>
              <w:rPr>
                <w:rFonts w:ascii="GHEA Grapalat" w:eastAsia="Times New Roman" w:hAnsi="GHEA Grapalat" w:cs="Times New Roman"/>
                <w:b/>
                <w:bCs/>
              </w:rPr>
              <w:t>մոտեցում</w:t>
            </w:r>
          </w:p>
        </w:tc>
        <w:tc>
          <w:tcPr>
            <w:tcW w:w="3828" w:type="dxa"/>
            <w:tcBorders>
              <w:top w:val="thinThickThinSmallGap" w:sz="24" w:space="0" w:color="C49100"/>
              <w:left w:val="double" w:sz="4" w:space="0" w:color="A479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218EB9DE" w14:textId="77777777" w:rsidR="005D1201" w:rsidRPr="000F1339" w:rsidRDefault="005D1201" w:rsidP="00F25342">
            <w:pPr>
              <w:spacing w:before="0" w:after="0"/>
              <w:jc w:val="center"/>
              <w:rPr>
                <w:rFonts w:ascii="GHEA Grapalat" w:eastAsia="Times New Roman" w:hAnsi="GHEA Grapalat" w:cs="Times New Roman"/>
                <w:b/>
                <w:bCs/>
              </w:rPr>
            </w:pPr>
            <w:r w:rsidRPr="000F1339">
              <w:rPr>
                <w:rFonts w:ascii="GHEA Grapalat" w:eastAsia="Times New Roman" w:hAnsi="GHEA Grapalat" w:cs="Times New Roman"/>
                <w:b/>
                <w:bCs/>
              </w:rPr>
              <w:t xml:space="preserve">Խնդիրներին միտված </w:t>
            </w:r>
            <w:r>
              <w:rPr>
                <w:rFonts w:ascii="GHEA Grapalat" w:eastAsia="Times New Roman" w:hAnsi="GHEA Grapalat" w:cs="Times New Roman"/>
                <w:b/>
                <w:bCs/>
              </w:rPr>
              <w:t>մոտեցում</w:t>
            </w:r>
          </w:p>
        </w:tc>
      </w:tr>
      <w:tr w:rsidR="005D1201" w:rsidRPr="008E78A8" w14:paraId="6E0DDDEE" w14:textId="77777777" w:rsidTr="00287947">
        <w:trPr>
          <w:trHeight w:val="20"/>
          <w:jc w:val="center"/>
        </w:trPr>
        <w:tc>
          <w:tcPr>
            <w:tcW w:w="3074" w:type="dxa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double" w:sz="4" w:space="0" w:color="A47900"/>
            </w:tcBorders>
            <w:shd w:val="clear" w:color="auto" w:fill="auto"/>
            <w:vAlign w:val="center"/>
          </w:tcPr>
          <w:p w14:paraId="0E5B1DBA" w14:textId="77777777" w:rsidR="005D1201" w:rsidRPr="006B28D5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  <w:color w:val="FF0000"/>
              </w:rPr>
            </w:pPr>
            <w:r w:rsidRPr="001F69FC">
              <w:rPr>
                <w:rFonts w:ascii="GHEA Grapalat" w:hAnsi="GHEA Grapalat"/>
                <w:b/>
                <w:sz w:val="36"/>
              </w:rPr>
              <w:t>V</w:t>
            </w:r>
          </w:p>
        </w:tc>
        <w:tc>
          <w:tcPr>
            <w:tcW w:w="2879" w:type="dxa"/>
            <w:gridSpan w:val="2"/>
            <w:tcBorders>
              <w:top w:val="thinThickThinSmallGap" w:sz="24" w:space="0" w:color="C49100"/>
              <w:left w:val="double" w:sz="4" w:space="0" w:color="A47900"/>
              <w:bottom w:val="thinThickThinSmallGap" w:sz="24" w:space="0" w:color="C49100"/>
              <w:right w:val="double" w:sz="4" w:space="0" w:color="A47900"/>
            </w:tcBorders>
            <w:shd w:val="clear" w:color="auto" w:fill="auto"/>
            <w:vAlign w:val="center"/>
          </w:tcPr>
          <w:p w14:paraId="58903239" w14:textId="77777777" w:rsidR="005D1201" w:rsidRPr="00107DC3" w:rsidRDefault="005D1201" w:rsidP="00F25342">
            <w:pPr>
              <w:spacing w:before="0" w:after="0"/>
              <w:jc w:val="center"/>
              <w:rPr>
                <w:rFonts w:ascii="GHEA Grapalat" w:hAnsi="GHEA Grapalat"/>
                <w:color w:val="FF0000"/>
              </w:rPr>
            </w:pPr>
          </w:p>
        </w:tc>
        <w:tc>
          <w:tcPr>
            <w:tcW w:w="3828" w:type="dxa"/>
            <w:tcBorders>
              <w:top w:val="thinThickThinSmallGap" w:sz="24" w:space="0" w:color="C49100"/>
              <w:left w:val="double" w:sz="4" w:space="0" w:color="A479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2EE3A3C1" w14:textId="77777777" w:rsidR="005D1201" w:rsidRPr="00107DC3" w:rsidRDefault="005D1201" w:rsidP="00F25342">
            <w:pPr>
              <w:spacing w:before="0" w:after="0"/>
              <w:jc w:val="center"/>
              <w:rPr>
                <w:rFonts w:ascii="GHEA Grapalat" w:hAnsi="GHEA Grapalat"/>
                <w:color w:val="FF0000"/>
              </w:rPr>
            </w:pPr>
          </w:p>
        </w:tc>
      </w:tr>
      <w:tr w:rsidR="005D1201" w:rsidRPr="00555DBF" w14:paraId="3ABD0DB8" w14:textId="77777777" w:rsidTr="00634398">
        <w:trPr>
          <w:trHeight w:val="425"/>
          <w:jc w:val="center"/>
        </w:trPr>
        <w:tc>
          <w:tcPr>
            <w:tcW w:w="9781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2507E3DB" w14:textId="77777777" w:rsidR="005D1201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Առավել ուշագրավ փաստեր</w:t>
            </w:r>
          </w:p>
        </w:tc>
      </w:tr>
      <w:tr w:rsidR="005D1201" w:rsidRPr="0017510C" w14:paraId="603E0B8D" w14:textId="77777777" w:rsidTr="00634398">
        <w:trPr>
          <w:trHeight w:val="425"/>
          <w:jc w:val="center"/>
        </w:trPr>
        <w:tc>
          <w:tcPr>
            <w:tcW w:w="9781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01C4186D" w14:textId="77777777" w:rsidR="005D1201" w:rsidRPr="0017510C" w:rsidRDefault="005D1201" w:rsidP="00F25342">
            <w:pPr>
              <w:spacing w:before="0" w:after="0"/>
              <w:rPr>
                <w:rFonts w:ascii="GHEA Grapalat" w:eastAsiaTheme="majorEastAsia" w:hAnsi="GHEA Grapalat" w:cstheme="majorBidi"/>
                <w:b/>
                <w:bCs/>
                <w:color w:val="806000"/>
                <w:sz w:val="24"/>
                <w:szCs w:val="28"/>
              </w:rPr>
            </w:pPr>
            <w:r w:rsidRPr="0017510C">
              <w:rPr>
                <w:rFonts w:ascii="GHEA Grapalat" w:eastAsiaTheme="majorEastAsia" w:hAnsi="GHEA Grapalat" w:cstheme="majorBidi"/>
                <w:b/>
                <w:bCs/>
                <w:color w:val="806000"/>
                <w:sz w:val="24"/>
                <w:szCs w:val="28"/>
                <w:u w:val="single"/>
              </w:rPr>
              <w:lastRenderedPageBreak/>
              <w:t>Ներկա վիճակ</w:t>
            </w:r>
          </w:p>
          <w:p w14:paraId="5AE9B323" w14:textId="77777777" w:rsidR="005D1201" w:rsidRPr="00C85D6A" w:rsidRDefault="005D1201" w:rsidP="00F25342">
            <w:pPr>
              <w:spacing w:before="0" w:after="0"/>
              <w:jc w:val="both"/>
              <w:rPr>
                <w:rFonts w:ascii="GHEA Grapalat" w:hAnsi="GHEA Grapalat"/>
              </w:rPr>
            </w:pPr>
            <w:r w:rsidRPr="0017510C">
              <w:rPr>
                <w:rFonts w:ascii="GHEA Grapalat" w:hAnsi="GHEA Grapalat"/>
              </w:rPr>
              <w:t>Հանրապետٳթյան հիվանդանոցային մահճակալների թիվը շٳրջ 12 հազ. է՝ ևս 4 հազ. մահճակալի ծավալման հնարավորٳթյամբ։ Սակայն, ԱԻ-ով պայմանավորված կարիքը կարող է գերազանցել համակարգի առկա կարողٳթյٳնները։ Աﬔնաէական ռիսկն ٳժեղ երկրաշարժն է, որի դեպքٳմ ծանր ٳ ﬕջին ծանրٳթյան վիրավորների թիվը կարող է հասնել ﬕնչև 120 հազ.-ի։ Ներկայٳմս էլ Հանրապետٳթյան մահճակալային ֆոնդի շٳրջ 2/3-ը կենտրոնացած է մայրաքաղաքٳմ և բնٳթագրվٳմ է բարձր խոցելիٳթյամբ։ Այն հիﬓականٳմ կառٳցվել է խորհրդային ժամանակաշրջանٳմ և չի համապատասխանٳմ գործող շիննորﬔրին։</w:t>
            </w:r>
          </w:p>
          <w:p w14:paraId="528A1FA1" w14:textId="77777777" w:rsidR="005D1201" w:rsidRPr="0017510C" w:rsidRDefault="005D1201" w:rsidP="00F25342">
            <w:pPr>
              <w:spacing w:before="0" w:after="0"/>
              <w:jc w:val="both"/>
              <w:rPr>
                <w:rFonts w:ascii="GHEA Grapalat" w:eastAsiaTheme="majorEastAsia" w:hAnsi="GHEA Grapalat" w:cstheme="majorBidi"/>
                <w:b/>
                <w:bCs/>
                <w:color w:val="806000"/>
                <w:sz w:val="24"/>
                <w:szCs w:val="28"/>
                <w:u w:val="single"/>
              </w:rPr>
            </w:pPr>
            <w:r w:rsidRPr="0017510C">
              <w:rPr>
                <w:rFonts w:ascii="GHEA Grapalat" w:eastAsiaTheme="majorEastAsia" w:hAnsi="GHEA Grapalat" w:cstheme="majorBidi"/>
                <w:b/>
                <w:bCs/>
                <w:color w:val="806000"/>
                <w:sz w:val="24"/>
                <w:szCs w:val="28"/>
                <w:u w:val="single"/>
              </w:rPr>
              <w:t>Արձանագրում</w:t>
            </w:r>
          </w:p>
          <w:p w14:paraId="17EC5322" w14:textId="77777777" w:rsidR="005D1201" w:rsidRPr="0017510C" w:rsidRDefault="005D1201" w:rsidP="00F25342">
            <w:pPr>
              <w:spacing w:before="0" w:after="0"/>
              <w:jc w:val="both"/>
              <w:rPr>
                <w:rFonts w:ascii="GHEA Grapalat" w:hAnsi="GHEA Grapalat"/>
                <w:b/>
              </w:rPr>
            </w:pPr>
            <w:r w:rsidRPr="0017510C">
              <w:rPr>
                <w:rFonts w:ascii="GHEA Grapalat" w:hAnsi="GHEA Grapalat"/>
              </w:rPr>
              <w:t xml:space="preserve"> ԱՆ-ն չٳնի առողջապահական բնագավառٳմ ԱԻ-ների ռիսկի կառավարման համապարփակ մանդատ։ Որպես հետևանք, ԱՆ-ն հսկողٳթյٳն է իրականացնٳմ ﬕայն իր ենթակա բժշկական հաստատٳթյٳնների աղետների ռիսկի կառավարման (ԱՌԿ) գործընթացի նկատմամբ։ Մինչդեռ, ԱԻ-ների ժամանակ համակարգի արձագանքից առավելագٳյն արդյٳնք կարող է ստացվել ﬕայն համակարգի՝ որպես 1 ﬕասնական ﬕավորի պատրաստվածٳթյան պարագայٳմ։ Հարակից պետական գործառٳյթները ևս արդյٳնավետորեն չեն հասցեագրٳմ հիﬓախնդիրը։ Հիվանդանոցների լիցենզավորման պարտադիր պահանջներից է գործող շիննորﬔրին համապատասխանٳթյٳնը: Վերջիններիս պահպանٳմը, այլ հավասար պայմաններٳմ, կնշանակեր սեյսմադիմակայٳն հիվանդանոցային շենքեր՝ գործٳնակ ապաստարաններով և կենսապահովման (էներգիա, ջٳր, թթվածին և այլն) բազային համակարգերով: Սակայն գործնականٳմ շիննորﬔրին համապատասխանٳթյան պահանջն անտեսվٳմ է լիցենզավորման գործընթացٳմ։ Տեսչական մարﬕնները ստٳգٳﬓերի ընթացքٳմ չեն անդրադառնٳմ համակարգի ենթակառٳցվածքային պատրաստվածٳթյանը։ Ենթակառٳցվածքային առկա խզٳմը լրացնելٳ տեսանկյٳնից ﬕջազգային համագործակցٳթյٳնը պարٳնակٳմ է զգալի չիրացված ներٳժ։</w:t>
            </w:r>
          </w:p>
        </w:tc>
      </w:tr>
      <w:tr w:rsidR="005D1201" w:rsidRPr="0017510C" w14:paraId="19AF3940" w14:textId="77777777" w:rsidTr="00634398">
        <w:trPr>
          <w:trHeight w:val="20"/>
          <w:jc w:val="center"/>
        </w:trPr>
        <w:tc>
          <w:tcPr>
            <w:tcW w:w="9781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474E1603" w14:textId="77777777" w:rsidR="005D1201" w:rsidRPr="0017510C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17510C">
              <w:rPr>
                <w:rFonts w:ascii="GHEA Grapalat" w:hAnsi="GHEA Grapalat"/>
                <w:b/>
              </w:rPr>
              <w:t>Համառոտ եզրակացություն</w:t>
            </w:r>
          </w:p>
        </w:tc>
      </w:tr>
      <w:tr w:rsidR="005D1201" w:rsidRPr="0017510C" w14:paraId="4F70798B" w14:textId="77777777" w:rsidTr="00634398">
        <w:trPr>
          <w:trHeight w:val="20"/>
          <w:jc w:val="center"/>
        </w:trPr>
        <w:tc>
          <w:tcPr>
            <w:tcW w:w="9781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7233FCA7" w14:textId="24055FD7" w:rsidR="005D1201" w:rsidRPr="0017510C" w:rsidRDefault="005B50D2" w:rsidP="005B50D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5B50D2">
              <w:rPr>
                <w:rFonts w:ascii="GHEA Grapalat" w:hAnsi="GHEA Grapalat"/>
                <w:b/>
              </w:rPr>
              <w:t xml:space="preserve">Հաշվի առնելով ԱԻ-ներٳմ առողջապահական ենթակառٳցվածքի կարողٳթյٳնների խզման գնահատման և հետագա կառավարման ինստիտٳցիոնալ համակարգի առկա թերٳթյٳններն ٳ առնչվող պետական գործառٳյթների կողﬕց բավարար չափով հիﬓախնդրի չհասցեագրٳմը, ԱԻ-ներٳմ առողջապահական համակարգի անխափան գործٳնեٳթյան երաշխավորման հարցٳմ չի ապահովվել </w:t>
            </w:r>
            <w:r w:rsidRPr="005B50D2">
              <w:rPr>
                <w:rFonts w:ascii="GHEA Grapalat" w:hAnsi="GHEA Grapalat"/>
                <w:b/>
                <w:u w:val="single"/>
              </w:rPr>
              <w:t>նպատակային արդյٳնավետٳթյٳն</w:t>
            </w:r>
            <w:r w:rsidRPr="005B50D2">
              <w:rPr>
                <w:rFonts w:ascii="GHEA Grapalat" w:hAnsi="GHEA Grapalat"/>
                <w:b/>
              </w:rPr>
              <w:t>:</w:t>
            </w:r>
          </w:p>
        </w:tc>
      </w:tr>
      <w:tr w:rsidR="005D1201" w:rsidRPr="0017510C" w14:paraId="281291CB" w14:textId="77777777" w:rsidTr="00634398">
        <w:trPr>
          <w:trHeight w:val="20"/>
          <w:jc w:val="center"/>
        </w:trPr>
        <w:tc>
          <w:tcPr>
            <w:tcW w:w="9781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28F3B279" w14:textId="77777777" w:rsidR="005D1201" w:rsidRPr="0017510C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Առաջարկություն</w:t>
            </w:r>
          </w:p>
        </w:tc>
      </w:tr>
      <w:tr w:rsidR="005D1201" w:rsidRPr="0017510C" w14:paraId="3CA3E53D" w14:textId="77777777" w:rsidTr="00634398">
        <w:trPr>
          <w:trHeight w:val="20"/>
          <w:jc w:val="center"/>
        </w:trPr>
        <w:tc>
          <w:tcPr>
            <w:tcW w:w="9781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6B6FD74F" w14:textId="77777777" w:rsidR="005D1201" w:rsidRPr="0017510C" w:rsidRDefault="005D1201" w:rsidP="00F25342">
            <w:pPr>
              <w:spacing w:before="0" w:after="0"/>
              <w:jc w:val="both"/>
              <w:rPr>
                <w:rFonts w:ascii="GHEA Grapalat" w:hAnsi="GHEA Grapalat"/>
              </w:rPr>
            </w:pPr>
            <w:r w:rsidRPr="0017510C">
              <w:rPr>
                <w:rFonts w:ascii="GHEA Grapalat" w:hAnsi="GHEA Grapalat"/>
              </w:rPr>
              <w:t>Հաշվեքննիչ պալատը ներկայացրել է ﬕ շարք առաջարկներ, որոնք ٳղղված են ԱՆ ինստիտٳցիոնալ կարողٳթյٳնների զարգացմանը, ինչպես նաև կառավարٳմը համապարփակ ռազմավարական մոտեցմամբ կազմակերպելٳն: Այն ենթադրٳմ է ներդնել մշտապես գործող՝ կարիքների և իրական վիճակի խզٳմը գնահատող ﬔխանիզﬓեր՝ թٳյլ տալով ժամանակի որևէ պահին ٳնենալٳ համարժեք ԱՌԿ համակարգ։ Վերջինս կնպաստի հնարավոր ԱԻ-ներٳմ առողջապահական ծառայٳթյٳնների հասանելիٳթյանն ٳ մարդկային կորٳստների նվազեցմանը։ Բոլոր առաջարկٳթյٳններն ընդٳնվել են ԱՆ-ի կողﬕց:</w:t>
            </w:r>
          </w:p>
        </w:tc>
      </w:tr>
    </w:tbl>
    <w:p w14:paraId="769E3298" w14:textId="77777777" w:rsidR="005D1201" w:rsidRDefault="005D1201" w:rsidP="005D1201"/>
    <w:p w14:paraId="2E07DE77" w14:textId="77777777" w:rsidR="005D1201" w:rsidRDefault="005D1201" w:rsidP="005D1201">
      <w:pPr>
        <w:spacing w:before="0" w:after="160"/>
      </w:pPr>
      <w:r>
        <w:br w:type="page"/>
      </w:r>
    </w:p>
    <w:p w14:paraId="7EEE4EC6" w14:textId="77777777" w:rsidR="005D1201" w:rsidRPr="00201A40" w:rsidRDefault="005D1201" w:rsidP="005D1201"/>
    <w:p w14:paraId="1750F014" w14:textId="77777777" w:rsidR="005D1201" w:rsidRPr="002568A1" w:rsidRDefault="005D1201" w:rsidP="005D1201">
      <w:pPr>
        <w:pStyle w:val="Heading3"/>
        <w:numPr>
          <w:ilvl w:val="0"/>
          <w:numId w:val="23"/>
        </w:numPr>
        <w:tabs>
          <w:tab w:val="left" w:pos="426"/>
        </w:tabs>
        <w:spacing w:before="0" w:line="240" w:lineRule="auto"/>
        <w:ind w:left="0" w:firstLine="0"/>
        <w:rPr>
          <w:sz w:val="28"/>
        </w:rPr>
      </w:pPr>
      <w:r w:rsidRPr="002568A1">
        <w:rPr>
          <w:sz w:val="28"/>
        </w:rPr>
        <w:t xml:space="preserve">Պարտադիր կրթության համակարգից դուրս մնացած երեխաների ընդգրկվածության բարձրացման կատարողականի հաշվեքննություն </w:t>
      </w:r>
    </w:p>
    <w:tbl>
      <w:tblPr>
        <w:tblStyle w:val="TableGrid"/>
        <w:tblW w:w="10064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1985"/>
        <w:gridCol w:w="1133"/>
        <w:gridCol w:w="3828"/>
      </w:tblGrid>
      <w:tr w:rsidR="005D1201" w:rsidRPr="007D0CFA" w14:paraId="641C63A9" w14:textId="77777777" w:rsidTr="00634398">
        <w:trPr>
          <w:trHeight w:val="20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1716E358" w14:textId="77777777" w:rsidR="005D1201" w:rsidRPr="007D0CFA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7D0CFA">
              <w:rPr>
                <w:rFonts w:ascii="GHEA Grapalat" w:hAnsi="GHEA Grapalat"/>
                <w:b/>
              </w:rPr>
              <w:t>Հաշվեքննության օբյեկտը</w:t>
            </w:r>
          </w:p>
        </w:tc>
      </w:tr>
      <w:tr w:rsidR="005D1201" w:rsidRPr="007D0CFA" w14:paraId="0FC09AF0" w14:textId="77777777" w:rsidTr="00634398">
        <w:trPr>
          <w:trHeight w:val="20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3028292E" w14:textId="2F8756A2" w:rsidR="005D1201" w:rsidRPr="007D0CFA" w:rsidRDefault="00B41D0A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</w:rPr>
              <w:t>Կ</w:t>
            </w:r>
            <w:r w:rsidR="005D1201" w:rsidRPr="007D0CFA">
              <w:rPr>
                <w:rFonts w:ascii="GHEA Grapalat" w:hAnsi="GHEA Grapalat"/>
              </w:rPr>
              <w:t>րթٳթյան, գիտٳթյան, մշակٳյթի և սպորտի նախարարٳթյٳն</w:t>
            </w:r>
          </w:p>
        </w:tc>
      </w:tr>
      <w:tr w:rsidR="005D1201" w:rsidRPr="007D0CFA" w14:paraId="4B0CDFBC" w14:textId="77777777" w:rsidTr="00634398">
        <w:trPr>
          <w:trHeight w:val="20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3841B015" w14:textId="77777777" w:rsidR="005D1201" w:rsidRPr="007D0CFA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7D0CFA">
              <w:rPr>
                <w:rFonts w:ascii="GHEA Grapalat" w:hAnsi="GHEA Grapalat"/>
                <w:b/>
              </w:rPr>
              <w:t>Հաշվեքննության առարկան</w:t>
            </w:r>
          </w:p>
        </w:tc>
      </w:tr>
      <w:tr w:rsidR="005D1201" w:rsidRPr="007D0CFA" w14:paraId="5C8D4D0D" w14:textId="77777777" w:rsidTr="00634398">
        <w:trPr>
          <w:trHeight w:val="453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47EFFB6D" w14:textId="77777777" w:rsidR="005D1201" w:rsidRPr="007D0CFA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7D0CFA">
              <w:rPr>
                <w:rFonts w:ascii="GHEA Grapalat" w:hAnsi="GHEA Grapalat"/>
              </w:rPr>
              <w:t>Պարտադիր կրթٳթյան համակարգից դٳրս ﬓացած երեխաների ընդգրկվածٳթյան բարձրացٳմը:</w:t>
            </w:r>
          </w:p>
        </w:tc>
      </w:tr>
      <w:tr w:rsidR="005D1201" w:rsidRPr="007D0CFA" w14:paraId="154C6C2E" w14:textId="77777777" w:rsidTr="00634398">
        <w:trPr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33D1DE5D" w14:textId="77777777" w:rsidR="005D1201" w:rsidRPr="007D0CFA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7D0CFA">
              <w:rPr>
                <w:rFonts w:ascii="GHEA Grapalat" w:hAnsi="GHEA Grapalat"/>
                <w:b/>
              </w:rPr>
              <w:t>Հաշվեքննության նպատակը</w:t>
            </w:r>
          </w:p>
        </w:tc>
      </w:tr>
      <w:tr w:rsidR="005D1201" w:rsidRPr="007D0CFA" w14:paraId="14FA4A88" w14:textId="77777777" w:rsidTr="00634398">
        <w:trPr>
          <w:trHeight w:val="1025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2FDEE4BF" w14:textId="77777777" w:rsidR="005D1201" w:rsidRPr="007D0CFA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7D0CFA">
              <w:rPr>
                <w:rFonts w:ascii="GHEA Grapalat" w:hAnsi="GHEA Grapalat"/>
              </w:rPr>
              <w:t>Գնահատել պարտադիր կրթٳթյան համակարգից դٳրս ﬓացած երեխաների ընդգրկվածٳթյան բարձրացմանն ٳղղված ﬕջոցառٳﬓերի արդյٳնավետٳթյٳնը և գնահատման արդյٳնքների հիման վրա ներկայացնել ընդգրկվածٳթյան բարձրացմանը ﬕտված առաջարկٳթյٳններ:</w:t>
            </w:r>
          </w:p>
        </w:tc>
      </w:tr>
      <w:tr w:rsidR="005D1201" w:rsidRPr="007D0CFA" w14:paraId="57BE1D59" w14:textId="77777777" w:rsidTr="00634398">
        <w:trPr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610A0065" w14:textId="77777777" w:rsidR="005D1201" w:rsidRPr="007D0CFA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7D0CFA">
              <w:rPr>
                <w:rFonts w:ascii="GHEA Grapalat" w:hAnsi="GHEA Grapalat"/>
                <w:b/>
              </w:rPr>
              <w:t>Հաշվեքննության հարցերը</w:t>
            </w:r>
          </w:p>
        </w:tc>
      </w:tr>
      <w:tr w:rsidR="005D1201" w:rsidRPr="007D0CFA" w14:paraId="1F3AAD5A" w14:textId="77777777" w:rsidTr="00634398">
        <w:trPr>
          <w:trHeight w:val="1743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3378C66F" w14:textId="77777777" w:rsidR="005D1201" w:rsidRPr="00BE3650" w:rsidRDefault="005D1201" w:rsidP="00F25342">
            <w:pPr>
              <w:pStyle w:val="ListParagraph"/>
              <w:numPr>
                <w:ilvl w:val="0"/>
                <w:numId w:val="14"/>
              </w:numPr>
              <w:tabs>
                <w:tab w:val="left" w:pos="276"/>
              </w:tabs>
              <w:spacing w:before="0" w:after="0"/>
              <w:ind w:left="0" w:hanging="8"/>
              <w:jc w:val="center"/>
              <w:rPr>
                <w:rFonts w:ascii="GHEA Grapalat" w:hAnsi="GHEA Grapalat"/>
              </w:rPr>
            </w:pPr>
            <w:r w:rsidRPr="00BE3650">
              <w:rPr>
                <w:rFonts w:ascii="GHEA Grapalat" w:hAnsi="GHEA Grapalat"/>
              </w:rPr>
              <w:t xml:space="preserve">Բավարար արդյٳնավե՞տ է արդյոք պարտադիր կրթٳթյան համակարգից դٳրս ﬓացած երեխաների բացահայտման գործող համակարգը. </w:t>
            </w:r>
          </w:p>
          <w:p w14:paraId="3B6167C4" w14:textId="77777777" w:rsidR="005D1201" w:rsidRPr="00BE3650" w:rsidRDefault="005D1201" w:rsidP="00F25342">
            <w:pPr>
              <w:pStyle w:val="ListParagraph"/>
              <w:numPr>
                <w:ilvl w:val="0"/>
                <w:numId w:val="14"/>
              </w:numPr>
              <w:tabs>
                <w:tab w:val="left" w:pos="276"/>
              </w:tabs>
              <w:spacing w:before="0" w:after="0"/>
              <w:ind w:left="0" w:hanging="8"/>
              <w:jc w:val="center"/>
              <w:rPr>
                <w:rFonts w:ascii="GHEA Grapalat" w:hAnsi="GHEA Grapalat"/>
              </w:rPr>
            </w:pPr>
            <w:r w:rsidRPr="00BE3650">
              <w:rPr>
                <w:rFonts w:ascii="GHEA Grapalat" w:hAnsi="GHEA Grapalat"/>
              </w:rPr>
              <w:t xml:space="preserve"> Ներդրվա՞ծ է արդյոք պարտադիր կրթٳթյٳնից դٳրս ﬓացած և դٳրս ﬓալٳ ռիսկի գոտٳմ գտնվող երեխաների մոնիթորինգի արդյٳնավետ համակարգ.</w:t>
            </w:r>
          </w:p>
          <w:p w14:paraId="22D6A312" w14:textId="77777777" w:rsidR="005D1201" w:rsidRPr="007D0CFA" w:rsidRDefault="005D1201" w:rsidP="00F25342">
            <w:pPr>
              <w:pStyle w:val="ListParagraph"/>
              <w:numPr>
                <w:ilvl w:val="0"/>
                <w:numId w:val="14"/>
              </w:numPr>
              <w:tabs>
                <w:tab w:val="left" w:pos="276"/>
              </w:tabs>
              <w:spacing w:before="0" w:after="0"/>
              <w:ind w:left="0" w:hanging="8"/>
              <w:jc w:val="center"/>
              <w:rPr>
                <w:rFonts w:ascii="GHEA Grapalat" w:hAnsi="GHEA Grapalat"/>
              </w:rPr>
            </w:pPr>
            <w:r w:rsidRPr="00BE3650">
              <w:rPr>
                <w:rFonts w:ascii="GHEA Grapalat" w:hAnsi="GHEA Grapalat"/>
              </w:rPr>
              <w:t xml:space="preserve"> Բավարար արդյٳնավե՞տ է արդյոք պարտադիր կրթٳթյան համակարգից դٳրս ﬓացած երեխաների ٳղղորդման գործող համակարգը։</w:t>
            </w:r>
          </w:p>
        </w:tc>
      </w:tr>
      <w:tr w:rsidR="005D1201" w:rsidRPr="007D0CFA" w14:paraId="2645B8E2" w14:textId="77777777" w:rsidTr="00634398">
        <w:trPr>
          <w:trHeight w:val="20"/>
          <w:jc w:val="center"/>
        </w:trPr>
        <w:tc>
          <w:tcPr>
            <w:tcW w:w="5103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n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291917EF" w14:textId="77777777" w:rsidR="005D1201" w:rsidRPr="007D0CFA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7D0CFA">
              <w:rPr>
                <w:rFonts w:ascii="GHEA Grapalat" w:hAnsi="GHEA Grapalat"/>
                <w:b/>
              </w:rPr>
              <w:t>Հաշվեքննության խումբը</w:t>
            </w:r>
          </w:p>
        </w:tc>
        <w:tc>
          <w:tcPr>
            <w:tcW w:w="4961" w:type="dxa"/>
            <w:gridSpan w:val="2"/>
            <w:tcBorders>
              <w:top w:val="thinThickThinSmallGap" w:sz="24" w:space="0" w:color="C49100"/>
              <w:left w:val="thin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42B7F52E" w14:textId="77777777" w:rsidR="005D1201" w:rsidRPr="007D0CFA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7D0CFA">
              <w:rPr>
                <w:rFonts w:ascii="GHEA Grapalat" w:hAnsi="GHEA Grapalat"/>
                <w:b/>
              </w:rPr>
              <w:t>Հաշվեքննությունն ընդգրկող ժամանակաշրջանը</w:t>
            </w:r>
          </w:p>
        </w:tc>
      </w:tr>
      <w:tr w:rsidR="005D1201" w:rsidRPr="007D0CFA" w14:paraId="118C8BF9" w14:textId="77777777" w:rsidTr="00634398">
        <w:trPr>
          <w:jc w:val="center"/>
        </w:trPr>
        <w:tc>
          <w:tcPr>
            <w:tcW w:w="5103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nThickThinSmallGap" w:sz="24" w:space="0" w:color="C49100"/>
            </w:tcBorders>
            <w:shd w:val="clear" w:color="auto" w:fill="auto"/>
            <w:vAlign w:val="center"/>
          </w:tcPr>
          <w:p w14:paraId="5BD28167" w14:textId="77777777" w:rsidR="005D1201" w:rsidRPr="007D0CFA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7D0CFA">
              <w:rPr>
                <w:rFonts w:ascii="GHEA Grapalat" w:hAnsi="GHEA Grapalat"/>
              </w:rPr>
              <w:t>Կատարողականի հաշվեքննٳթյան վարչٳթյուն</w:t>
            </w:r>
          </w:p>
          <w:p w14:paraId="35BB3B50" w14:textId="77777777" w:rsidR="005D1201" w:rsidRPr="007D0CFA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7D0CFA">
              <w:rPr>
                <w:rFonts w:ascii="GHEA Grapalat" w:hAnsi="GHEA Grapalat"/>
              </w:rPr>
              <w:t>Համակարգող՝ Հաշվեքննիչ պալատի նախագահ Ատոմ Ջանջٳղազյան</w:t>
            </w:r>
          </w:p>
        </w:tc>
        <w:tc>
          <w:tcPr>
            <w:tcW w:w="4961" w:type="dxa"/>
            <w:gridSpan w:val="2"/>
            <w:tcBorders>
              <w:top w:val="thinThickThinSmallGap" w:sz="24" w:space="0" w:color="C49100"/>
              <w:left w:val="thin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6ADF3F4E" w14:textId="77777777" w:rsidR="005D1201" w:rsidRPr="007D0CFA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7D0CFA">
              <w:rPr>
                <w:rFonts w:ascii="GHEA Grapalat" w:hAnsi="GHEA Grapalat"/>
              </w:rPr>
              <w:t>2021թ. հٳնվարի 1-ից ﬕնչև 2024թ. դեկտեմբերի 30-ը ներառող ժամանակաշրջանը</w:t>
            </w:r>
          </w:p>
        </w:tc>
      </w:tr>
      <w:tr w:rsidR="005D1201" w:rsidRPr="007D0CFA" w14:paraId="12D8F080" w14:textId="77777777" w:rsidTr="00634398">
        <w:trPr>
          <w:trHeight w:val="321"/>
          <w:jc w:val="center"/>
        </w:trPr>
        <w:tc>
          <w:tcPr>
            <w:tcW w:w="3118" w:type="dxa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double" w:sz="4" w:space="0" w:color="A47900"/>
            </w:tcBorders>
            <w:shd w:val="clear" w:color="auto" w:fill="D9D9D9" w:themeFill="background1" w:themeFillShade="D9"/>
            <w:vAlign w:val="center"/>
          </w:tcPr>
          <w:p w14:paraId="57E29404" w14:textId="77777777" w:rsidR="005D1201" w:rsidRPr="007D0CFA" w:rsidRDefault="005D1201" w:rsidP="00F25342">
            <w:pPr>
              <w:spacing w:before="0" w:after="0"/>
              <w:jc w:val="center"/>
              <w:rPr>
                <w:rFonts w:ascii="GHEA Grapalat" w:eastAsia="Times New Roman" w:hAnsi="GHEA Grapalat" w:cs="Times New Roman"/>
                <w:b/>
                <w:bCs/>
              </w:rPr>
            </w:pPr>
            <w:r w:rsidRPr="007D0CFA">
              <w:rPr>
                <w:rFonts w:ascii="GHEA Grapalat" w:eastAsia="Times New Roman" w:hAnsi="GHEA Grapalat" w:cs="Times New Roman"/>
                <w:b/>
                <w:bCs/>
              </w:rPr>
              <w:t>Համակարգին միտված մոտեցում</w:t>
            </w:r>
          </w:p>
        </w:tc>
        <w:tc>
          <w:tcPr>
            <w:tcW w:w="3118" w:type="dxa"/>
            <w:gridSpan w:val="2"/>
            <w:tcBorders>
              <w:top w:val="thinThickThinSmallGap" w:sz="24" w:space="0" w:color="C49100"/>
              <w:left w:val="double" w:sz="4" w:space="0" w:color="A47900"/>
              <w:bottom w:val="thinThickThinSmallGap" w:sz="24" w:space="0" w:color="C49100"/>
              <w:right w:val="double" w:sz="4" w:space="0" w:color="A47900"/>
            </w:tcBorders>
            <w:shd w:val="clear" w:color="auto" w:fill="D9D9D9" w:themeFill="background1" w:themeFillShade="D9"/>
            <w:vAlign w:val="center"/>
          </w:tcPr>
          <w:p w14:paraId="2A553F03" w14:textId="77777777" w:rsidR="005D1201" w:rsidRPr="007D0CFA" w:rsidRDefault="005D1201" w:rsidP="00F25342">
            <w:pPr>
              <w:spacing w:before="0" w:after="0"/>
              <w:jc w:val="center"/>
              <w:rPr>
                <w:rFonts w:ascii="GHEA Grapalat" w:eastAsia="Times New Roman" w:hAnsi="GHEA Grapalat" w:cs="Times New Roman"/>
                <w:b/>
                <w:bCs/>
              </w:rPr>
            </w:pPr>
            <w:r w:rsidRPr="007D0CFA">
              <w:rPr>
                <w:rFonts w:ascii="GHEA Grapalat" w:eastAsia="Times New Roman" w:hAnsi="GHEA Grapalat" w:cs="Times New Roman"/>
                <w:b/>
                <w:bCs/>
              </w:rPr>
              <w:t>Արդյունքին միտված մոտեցում</w:t>
            </w:r>
          </w:p>
        </w:tc>
        <w:tc>
          <w:tcPr>
            <w:tcW w:w="3828" w:type="dxa"/>
            <w:tcBorders>
              <w:top w:val="thinThickThinSmallGap" w:sz="24" w:space="0" w:color="C49100"/>
              <w:left w:val="double" w:sz="4" w:space="0" w:color="A479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235F1C99" w14:textId="77777777" w:rsidR="005D1201" w:rsidRPr="007D0CFA" w:rsidRDefault="005D1201" w:rsidP="00F25342">
            <w:pPr>
              <w:spacing w:before="0" w:after="0"/>
              <w:jc w:val="center"/>
              <w:rPr>
                <w:rFonts w:ascii="GHEA Grapalat" w:eastAsia="Times New Roman" w:hAnsi="GHEA Grapalat" w:cs="Times New Roman"/>
                <w:b/>
                <w:bCs/>
              </w:rPr>
            </w:pPr>
            <w:r w:rsidRPr="007D0CFA">
              <w:rPr>
                <w:rFonts w:ascii="GHEA Grapalat" w:eastAsia="Times New Roman" w:hAnsi="GHEA Grapalat" w:cs="Times New Roman"/>
                <w:b/>
                <w:bCs/>
              </w:rPr>
              <w:t>Խնդիրներին միտված մոտեցում</w:t>
            </w:r>
          </w:p>
        </w:tc>
      </w:tr>
      <w:tr w:rsidR="005D1201" w:rsidRPr="007D0CFA" w14:paraId="0E62AE7B" w14:textId="77777777" w:rsidTr="00634398">
        <w:trPr>
          <w:trHeight w:val="20"/>
          <w:jc w:val="center"/>
        </w:trPr>
        <w:tc>
          <w:tcPr>
            <w:tcW w:w="3118" w:type="dxa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double" w:sz="4" w:space="0" w:color="A47900"/>
            </w:tcBorders>
            <w:shd w:val="clear" w:color="auto" w:fill="auto"/>
            <w:vAlign w:val="center"/>
          </w:tcPr>
          <w:p w14:paraId="278F2CF4" w14:textId="77777777" w:rsidR="005D1201" w:rsidRPr="001F69FC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  <w:color w:val="FF0000"/>
                <w:sz w:val="32"/>
              </w:rPr>
            </w:pPr>
            <w:r w:rsidRPr="001F69FC">
              <w:rPr>
                <w:rFonts w:ascii="GHEA Grapalat" w:hAnsi="GHEA Grapalat"/>
                <w:b/>
                <w:sz w:val="32"/>
              </w:rPr>
              <w:t>V</w:t>
            </w:r>
          </w:p>
        </w:tc>
        <w:tc>
          <w:tcPr>
            <w:tcW w:w="3118" w:type="dxa"/>
            <w:gridSpan w:val="2"/>
            <w:tcBorders>
              <w:top w:val="thinThickThinSmallGap" w:sz="24" w:space="0" w:color="C49100"/>
              <w:left w:val="double" w:sz="4" w:space="0" w:color="A47900"/>
              <w:bottom w:val="thinThickThinSmallGap" w:sz="24" w:space="0" w:color="C49100"/>
              <w:right w:val="double" w:sz="4" w:space="0" w:color="A47900"/>
            </w:tcBorders>
            <w:shd w:val="clear" w:color="auto" w:fill="auto"/>
            <w:vAlign w:val="center"/>
          </w:tcPr>
          <w:p w14:paraId="3ABC46EF" w14:textId="77777777" w:rsidR="005D1201" w:rsidRPr="001F69FC" w:rsidRDefault="005D1201" w:rsidP="00F25342">
            <w:pPr>
              <w:spacing w:before="0" w:after="0"/>
              <w:jc w:val="center"/>
              <w:rPr>
                <w:rFonts w:ascii="GHEA Grapalat" w:hAnsi="GHEA Grapalat"/>
                <w:color w:val="FF0000"/>
                <w:sz w:val="32"/>
              </w:rPr>
            </w:pPr>
            <w:r w:rsidRPr="001F69FC">
              <w:rPr>
                <w:rFonts w:ascii="GHEA Grapalat" w:hAnsi="GHEA Grapalat"/>
                <w:b/>
                <w:sz w:val="32"/>
              </w:rPr>
              <w:t>V</w:t>
            </w:r>
          </w:p>
        </w:tc>
        <w:tc>
          <w:tcPr>
            <w:tcW w:w="3828" w:type="dxa"/>
            <w:tcBorders>
              <w:top w:val="thinThickThinSmallGap" w:sz="24" w:space="0" w:color="C49100"/>
              <w:left w:val="double" w:sz="4" w:space="0" w:color="A479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63FA24CD" w14:textId="77777777" w:rsidR="005D1201" w:rsidRPr="007D0CFA" w:rsidRDefault="005D1201" w:rsidP="00F25342">
            <w:pPr>
              <w:spacing w:before="0" w:after="0"/>
              <w:jc w:val="center"/>
              <w:rPr>
                <w:rFonts w:ascii="GHEA Grapalat" w:hAnsi="GHEA Grapalat"/>
                <w:color w:val="FF0000"/>
              </w:rPr>
            </w:pPr>
          </w:p>
        </w:tc>
      </w:tr>
      <w:tr w:rsidR="005D1201" w:rsidRPr="007D0CFA" w14:paraId="0FBD47C6" w14:textId="77777777" w:rsidTr="00634398">
        <w:trPr>
          <w:trHeight w:val="425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7ACC6EA2" w14:textId="77777777" w:rsidR="005D1201" w:rsidRPr="007D0CFA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7D0CFA">
              <w:rPr>
                <w:rFonts w:ascii="GHEA Grapalat" w:hAnsi="GHEA Grapalat"/>
                <w:b/>
              </w:rPr>
              <w:t>Առավել ուշագրավ փաստեր</w:t>
            </w:r>
          </w:p>
        </w:tc>
      </w:tr>
      <w:tr w:rsidR="005D1201" w:rsidRPr="007D0CFA" w14:paraId="2F2BDAEB" w14:textId="77777777" w:rsidTr="00634398">
        <w:trPr>
          <w:trHeight w:val="425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6B772169" w14:textId="77777777" w:rsidR="005D1201" w:rsidRPr="007D0CFA" w:rsidRDefault="005D1201" w:rsidP="00F25342">
            <w:pPr>
              <w:spacing w:before="0" w:after="0"/>
              <w:rPr>
                <w:rFonts w:ascii="GHEA Grapalat" w:eastAsiaTheme="majorEastAsia" w:hAnsi="GHEA Grapalat" w:cstheme="majorBidi"/>
                <w:b/>
                <w:bCs/>
                <w:color w:val="806000"/>
              </w:rPr>
            </w:pPr>
            <w:r w:rsidRPr="007D0CFA">
              <w:rPr>
                <w:rFonts w:ascii="GHEA Grapalat" w:eastAsiaTheme="majorEastAsia" w:hAnsi="GHEA Grapalat" w:cstheme="majorBidi"/>
                <w:b/>
                <w:bCs/>
                <w:color w:val="806000"/>
                <w:u w:val="single"/>
              </w:rPr>
              <w:t>Ներկա վիճակ</w:t>
            </w:r>
          </w:p>
          <w:p w14:paraId="5449B8F9" w14:textId="77777777" w:rsidR="005D1201" w:rsidRPr="007D0CFA" w:rsidRDefault="005D1201" w:rsidP="00F25342">
            <w:pPr>
              <w:spacing w:before="0" w:after="0"/>
              <w:jc w:val="both"/>
              <w:rPr>
                <w:rFonts w:ascii="GHEA Grapalat" w:hAnsi="GHEA Grapalat"/>
              </w:rPr>
            </w:pPr>
            <w:r w:rsidRPr="007D0CFA">
              <w:rPr>
                <w:rFonts w:ascii="GHEA Grapalat" w:hAnsi="GHEA Grapalat"/>
              </w:rPr>
              <w:t xml:space="preserve">Համաձայն «ՀՀ կրթٳթյան ﬕնչև 2030թ. զարգացման պետական ծրագրի», որպես հանրակրթٳթյան բյٳջետային ծրագրի վերջնական արդյٳնքի քանակական թիրախային ցٳցանիշ էր սահմանվել՝ 12-ամյա պարտադիր կրթٳթյան համակարգٳմ ընդգրկվածٳթյٳնը 2024թ.-ին 99%-ի հասցնելը՝ 83.2% ելակետային ցٳցանիշի հաﬔմատٳթյամբ։ Մինչդեռ, վերջնական արդյٳնքի փաստացի ցٳցանիշը 2024թ.-ին կազﬔլ է 82.5%՝ չհասնելով սահմանված թիրախին և 0.7%-ային կետով զիջելով 2019-2020թթ. ելակետային մակարդակը։ </w:t>
            </w:r>
          </w:p>
          <w:p w14:paraId="2B49FDCD" w14:textId="77777777" w:rsidR="005D1201" w:rsidRPr="007D0CFA" w:rsidRDefault="005D1201" w:rsidP="00F25342">
            <w:pPr>
              <w:spacing w:before="0" w:after="0"/>
              <w:jc w:val="both"/>
              <w:rPr>
                <w:rFonts w:ascii="GHEA Grapalat" w:eastAsiaTheme="majorEastAsia" w:hAnsi="GHEA Grapalat" w:cstheme="majorBidi"/>
                <w:b/>
                <w:bCs/>
                <w:color w:val="806000"/>
                <w:u w:val="single"/>
              </w:rPr>
            </w:pPr>
            <w:r w:rsidRPr="007D0CFA">
              <w:rPr>
                <w:rFonts w:ascii="GHEA Grapalat" w:eastAsiaTheme="majorEastAsia" w:hAnsi="GHEA Grapalat" w:cstheme="majorBidi"/>
                <w:b/>
                <w:bCs/>
                <w:color w:val="806000"/>
                <w:u w:val="single"/>
              </w:rPr>
              <w:t>Արձանագրում</w:t>
            </w:r>
          </w:p>
          <w:p w14:paraId="509A770A" w14:textId="3C3A734C" w:rsidR="005D1201" w:rsidRPr="007D0CFA" w:rsidRDefault="005D1201" w:rsidP="00F25342">
            <w:pPr>
              <w:spacing w:before="0" w:after="0"/>
              <w:jc w:val="both"/>
              <w:rPr>
                <w:rFonts w:ascii="GHEA Grapalat" w:hAnsi="GHEA Grapalat"/>
              </w:rPr>
            </w:pPr>
            <w:r w:rsidRPr="007D0CFA">
              <w:rPr>
                <w:rFonts w:ascii="GHEA Grapalat" w:hAnsi="GHEA Grapalat"/>
              </w:rPr>
              <w:t xml:space="preserve">2024թ. հٳնվար ամսվա </w:t>
            </w:r>
            <w:r w:rsidR="00634037">
              <w:rPr>
                <w:rFonts w:ascii="GHEA Grapalat" w:hAnsi="GHEA Grapalat"/>
              </w:rPr>
              <w:t>դ</w:t>
            </w:r>
            <w:r w:rsidRPr="007D0CFA">
              <w:rPr>
                <w:rFonts w:ascii="GHEA Grapalat" w:hAnsi="GHEA Grapalat"/>
              </w:rPr>
              <w:t xml:space="preserve">րٳթյամբ պարտադիր կրթٳթյٳնից դٳրս են </w:t>
            </w:r>
            <w:r w:rsidR="00A73634">
              <w:rPr>
                <w:rFonts w:ascii="GHEA Grapalat" w:hAnsi="GHEA Grapalat"/>
              </w:rPr>
              <w:t>մ</w:t>
            </w:r>
            <w:r w:rsidRPr="007D0CFA">
              <w:rPr>
                <w:rFonts w:ascii="GHEA Grapalat" w:hAnsi="GHEA Grapalat"/>
              </w:rPr>
              <w:t>նացել 19605 անձինք, որոնցից 12632-ը կամ 64.4%-ը երբևէ որևէ հաստատٳթյٳնٳմ հաշվառված չեն եղել, իսկ 6973-ը կամ 35.6%-ը հաճախել են որևէ հաստատٳթյٳն և հետո հայտնվել կրթٳթյٳնից դٳրս վիճակٳմ։</w:t>
            </w:r>
          </w:p>
          <w:p w14:paraId="50D5A51B" w14:textId="4D45BC6F" w:rsidR="005D1201" w:rsidRPr="007D0CFA" w:rsidRDefault="005D1201" w:rsidP="00F25342">
            <w:pPr>
              <w:spacing w:before="0" w:after="0"/>
              <w:jc w:val="both"/>
              <w:rPr>
                <w:rFonts w:ascii="GHEA Grapalat" w:hAnsi="GHEA Grapalat"/>
                <w:b/>
              </w:rPr>
            </w:pPr>
            <w:r w:rsidRPr="007D0CFA">
              <w:rPr>
                <w:rFonts w:ascii="GHEA Grapalat" w:hAnsi="GHEA Grapalat"/>
              </w:rPr>
              <w:lastRenderedPageBreak/>
              <w:t xml:space="preserve">Պարտադիր կրթٳթյան համակարգٳմ դպրոցական տարիքի անձանց ներգրավٳﬓ ապահովելٳ համար օրենսդրական պարտավորٳթյٳն ٳնեցող՝ Խնամակալٳթյան և հոգաբարձٳթյան մարﬕնների (ԽՀՄ) կողﬕց 2024թ.-ին հայտնաբերվել են՝ ըստ ԿԿՏՀ տվյալների, պարտադիր կրթٳթյٳնից դٳրս ﬓացած 19605 անձանցից 695-ը (3.5%), իսկ նրանցից կրթٳթյան համակարգٳմ </w:t>
            </w:r>
            <w:r w:rsidR="009B752E">
              <w:rPr>
                <w:rFonts w:ascii="GHEA Grapalat" w:hAnsi="GHEA Grapalat"/>
              </w:rPr>
              <w:t>ընդգ</w:t>
            </w:r>
            <w:r w:rsidRPr="007D0CFA">
              <w:rPr>
                <w:rFonts w:ascii="GHEA Grapalat" w:hAnsi="GHEA Grapalat"/>
              </w:rPr>
              <w:t>րկվել են ﬕայն 202-ը (1%-ը):</w:t>
            </w:r>
          </w:p>
        </w:tc>
      </w:tr>
      <w:tr w:rsidR="005D1201" w:rsidRPr="007D0CFA" w14:paraId="2E4036FB" w14:textId="77777777" w:rsidTr="00634398">
        <w:trPr>
          <w:trHeight w:val="20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407A489B" w14:textId="77777777" w:rsidR="005D1201" w:rsidRPr="007D0CFA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7D0CFA">
              <w:rPr>
                <w:rFonts w:ascii="GHEA Grapalat" w:hAnsi="GHEA Grapalat"/>
                <w:b/>
              </w:rPr>
              <w:lastRenderedPageBreak/>
              <w:t>Համառոտ եզրակացություն</w:t>
            </w:r>
          </w:p>
        </w:tc>
      </w:tr>
      <w:tr w:rsidR="005D1201" w:rsidRPr="007D0CFA" w14:paraId="780B4A40" w14:textId="77777777" w:rsidTr="00634398">
        <w:trPr>
          <w:trHeight w:val="1928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7089F866" w14:textId="77777777" w:rsidR="005D1201" w:rsidRPr="0011254D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11254D">
              <w:rPr>
                <w:rFonts w:ascii="GHEA Grapalat" w:hAnsi="GHEA Grapalat"/>
                <w:b/>
              </w:rPr>
              <w:t xml:space="preserve">Հաշվեքննٳթյան առարկայի շրջանակٳմ չի պահպանվել </w:t>
            </w:r>
            <w:r w:rsidRPr="0011254D">
              <w:rPr>
                <w:rFonts w:ascii="GHEA Grapalat" w:hAnsi="GHEA Grapalat"/>
                <w:b/>
                <w:u w:val="single"/>
              </w:rPr>
              <w:t>նպատակային արդյٳնավետٳթյան սկզբٳնքը</w:t>
            </w:r>
            <w:r w:rsidRPr="0011254D">
              <w:rPr>
                <w:rFonts w:ascii="GHEA Grapalat" w:hAnsi="GHEA Grapalat"/>
                <w:b/>
              </w:rPr>
              <w:t>, քանի որ պարտադիր կրթٳթյٳնից դٳրս ﬓացած անձանց բացահայտման, մոնիթորինգի և կրթական հաստատٳթյٳններٳմ ընդգրկման համակարգը չի ապահովել 2024թ. համար պարտադիր կրթٳթյան համակարգٳմ ընդգրկվածٳթյան 99% ցٳցանիշը: Այն կազﬔլ է 83.2%՝ զիջելով ելակետային մակարդակը և չի մոտեցրել 2030թ. վերջնական թիրախի ապահովմանը:</w:t>
            </w:r>
          </w:p>
        </w:tc>
      </w:tr>
      <w:tr w:rsidR="005D1201" w:rsidRPr="007D0CFA" w14:paraId="195EA757" w14:textId="77777777" w:rsidTr="00634398">
        <w:trPr>
          <w:trHeight w:val="20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642C7A59" w14:textId="77777777" w:rsidR="005D1201" w:rsidRPr="007D0CFA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7D0CFA">
              <w:rPr>
                <w:rFonts w:ascii="GHEA Grapalat" w:hAnsi="GHEA Grapalat"/>
                <w:b/>
              </w:rPr>
              <w:t>Առաջարկություն</w:t>
            </w:r>
          </w:p>
        </w:tc>
      </w:tr>
      <w:tr w:rsidR="005D1201" w:rsidRPr="007D0CFA" w14:paraId="2A646731" w14:textId="77777777" w:rsidTr="00634398">
        <w:trPr>
          <w:trHeight w:val="1140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5F466382" w14:textId="77777777" w:rsidR="005D1201" w:rsidRPr="007D0CFA" w:rsidRDefault="005D1201" w:rsidP="00F25342">
            <w:pPr>
              <w:spacing w:before="0" w:after="0"/>
              <w:jc w:val="both"/>
              <w:rPr>
                <w:rFonts w:ascii="GHEA Grapalat" w:hAnsi="GHEA Grapalat"/>
              </w:rPr>
            </w:pPr>
            <w:r w:rsidRPr="007D0CFA">
              <w:rPr>
                <w:rFonts w:ascii="GHEA Grapalat" w:hAnsi="GHEA Grapalat"/>
              </w:rPr>
              <w:t>Հաշվեքննիչ պալատը ներկայացրել է առաջարկներ, որոնք ٳղղված են պարտադիր կրթٳթյٳնից դٳրս ﬓացած անձանց ամբողջٳթյամբ ٳ ժամանակին բացահայտմանը, մոնիթորինգի համակարգի բարելավմանը և կրթٳթյան համակարգٳմ ընդգրկման ինստիտٳցիոնալ կարողٳթյٳնների զարգացմանը։</w:t>
            </w:r>
          </w:p>
        </w:tc>
      </w:tr>
    </w:tbl>
    <w:p w14:paraId="68D78B08" w14:textId="77777777" w:rsidR="005D1201" w:rsidRPr="008156D3" w:rsidRDefault="005D1201" w:rsidP="005D1201">
      <w:pPr>
        <w:spacing w:before="0" w:after="0" w:line="240" w:lineRule="auto"/>
        <w:jc w:val="both"/>
        <w:rPr>
          <w:rFonts w:ascii="GHEA Grapalat" w:eastAsiaTheme="majorEastAsia" w:hAnsi="GHEA Grapalat" w:cstheme="majorBidi"/>
          <w:b/>
          <w:bCs/>
          <w:color w:val="806000"/>
          <w:sz w:val="2"/>
          <w:szCs w:val="28"/>
        </w:rPr>
      </w:pPr>
    </w:p>
    <w:p w14:paraId="2FFD8FA5" w14:textId="77777777" w:rsidR="005D1201" w:rsidRDefault="005D1201" w:rsidP="005D1201">
      <w:pPr>
        <w:spacing w:before="0" w:after="0" w:line="240" w:lineRule="auto"/>
        <w:jc w:val="both"/>
        <w:rPr>
          <w:rFonts w:ascii="GHEA Grapalat" w:eastAsiaTheme="majorEastAsia" w:hAnsi="GHEA Grapalat" w:cstheme="majorBidi"/>
          <w:b/>
          <w:bCs/>
          <w:color w:val="806000"/>
          <w:sz w:val="24"/>
          <w:szCs w:val="28"/>
        </w:rPr>
      </w:pPr>
    </w:p>
    <w:p w14:paraId="2D7C6956" w14:textId="77777777" w:rsidR="005D1201" w:rsidRPr="002568A1" w:rsidRDefault="005D1201" w:rsidP="005D1201">
      <w:pPr>
        <w:pStyle w:val="Heading3"/>
        <w:numPr>
          <w:ilvl w:val="0"/>
          <w:numId w:val="23"/>
        </w:numPr>
        <w:tabs>
          <w:tab w:val="left" w:pos="426"/>
        </w:tabs>
        <w:spacing w:before="0" w:line="240" w:lineRule="auto"/>
        <w:ind w:left="0" w:firstLine="0"/>
        <w:rPr>
          <w:sz w:val="28"/>
        </w:rPr>
      </w:pPr>
      <w:r w:rsidRPr="002568A1">
        <w:rPr>
          <w:sz w:val="28"/>
        </w:rPr>
        <w:t>Պրոբացիայի ծառայության գործունեության կատարողականի հաշվեքննություն</w:t>
      </w:r>
    </w:p>
    <w:tbl>
      <w:tblPr>
        <w:tblStyle w:val="TableGrid"/>
        <w:tblW w:w="10064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1985"/>
        <w:gridCol w:w="1133"/>
        <w:gridCol w:w="3828"/>
      </w:tblGrid>
      <w:tr w:rsidR="005D1201" w:rsidRPr="0050107A" w14:paraId="293B78E0" w14:textId="77777777" w:rsidTr="00634398">
        <w:trPr>
          <w:trHeight w:val="22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18E1CB28" w14:textId="77777777" w:rsidR="005D1201" w:rsidRPr="0050107A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50107A">
              <w:rPr>
                <w:rFonts w:ascii="GHEA Grapalat" w:eastAsiaTheme="majorEastAsia" w:hAnsi="GHEA Grapalat" w:cstheme="majorBidi"/>
                <w:b/>
                <w:bCs/>
                <w:color w:val="806000"/>
              </w:rPr>
              <w:br w:type="page"/>
            </w:r>
            <w:r w:rsidRPr="0050107A">
              <w:rPr>
                <w:rFonts w:ascii="GHEA Grapalat" w:hAnsi="GHEA Grapalat"/>
                <w:b/>
              </w:rPr>
              <w:t>Հաշվեքննության օբյեկտը</w:t>
            </w:r>
          </w:p>
        </w:tc>
      </w:tr>
      <w:tr w:rsidR="005D1201" w:rsidRPr="0050107A" w14:paraId="2D4E2FF7" w14:textId="77777777" w:rsidTr="00634398">
        <w:trPr>
          <w:trHeight w:val="22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6998FDD1" w14:textId="2EFE7642" w:rsidR="005D1201" w:rsidRPr="0050107A" w:rsidRDefault="00A73634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</w:rPr>
              <w:t>Ա</w:t>
            </w:r>
            <w:r w:rsidR="005D1201" w:rsidRPr="0050107A">
              <w:rPr>
                <w:rFonts w:ascii="GHEA Grapalat" w:hAnsi="GHEA Grapalat"/>
              </w:rPr>
              <w:t>րդարադատٳթյան նախարարٳթյٳն</w:t>
            </w:r>
          </w:p>
        </w:tc>
      </w:tr>
      <w:tr w:rsidR="005D1201" w:rsidRPr="0050107A" w14:paraId="0992C775" w14:textId="77777777" w:rsidTr="00634398">
        <w:trPr>
          <w:trHeight w:val="304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301DFD7F" w14:textId="77777777" w:rsidR="005D1201" w:rsidRPr="0050107A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50107A">
              <w:rPr>
                <w:rFonts w:ascii="GHEA Grapalat" w:hAnsi="GHEA Grapalat"/>
                <w:b/>
              </w:rPr>
              <w:t>Հաշվեքննության առարկան</w:t>
            </w:r>
          </w:p>
        </w:tc>
      </w:tr>
      <w:tr w:rsidR="005D1201" w:rsidRPr="0050107A" w14:paraId="4D890C4D" w14:textId="77777777" w:rsidTr="00634398">
        <w:trPr>
          <w:trHeight w:val="22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5EFA9092" w14:textId="77777777" w:rsidR="005D1201" w:rsidRPr="0050107A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50107A">
              <w:rPr>
                <w:rFonts w:ascii="GHEA Grapalat" w:hAnsi="GHEA Grapalat"/>
              </w:rPr>
              <w:t>Պրոբացիայի ծառայٳթյան գործٳնեٳթյٳնը</w:t>
            </w:r>
          </w:p>
        </w:tc>
      </w:tr>
      <w:tr w:rsidR="005D1201" w:rsidRPr="0050107A" w14:paraId="158F1076" w14:textId="77777777" w:rsidTr="00634398">
        <w:trPr>
          <w:trHeight w:val="20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1DA9C8F5" w14:textId="77777777" w:rsidR="005D1201" w:rsidRPr="0050107A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50107A">
              <w:rPr>
                <w:rFonts w:ascii="GHEA Grapalat" w:hAnsi="GHEA Grapalat"/>
                <w:b/>
              </w:rPr>
              <w:t>Հաշվեքննության նպատակը</w:t>
            </w:r>
          </w:p>
        </w:tc>
      </w:tr>
      <w:tr w:rsidR="005D1201" w:rsidRPr="0050107A" w14:paraId="7326B366" w14:textId="77777777" w:rsidTr="00634398">
        <w:trPr>
          <w:trHeight w:val="22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2C772DD9" w14:textId="77777777" w:rsidR="005D1201" w:rsidRPr="0050107A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50107A">
              <w:rPr>
                <w:rFonts w:ascii="GHEA Grapalat" w:hAnsi="GHEA Grapalat"/>
              </w:rPr>
              <w:t>Գնահատել պրոբացիայի շահառٳների վերասոցիալականացմանն ٳղղված՝ պրոբացիայի ծառայٳթյան գործٳնեٳթյան արդյٳնավետٳթյٳնը և գնահատման արդյٳնքների հիման վրա ներկայացնել տվյալ բնագավառٳմ հանրային կառավարման բարելավմանն ٳղղված առաջարկٳթյٳններ:</w:t>
            </w:r>
          </w:p>
        </w:tc>
      </w:tr>
      <w:tr w:rsidR="005D1201" w:rsidRPr="0050107A" w14:paraId="2C7B2B3B" w14:textId="77777777" w:rsidTr="00634398">
        <w:trPr>
          <w:trHeight w:val="401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2EBD3A87" w14:textId="77777777" w:rsidR="005D1201" w:rsidRPr="0050107A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50107A">
              <w:rPr>
                <w:rFonts w:ascii="GHEA Grapalat" w:hAnsi="GHEA Grapalat"/>
                <w:b/>
              </w:rPr>
              <w:t>Հաշվեքննության հարցերը</w:t>
            </w:r>
          </w:p>
        </w:tc>
      </w:tr>
      <w:tr w:rsidR="005D1201" w:rsidRPr="0050107A" w14:paraId="32B414CE" w14:textId="77777777" w:rsidTr="00634398">
        <w:trPr>
          <w:trHeight w:val="20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0C363647" w14:textId="77777777" w:rsidR="005D1201" w:rsidRPr="0050107A" w:rsidRDefault="005D1201" w:rsidP="00F25342">
            <w:pPr>
              <w:pStyle w:val="ListParagraph"/>
              <w:numPr>
                <w:ilvl w:val="0"/>
                <w:numId w:val="14"/>
              </w:numPr>
              <w:tabs>
                <w:tab w:val="left" w:pos="276"/>
              </w:tabs>
              <w:spacing w:before="0" w:after="0"/>
              <w:ind w:left="0" w:hanging="6"/>
              <w:jc w:val="center"/>
              <w:rPr>
                <w:rFonts w:ascii="GHEA Grapalat" w:hAnsi="GHEA Grapalat"/>
              </w:rPr>
            </w:pPr>
            <w:r w:rsidRPr="0050107A">
              <w:rPr>
                <w:rFonts w:ascii="GHEA Grapalat" w:hAnsi="GHEA Grapalat"/>
              </w:rPr>
              <w:t>Իրականացվե՞լ է արդյոք պրոբացիայի շահառٳի վերաբերյալ ռիսկերի և կարիքների արդյٳնավետ գնահատٳմ.</w:t>
            </w:r>
          </w:p>
          <w:p w14:paraId="16CCEBFB" w14:textId="77777777" w:rsidR="005D1201" w:rsidRPr="0050107A" w:rsidRDefault="005D1201" w:rsidP="00F25342">
            <w:pPr>
              <w:pStyle w:val="ListParagraph"/>
              <w:numPr>
                <w:ilvl w:val="0"/>
                <w:numId w:val="14"/>
              </w:numPr>
              <w:tabs>
                <w:tab w:val="left" w:pos="276"/>
              </w:tabs>
              <w:spacing w:before="0" w:after="0"/>
              <w:ind w:left="0" w:hanging="6"/>
              <w:jc w:val="center"/>
              <w:rPr>
                <w:rFonts w:ascii="GHEA Grapalat" w:hAnsi="GHEA Grapalat"/>
              </w:rPr>
            </w:pPr>
            <w:r w:rsidRPr="0050107A">
              <w:rPr>
                <w:rFonts w:ascii="GHEA Grapalat" w:hAnsi="GHEA Grapalat"/>
              </w:rPr>
              <w:t>Պլանավորվե՞լ են արդյոք պրոբացիայի շահառٳի վերաբերյալ բացահայտված ռիսկերն ٳ կարիքներն արդյٳնավետորեն հասցեագրող վերասոցիալականացման ﬕջոցառٳﬓեր.</w:t>
            </w:r>
          </w:p>
          <w:p w14:paraId="4E85B9C6" w14:textId="77777777" w:rsidR="005D1201" w:rsidRPr="0050107A" w:rsidRDefault="005D1201" w:rsidP="00F25342">
            <w:pPr>
              <w:pStyle w:val="ListParagraph"/>
              <w:tabs>
                <w:tab w:val="left" w:pos="276"/>
              </w:tabs>
              <w:spacing w:before="0" w:after="0"/>
              <w:ind w:left="0"/>
              <w:rPr>
                <w:rFonts w:ascii="GHEA Grapalat" w:hAnsi="GHEA Grapalat"/>
                <w:sz w:val="8"/>
              </w:rPr>
            </w:pPr>
          </w:p>
          <w:p w14:paraId="7B34C69B" w14:textId="77777777" w:rsidR="005D1201" w:rsidRPr="0050107A" w:rsidRDefault="005D1201" w:rsidP="00F25342">
            <w:pPr>
              <w:pStyle w:val="ListParagraph"/>
              <w:numPr>
                <w:ilvl w:val="0"/>
                <w:numId w:val="14"/>
              </w:numPr>
              <w:tabs>
                <w:tab w:val="left" w:pos="276"/>
              </w:tabs>
              <w:spacing w:before="0" w:after="0"/>
              <w:ind w:left="0" w:hanging="6"/>
              <w:jc w:val="center"/>
              <w:rPr>
                <w:rFonts w:ascii="GHEA Grapalat" w:hAnsi="GHEA Grapalat"/>
              </w:rPr>
            </w:pPr>
            <w:r w:rsidRPr="0050107A">
              <w:rPr>
                <w:rFonts w:ascii="GHEA Grapalat" w:hAnsi="GHEA Grapalat"/>
              </w:rPr>
              <w:t>Նախատեսված վերասոցիալականացման ﬕջոցառٳﬓերի կատարման գործընթացٳմ ապահովվե՞լ է արդյոք բավարար արդյٳնավետٳթյٳն:</w:t>
            </w:r>
          </w:p>
        </w:tc>
      </w:tr>
      <w:tr w:rsidR="005D1201" w:rsidRPr="0050107A" w14:paraId="37EAF8D5" w14:textId="77777777" w:rsidTr="00634398">
        <w:trPr>
          <w:trHeight w:val="20"/>
          <w:jc w:val="center"/>
        </w:trPr>
        <w:tc>
          <w:tcPr>
            <w:tcW w:w="5103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n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418EFD46" w14:textId="77777777" w:rsidR="005D1201" w:rsidRPr="0050107A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50107A">
              <w:rPr>
                <w:rFonts w:ascii="GHEA Grapalat" w:hAnsi="GHEA Grapalat"/>
                <w:b/>
              </w:rPr>
              <w:t>Հաշվեքննության խումբը</w:t>
            </w:r>
          </w:p>
        </w:tc>
        <w:tc>
          <w:tcPr>
            <w:tcW w:w="4961" w:type="dxa"/>
            <w:gridSpan w:val="2"/>
            <w:tcBorders>
              <w:top w:val="thinThickThinSmallGap" w:sz="24" w:space="0" w:color="C49100"/>
              <w:left w:val="thin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2597497D" w14:textId="77777777" w:rsidR="005D1201" w:rsidRPr="0050107A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50107A">
              <w:rPr>
                <w:rFonts w:ascii="GHEA Grapalat" w:hAnsi="GHEA Grapalat"/>
                <w:b/>
              </w:rPr>
              <w:t>Հաշվեքննությունն ընդգրկող ժամանակաշրջանը</w:t>
            </w:r>
          </w:p>
        </w:tc>
      </w:tr>
      <w:tr w:rsidR="005D1201" w:rsidRPr="0050107A" w14:paraId="3A9D4660" w14:textId="77777777" w:rsidTr="00634398">
        <w:trPr>
          <w:trHeight w:val="985"/>
          <w:jc w:val="center"/>
        </w:trPr>
        <w:tc>
          <w:tcPr>
            <w:tcW w:w="5103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nThickThinSmallGap" w:sz="24" w:space="0" w:color="C49100"/>
            </w:tcBorders>
            <w:shd w:val="clear" w:color="auto" w:fill="auto"/>
            <w:vAlign w:val="center"/>
          </w:tcPr>
          <w:p w14:paraId="4C58D49A" w14:textId="77777777" w:rsidR="005D1201" w:rsidRPr="0050107A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50107A">
              <w:rPr>
                <w:rFonts w:ascii="GHEA Grapalat" w:hAnsi="GHEA Grapalat"/>
              </w:rPr>
              <w:lastRenderedPageBreak/>
              <w:t>Կատարողականի հաշվեքննٳթյան վարչٳթյուն</w:t>
            </w:r>
          </w:p>
          <w:p w14:paraId="06E0EDE4" w14:textId="77777777" w:rsidR="005D1201" w:rsidRPr="0050107A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50107A">
              <w:rPr>
                <w:rFonts w:ascii="GHEA Grapalat" w:hAnsi="GHEA Grapalat"/>
              </w:rPr>
              <w:t>Համակարգող՝ Հաշվեքննիչ պալատի նախագահ Ատոմ Ջանջٳղազյան</w:t>
            </w:r>
          </w:p>
        </w:tc>
        <w:tc>
          <w:tcPr>
            <w:tcW w:w="4961" w:type="dxa"/>
            <w:gridSpan w:val="2"/>
            <w:tcBorders>
              <w:top w:val="thinThickThinSmallGap" w:sz="24" w:space="0" w:color="C49100"/>
              <w:left w:val="thin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7E13046A" w14:textId="77777777" w:rsidR="005D1201" w:rsidRPr="0050107A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50107A">
              <w:rPr>
                <w:rFonts w:ascii="GHEA Grapalat" w:hAnsi="GHEA Grapalat"/>
              </w:rPr>
              <w:t>2023թ. հٳնվարի 1-ից ﬕնչև 2023թ. դեկտեմբերի 31-ը ներառող ժամանակաշրջանը</w:t>
            </w:r>
          </w:p>
        </w:tc>
      </w:tr>
      <w:tr w:rsidR="005D1201" w:rsidRPr="0050107A" w14:paraId="68C03D0B" w14:textId="77777777" w:rsidTr="00634398">
        <w:trPr>
          <w:trHeight w:val="321"/>
          <w:jc w:val="center"/>
        </w:trPr>
        <w:tc>
          <w:tcPr>
            <w:tcW w:w="3118" w:type="dxa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double" w:sz="4" w:space="0" w:color="A47900"/>
            </w:tcBorders>
            <w:shd w:val="clear" w:color="auto" w:fill="D9D9D9" w:themeFill="background1" w:themeFillShade="D9"/>
            <w:vAlign w:val="center"/>
          </w:tcPr>
          <w:p w14:paraId="3EA1B20F" w14:textId="77777777" w:rsidR="005D1201" w:rsidRPr="0050107A" w:rsidRDefault="005D1201" w:rsidP="00F25342">
            <w:pPr>
              <w:spacing w:before="0" w:after="0"/>
              <w:jc w:val="center"/>
              <w:rPr>
                <w:rFonts w:ascii="GHEA Grapalat" w:eastAsia="Times New Roman" w:hAnsi="GHEA Grapalat" w:cs="Times New Roman"/>
                <w:b/>
                <w:bCs/>
              </w:rPr>
            </w:pPr>
            <w:r w:rsidRPr="0050107A">
              <w:rPr>
                <w:rFonts w:ascii="GHEA Grapalat" w:eastAsia="Times New Roman" w:hAnsi="GHEA Grapalat" w:cs="Times New Roman"/>
                <w:b/>
                <w:bCs/>
              </w:rPr>
              <w:t>Համակարգին միտված մոտեցում</w:t>
            </w:r>
          </w:p>
        </w:tc>
        <w:tc>
          <w:tcPr>
            <w:tcW w:w="3118" w:type="dxa"/>
            <w:gridSpan w:val="2"/>
            <w:tcBorders>
              <w:top w:val="thinThickThinSmallGap" w:sz="24" w:space="0" w:color="C49100"/>
              <w:left w:val="double" w:sz="4" w:space="0" w:color="A47900"/>
              <w:bottom w:val="thinThickThinSmallGap" w:sz="24" w:space="0" w:color="C49100"/>
              <w:right w:val="double" w:sz="4" w:space="0" w:color="A47900"/>
            </w:tcBorders>
            <w:shd w:val="clear" w:color="auto" w:fill="D9D9D9" w:themeFill="background1" w:themeFillShade="D9"/>
            <w:vAlign w:val="center"/>
          </w:tcPr>
          <w:p w14:paraId="5C38B37A" w14:textId="77777777" w:rsidR="005D1201" w:rsidRPr="0050107A" w:rsidRDefault="005D1201" w:rsidP="00F25342">
            <w:pPr>
              <w:spacing w:before="0" w:after="0"/>
              <w:jc w:val="center"/>
              <w:rPr>
                <w:rFonts w:ascii="GHEA Grapalat" w:eastAsia="Times New Roman" w:hAnsi="GHEA Grapalat" w:cs="Times New Roman"/>
                <w:b/>
                <w:bCs/>
              </w:rPr>
            </w:pPr>
            <w:r w:rsidRPr="0050107A">
              <w:rPr>
                <w:rFonts w:ascii="GHEA Grapalat" w:eastAsia="Times New Roman" w:hAnsi="GHEA Grapalat" w:cs="Times New Roman"/>
                <w:b/>
                <w:bCs/>
              </w:rPr>
              <w:t>Արդյունքին միտված մոտեցում</w:t>
            </w:r>
          </w:p>
        </w:tc>
        <w:tc>
          <w:tcPr>
            <w:tcW w:w="3828" w:type="dxa"/>
            <w:tcBorders>
              <w:top w:val="thinThickThinSmallGap" w:sz="24" w:space="0" w:color="C49100"/>
              <w:left w:val="double" w:sz="4" w:space="0" w:color="A479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064A3AD9" w14:textId="77777777" w:rsidR="005D1201" w:rsidRPr="0050107A" w:rsidRDefault="005D1201" w:rsidP="00F25342">
            <w:pPr>
              <w:spacing w:before="0" w:after="0"/>
              <w:jc w:val="center"/>
              <w:rPr>
                <w:rFonts w:ascii="GHEA Grapalat" w:eastAsia="Times New Roman" w:hAnsi="GHEA Grapalat" w:cs="Times New Roman"/>
                <w:b/>
                <w:bCs/>
              </w:rPr>
            </w:pPr>
            <w:r w:rsidRPr="0050107A">
              <w:rPr>
                <w:rFonts w:ascii="GHEA Grapalat" w:eastAsia="Times New Roman" w:hAnsi="GHEA Grapalat" w:cs="Times New Roman"/>
                <w:b/>
                <w:bCs/>
              </w:rPr>
              <w:t>Խնդիրներին միտված մոտեցում</w:t>
            </w:r>
          </w:p>
        </w:tc>
      </w:tr>
      <w:tr w:rsidR="005D1201" w:rsidRPr="0050107A" w14:paraId="4761D9E2" w14:textId="77777777" w:rsidTr="00634398">
        <w:trPr>
          <w:trHeight w:val="20"/>
          <w:jc w:val="center"/>
        </w:trPr>
        <w:tc>
          <w:tcPr>
            <w:tcW w:w="3118" w:type="dxa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double" w:sz="4" w:space="0" w:color="A47900"/>
            </w:tcBorders>
            <w:shd w:val="clear" w:color="auto" w:fill="auto"/>
            <w:vAlign w:val="center"/>
          </w:tcPr>
          <w:p w14:paraId="31F2C143" w14:textId="77777777" w:rsidR="005D1201" w:rsidRPr="001F69FC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  <w:color w:val="FF0000"/>
                <w:sz w:val="32"/>
              </w:rPr>
            </w:pPr>
            <w:r w:rsidRPr="001F69FC">
              <w:rPr>
                <w:rFonts w:ascii="GHEA Grapalat" w:hAnsi="GHEA Grapalat"/>
                <w:b/>
                <w:sz w:val="32"/>
              </w:rPr>
              <w:t>V</w:t>
            </w:r>
          </w:p>
        </w:tc>
        <w:tc>
          <w:tcPr>
            <w:tcW w:w="3118" w:type="dxa"/>
            <w:gridSpan w:val="2"/>
            <w:tcBorders>
              <w:top w:val="thinThickThinSmallGap" w:sz="24" w:space="0" w:color="C49100"/>
              <w:left w:val="double" w:sz="4" w:space="0" w:color="A47900"/>
              <w:bottom w:val="thinThickThinSmallGap" w:sz="24" w:space="0" w:color="C49100"/>
              <w:right w:val="double" w:sz="4" w:space="0" w:color="A47900"/>
            </w:tcBorders>
            <w:shd w:val="clear" w:color="auto" w:fill="auto"/>
            <w:vAlign w:val="center"/>
          </w:tcPr>
          <w:p w14:paraId="48ED0141" w14:textId="77777777" w:rsidR="005D1201" w:rsidRPr="001F69FC" w:rsidRDefault="005D1201" w:rsidP="00F25342">
            <w:pPr>
              <w:spacing w:before="0" w:after="0"/>
              <w:jc w:val="center"/>
              <w:rPr>
                <w:rFonts w:ascii="GHEA Grapalat" w:hAnsi="GHEA Grapalat"/>
                <w:color w:val="FF0000"/>
                <w:sz w:val="32"/>
              </w:rPr>
            </w:pPr>
          </w:p>
        </w:tc>
        <w:tc>
          <w:tcPr>
            <w:tcW w:w="3828" w:type="dxa"/>
            <w:tcBorders>
              <w:top w:val="thinThickThinSmallGap" w:sz="24" w:space="0" w:color="C49100"/>
              <w:left w:val="double" w:sz="4" w:space="0" w:color="A479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4755F341" w14:textId="77777777" w:rsidR="005D1201" w:rsidRPr="001F69FC" w:rsidRDefault="005D1201" w:rsidP="00F25342">
            <w:pPr>
              <w:spacing w:before="0" w:after="0"/>
              <w:jc w:val="center"/>
              <w:rPr>
                <w:rFonts w:ascii="GHEA Grapalat" w:hAnsi="GHEA Grapalat"/>
                <w:color w:val="FF0000"/>
                <w:sz w:val="32"/>
              </w:rPr>
            </w:pPr>
            <w:r w:rsidRPr="001F69FC">
              <w:rPr>
                <w:rFonts w:ascii="GHEA Grapalat" w:hAnsi="GHEA Grapalat"/>
                <w:b/>
                <w:sz w:val="32"/>
              </w:rPr>
              <w:t>V</w:t>
            </w:r>
          </w:p>
        </w:tc>
      </w:tr>
      <w:tr w:rsidR="005D1201" w:rsidRPr="0050107A" w14:paraId="18AC9EA0" w14:textId="77777777" w:rsidTr="00634398">
        <w:trPr>
          <w:trHeight w:val="425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0FF081B4" w14:textId="77777777" w:rsidR="005D1201" w:rsidRPr="0050107A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50107A">
              <w:rPr>
                <w:rFonts w:ascii="GHEA Grapalat" w:hAnsi="GHEA Grapalat"/>
                <w:b/>
              </w:rPr>
              <w:t>Առավել ուշագրավ փաստեր</w:t>
            </w:r>
          </w:p>
        </w:tc>
      </w:tr>
      <w:tr w:rsidR="005D1201" w:rsidRPr="0050107A" w14:paraId="09237EFD" w14:textId="77777777" w:rsidTr="00634398">
        <w:trPr>
          <w:trHeight w:val="7432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314E1780" w14:textId="77777777" w:rsidR="005D1201" w:rsidRPr="0050107A" w:rsidRDefault="005D1201" w:rsidP="00F25342">
            <w:pPr>
              <w:spacing w:before="0" w:after="0"/>
              <w:rPr>
                <w:rFonts w:ascii="GHEA Grapalat" w:eastAsiaTheme="majorEastAsia" w:hAnsi="GHEA Grapalat" w:cstheme="majorBidi"/>
                <w:b/>
                <w:bCs/>
                <w:color w:val="806000"/>
              </w:rPr>
            </w:pPr>
            <w:r w:rsidRPr="0050107A">
              <w:rPr>
                <w:rFonts w:ascii="GHEA Grapalat" w:eastAsiaTheme="majorEastAsia" w:hAnsi="GHEA Grapalat" w:cstheme="majorBidi"/>
                <w:b/>
                <w:bCs/>
                <w:color w:val="806000"/>
                <w:u w:val="single"/>
              </w:rPr>
              <w:t>Ներկա վիճակ</w:t>
            </w:r>
          </w:p>
          <w:p w14:paraId="1BE845E5" w14:textId="77777777" w:rsidR="005D1201" w:rsidRPr="0050107A" w:rsidRDefault="005D1201" w:rsidP="00F25342">
            <w:pPr>
              <w:spacing w:before="0" w:after="0"/>
              <w:jc w:val="both"/>
              <w:rPr>
                <w:rFonts w:ascii="GHEA Grapalat" w:hAnsi="GHEA Grapalat"/>
              </w:rPr>
            </w:pPr>
            <w:r w:rsidRPr="0050107A">
              <w:rPr>
                <w:rFonts w:ascii="GHEA Grapalat" w:hAnsi="GHEA Grapalat"/>
              </w:rPr>
              <w:t>Տվյալ հաշվեքննٳթյան նախաձեռնմանը նպաստեց պրոբացիայի շահառٳների կազմٳմ կրկնահանցագործٳթյٳն կատարած անձանց տեսակարար կշռի աճի ﬕտٳմը՝</w:t>
            </w:r>
          </w:p>
          <w:p w14:paraId="38CE251A" w14:textId="77777777" w:rsidR="005D1201" w:rsidRPr="00885529" w:rsidRDefault="005D1201" w:rsidP="00F25342">
            <w:pPr>
              <w:spacing w:before="0" w:after="0"/>
              <w:ind w:left="134"/>
              <w:rPr>
                <w:rFonts w:ascii="GHEA Grapalat" w:hAnsi="GHEA Grapalat"/>
                <w:color w:val="0F243E" w:themeColor="text2" w:themeShade="80"/>
              </w:rPr>
            </w:pPr>
            <w:r>
              <w:rPr>
                <w:rFonts w:ascii="GHEA Grapalat" w:hAnsi="GHEA Grapalat"/>
                <w:color w:val="0F243E" w:themeColor="text2" w:themeShade="80"/>
              </w:rPr>
              <w:t xml:space="preserve">     </w:t>
            </w:r>
          </w:p>
          <w:tbl>
            <w:tblPr>
              <w:tblStyle w:val="TableGrid"/>
              <w:tblpPr w:leftFromText="180" w:rightFromText="180" w:vertAnchor="text" w:horzAnchor="page" w:tblpX="691" w:tblpY="-4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68"/>
              <w:gridCol w:w="2127"/>
              <w:gridCol w:w="1984"/>
              <w:gridCol w:w="1985"/>
            </w:tblGrid>
            <w:tr w:rsidR="005D1201" w14:paraId="33936F1E" w14:textId="77777777" w:rsidTr="00F25342">
              <w:trPr>
                <w:trHeight w:val="136"/>
              </w:trPr>
              <w:tc>
                <w:tcPr>
                  <w:tcW w:w="2268" w:type="dxa"/>
                  <w:tcBorders>
                    <w:bottom w:val="single" w:sz="36" w:space="0" w:color="403152" w:themeColor="accent4" w:themeShade="80"/>
                  </w:tcBorders>
                </w:tcPr>
                <w:p w14:paraId="57723827" w14:textId="6C27E697" w:rsidR="005D1201" w:rsidRPr="00834E22" w:rsidRDefault="00A44457" w:rsidP="00F25342">
                  <w:pPr>
                    <w:spacing w:before="0" w:after="0"/>
                    <w:jc w:val="center"/>
                    <w:rPr>
                      <w:rFonts w:ascii="GHEA Grapalat" w:hAnsi="GHEA Grapalat"/>
                      <w:b/>
                      <w:color w:val="0F243E" w:themeColor="text2" w:themeShade="80"/>
                    </w:rPr>
                  </w:pPr>
                  <w:r>
                    <w:rPr>
                      <w:rFonts w:ascii="GHEA Grapalat" w:hAnsi="GHEA Grapalat"/>
                      <w:b/>
                      <w:color w:val="0F243E" w:themeColor="text2" w:themeShade="80"/>
                      <w:sz w:val="24"/>
                    </w:rPr>
                    <w:t>1.5</w:t>
                  </w:r>
                  <w:r w:rsidR="005D1201" w:rsidRPr="008447F0">
                    <w:rPr>
                      <w:rFonts w:ascii="GHEA Grapalat" w:hAnsi="GHEA Grapalat"/>
                      <w:b/>
                      <w:color w:val="0F243E" w:themeColor="text2" w:themeShade="80"/>
                      <w:sz w:val="24"/>
                    </w:rPr>
                    <w:t>%</w:t>
                  </w:r>
                </w:p>
              </w:tc>
              <w:tc>
                <w:tcPr>
                  <w:tcW w:w="2127" w:type="dxa"/>
                </w:tcPr>
                <w:p w14:paraId="53E1049C" w14:textId="77777777" w:rsidR="005D1201" w:rsidRPr="00834E22" w:rsidRDefault="005D1201" w:rsidP="00F25342">
                  <w:pPr>
                    <w:spacing w:before="0" w:after="0"/>
                    <w:rPr>
                      <w:rFonts w:ascii="GHEA Grapalat" w:hAnsi="GHEA Grapalat"/>
                      <w:b/>
                      <w:color w:val="0F243E" w:themeColor="text2" w:themeShade="80"/>
                    </w:rPr>
                  </w:pPr>
                </w:p>
              </w:tc>
              <w:tc>
                <w:tcPr>
                  <w:tcW w:w="1984" w:type="dxa"/>
                </w:tcPr>
                <w:p w14:paraId="7A7AC9B5" w14:textId="77777777" w:rsidR="005D1201" w:rsidRPr="00834E22" w:rsidRDefault="005D1201" w:rsidP="00F25342">
                  <w:pPr>
                    <w:spacing w:before="0" w:after="0"/>
                    <w:rPr>
                      <w:rFonts w:ascii="GHEA Grapalat" w:hAnsi="GHEA Grapalat"/>
                      <w:b/>
                      <w:color w:val="0F243E" w:themeColor="text2" w:themeShade="80"/>
                    </w:rPr>
                  </w:pPr>
                </w:p>
              </w:tc>
              <w:tc>
                <w:tcPr>
                  <w:tcW w:w="1985" w:type="dxa"/>
                </w:tcPr>
                <w:p w14:paraId="53991A51" w14:textId="77777777" w:rsidR="005D1201" w:rsidRPr="00834E22" w:rsidRDefault="005D1201" w:rsidP="00F25342">
                  <w:pPr>
                    <w:spacing w:before="0" w:after="0"/>
                    <w:rPr>
                      <w:rFonts w:ascii="GHEA Grapalat" w:hAnsi="GHEA Grapalat"/>
                      <w:b/>
                      <w:color w:val="0F243E" w:themeColor="text2" w:themeShade="80"/>
                    </w:rPr>
                  </w:pPr>
                </w:p>
              </w:tc>
            </w:tr>
            <w:tr w:rsidR="005D1201" w14:paraId="35FB6125" w14:textId="77777777" w:rsidTr="00F25342">
              <w:trPr>
                <w:trHeight w:val="20"/>
              </w:trPr>
              <w:tc>
                <w:tcPr>
                  <w:tcW w:w="2268" w:type="dxa"/>
                  <w:tcBorders>
                    <w:top w:val="single" w:sz="36" w:space="0" w:color="403152" w:themeColor="accent4" w:themeShade="80"/>
                    <w:right w:val="single" w:sz="36" w:space="0" w:color="403152" w:themeColor="accent4" w:themeShade="80"/>
                  </w:tcBorders>
                </w:tcPr>
                <w:p w14:paraId="3A1A95A2" w14:textId="15965E75" w:rsidR="005D1201" w:rsidRPr="004E1754" w:rsidRDefault="005D1201" w:rsidP="00A44457">
                  <w:pPr>
                    <w:spacing w:before="0" w:after="0"/>
                    <w:jc w:val="center"/>
                    <w:rPr>
                      <w:rFonts w:ascii="GHEA Grapalat" w:hAnsi="GHEA Grapalat"/>
                      <w:b/>
                      <w:color w:val="0F243E" w:themeColor="text2" w:themeShade="80"/>
                    </w:rPr>
                  </w:pPr>
                  <w:r w:rsidRPr="004E1754">
                    <w:rPr>
                      <w:rFonts w:ascii="GHEA Grapalat" w:eastAsiaTheme="majorEastAsia" w:hAnsi="GHEA Grapalat" w:cstheme="majorBidi"/>
                      <w:b/>
                      <w:bCs/>
                      <w:color w:val="806000"/>
                    </w:rPr>
                    <w:t>202</w:t>
                  </w:r>
                  <w:r w:rsidR="00A44457">
                    <w:rPr>
                      <w:rFonts w:ascii="GHEA Grapalat" w:eastAsiaTheme="majorEastAsia" w:hAnsi="GHEA Grapalat" w:cstheme="majorBidi"/>
                      <w:b/>
                      <w:bCs/>
                      <w:color w:val="806000"/>
                    </w:rPr>
                    <w:t>4</w:t>
                  </w:r>
                  <w:r w:rsidRPr="004E1754">
                    <w:rPr>
                      <w:rFonts w:ascii="GHEA Grapalat" w:eastAsiaTheme="majorEastAsia" w:hAnsi="GHEA Grapalat" w:cstheme="majorBidi"/>
                      <w:b/>
                      <w:bCs/>
                      <w:color w:val="806000"/>
                    </w:rPr>
                    <w:t>թ.</w:t>
                  </w:r>
                </w:p>
              </w:tc>
              <w:tc>
                <w:tcPr>
                  <w:tcW w:w="2127" w:type="dxa"/>
                  <w:tcBorders>
                    <w:left w:val="single" w:sz="36" w:space="0" w:color="403152" w:themeColor="accent4" w:themeShade="80"/>
                    <w:bottom w:val="single" w:sz="36" w:space="0" w:color="403152" w:themeColor="accent4" w:themeShade="80"/>
                  </w:tcBorders>
                </w:tcPr>
                <w:p w14:paraId="28EB497C" w14:textId="64B67289" w:rsidR="005D1201" w:rsidRPr="00834E22" w:rsidRDefault="00A44457" w:rsidP="00F25342">
                  <w:pPr>
                    <w:spacing w:before="0" w:after="0"/>
                    <w:jc w:val="center"/>
                    <w:rPr>
                      <w:rFonts w:ascii="GHEA Grapalat" w:hAnsi="GHEA Grapalat"/>
                      <w:b/>
                      <w:color w:val="0F243E" w:themeColor="text2" w:themeShade="80"/>
                    </w:rPr>
                  </w:pPr>
                  <w:r>
                    <w:rPr>
                      <w:rFonts w:ascii="GHEA Grapalat" w:hAnsi="GHEA Grapalat"/>
                      <w:b/>
                      <w:color w:val="0F243E" w:themeColor="text2" w:themeShade="80"/>
                      <w:sz w:val="24"/>
                    </w:rPr>
                    <w:t>1.4</w:t>
                  </w:r>
                  <w:r w:rsidR="005D1201" w:rsidRPr="008447F0">
                    <w:rPr>
                      <w:rFonts w:ascii="GHEA Grapalat" w:hAnsi="GHEA Grapalat"/>
                      <w:b/>
                      <w:color w:val="0F243E" w:themeColor="text2" w:themeShade="80"/>
                      <w:sz w:val="24"/>
                    </w:rPr>
                    <w:t>%</w:t>
                  </w:r>
                </w:p>
              </w:tc>
              <w:tc>
                <w:tcPr>
                  <w:tcW w:w="1984" w:type="dxa"/>
                </w:tcPr>
                <w:p w14:paraId="656EE785" w14:textId="77777777" w:rsidR="005D1201" w:rsidRPr="00834E22" w:rsidRDefault="005D1201" w:rsidP="00F25342">
                  <w:pPr>
                    <w:spacing w:before="0" w:after="0"/>
                    <w:rPr>
                      <w:rFonts w:ascii="GHEA Grapalat" w:hAnsi="GHEA Grapalat"/>
                      <w:b/>
                      <w:color w:val="0F243E" w:themeColor="text2" w:themeShade="80"/>
                    </w:rPr>
                  </w:pPr>
                </w:p>
              </w:tc>
              <w:tc>
                <w:tcPr>
                  <w:tcW w:w="1985" w:type="dxa"/>
                </w:tcPr>
                <w:p w14:paraId="6AB4D279" w14:textId="77777777" w:rsidR="005D1201" w:rsidRPr="00834E22" w:rsidRDefault="005D1201" w:rsidP="00F25342">
                  <w:pPr>
                    <w:spacing w:before="0" w:after="0"/>
                    <w:rPr>
                      <w:rFonts w:ascii="GHEA Grapalat" w:hAnsi="GHEA Grapalat"/>
                      <w:b/>
                      <w:color w:val="0F243E" w:themeColor="text2" w:themeShade="80"/>
                    </w:rPr>
                  </w:pPr>
                </w:p>
              </w:tc>
            </w:tr>
            <w:tr w:rsidR="005D1201" w14:paraId="54B2C7B7" w14:textId="77777777" w:rsidTr="00F25342">
              <w:trPr>
                <w:trHeight w:val="29"/>
              </w:trPr>
              <w:tc>
                <w:tcPr>
                  <w:tcW w:w="2268" w:type="dxa"/>
                </w:tcPr>
                <w:p w14:paraId="07CAA595" w14:textId="77777777" w:rsidR="005D1201" w:rsidRPr="00834E22" w:rsidRDefault="005D1201" w:rsidP="00F25342">
                  <w:pPr>
                    <w:spacing w:before="0" w:after="0"/>
                    <w:rPr>
                      <w:rFonts w:ascii="GHEA Grapalat" w:hAnsi="GHEA Grapalat"/>
                      <w:b/>
                      <w:color w:val="0F243E" w:themeColor="text2" w:themeShade="80"/>
                    </w:rPr>
                  </w:pPr>
                </w:p>
              </w:tc>
              <w:tc>
                <w:tcPr>
                  <w:tcW w:w="2127" w:type="dxa"/>
                  <w:tcBorders>
                    <w:top w:val="single" w:sz="36" w:space="0" w:color="403152" w:themeColor="accent4" w:themeShade="80"/>
                    <w:right w:val="single" w:sz="36" w:space="0" w:color="403152" w:themeColor="accent4" w:themeShade="80"/>
                  </w:tcBorders>
                </w:tcPr>
                <w:p w14:paraId="043EF024" w14:textId="1EF92853" w:rsidR="005D1201" w:rsidRPr="00834E22" w:rsidRDefault="005D1201" w:rsidP="00A44457">
                  <w:pPr>
                    <w:spacing w:before="0" w:after="0"/>
                    <w:jc w:val="center"/>
                    <w:rPr>
                      <w:rFonts w:ascii="GHEA Grapalat" w:hAnsi="GHEA Grapalat"/>
                      <w:b/>
                      <w:color w:val="0F243E" w:themeColor="text2" w:themeShade="80"/>
                    </w:rPr>
                  </w:pPr>
                  <w:r w:rsidRPr="004E1754">
                    <w:rPr>
                      <w:rFonts w:ascii="GHEA Grapalat" w:eastAsiaTheme="majorEastAsia" w:hAnsi="GHEA Grapalat" w:cstheme="majorBidi"/>
                      <w:b/>
                      <w:bCs/>
                      <w:color w:val="806000"/>
                    </w:rPr>
                    <w:t>202</w:t>
                  </w:r>
                  <w:r w:rsidR="00A44457">
                    <w:rPr>
                      <w:rFonts w:ascii="GHEA Grapalat" w:eastAsiaTheme="majorEastAsia" w:hAnsi="GHEA Grapalat" w:cstheme="majorBidi"/>
                      <w:b/>
                      <w:bCs/>
                      <w:color w:val="806000"/>
                    </w:rPr>
                    <w:t>3</w:t>
                  </w:r>
                  <w:r w:rsidRPr="004E1754">
                    <w:rPr>
                      <w:rFonts w:ascii="GHEA Grapalat" w:eastAsiaTheme="majorEastAsia" w:hAnsi="GHEA Grapalat" w:cstheme="majorBidi"/>
                      <w:b/>
                      <w:bCs/>
                      <w:color w:val="806000"/>
                    </w:rPr>
                    <w:t>թ.</w:t>
                  </w:r>
                </w:p>
              </w:tc>
              <w:tc>
                <w:tcPr>
                  <w:tcW w:w="1984" w:type="dxa"/>
                  <w:tcBorders>
                    <w:left w:val="single" w:sz="36" w:space="0" w:color="403152" w:themeColor="accent4" w:themeShade="80"/>
                    <w:bottom w:val="single" w:sz="36" w:space="0" w:color="806000"/>
                  </w:tcBorders>
                </w:tcPr>
                <w:p w14:paraId="7D8F5297" w14:textId="6AD35C7B" w:rsidR="005D1201" w:rsidRPr="00834E22" w:rsidRDefault="00A44457" w:rsidP="00F25342">
                  <w:pPr>
                    <w:spacing w:before="0" w:after="0"/>
                    <w:jc w:val="center"/>
                    <w:rPr>
                      <w:rFonts w:ascii="GHEA Grapalat" w:hAnsi="GHEA Grapalat"/>
                      <w:b/>
                      <w:color w:val="0F243E" w:themeColor="text2" w:themeShade="80"/>
                    </w:rPr>
                  </w:pPr>
                  <w:r>
                    <w:rPr>
                      <w:rFonts w:ascii="GHEA Grapalat" w:hAnsi="GHEA Grapalat"/>
                      <w:b/>
                      <w:color w:val="0F243E" w:themeColor="text2" w:themeShade="80"/>
                      <w:sz w:val="24"/>
                    </w:rPr>
                    <w:t>0.8</w:t>
                  </w:r>
                  <w:r w:rsidR="005D1201" w:rsidRPr="008447F0">
                    <w:rPr>
                      <w:rFonts w:ascii="GHEA Grapalat" w:hAnsi="GHEA Grapalat"/>
                      <w:b/>
                      <w:color w:val="0F243E" w:themeColor="text2" w:themeShade="80"/>
                      <w:sz w:val="24"/>
                    </w:rPr>
                    <w:t>%</w:t>
                  </w:r>
                </w:p>
              </w:tc>
              <w:tc>
                <w:tcPr>
                  <w:tcW w:w="1985" w:type="dxa"/>
                </w:tcPr>
                <w:p w14:paraId="7E606FED" w14:textId="77777777" w:rsidR="005D1201" w:rsidRPr="001E2468" w:rsidRDefault="005D1201" w:rsidP="00F25342">
                  <w:pPr>
                    <w:spacing w:before="0" w:after="0"/>
                    <w:rPr>
                      <w:rFonts w:ascii="GHEA Grapalat" w:hAnsi="GHEA Grapalat"/>
                      <w:b/>
                      <w:color w:val="0F243E" w:themeColor="text2" w:themeShade="80"/>
                      <w:sz w:val="16"/>
                    </w:rPr>
                  </w:pPr>
                </w:p>
              </w:tc>
            </w:tr>
            <w:tr w:rsidR="005D1201" w14:paraId="33EA4E1F" w14:textId="77777777" w:rsidTr="00F25342">
              <w:trPr>
                <w:trHeight w:val="276"/>
              </w:trPr>
              <w:tc>
                <w:tcPr>
                  <w:tcW w:w="2268" w:type="dxa"/>
                </w:tcPr>
                <w:p w14:paraId="69A4919E" w14:textId="77777777" w:rsidR="005D1201" w:rsidRPr="00834E22" w:rsidRDefault="005D1201" w:rsidP="00F25342">
                  <w:pPr>
                    <w:spacing w:before="0" w:after="0"/>
                    <w:rPr>
                      <w:rFonts w:ascii="GHEA Grapalat" w:hAnsi="GHEA Grapalat"/>
                      <w:b/>
                      <w:color w:val="0F243E" w:themeColor="text2" w:themeShade="80"/>
                    </w:rPr>
                  </w:pPr>
                </w:p>
              </w:tc>
              <w:tc>
                <w:tcPr>
                  <w:tcW w:w="2127" w:type="dxa"/>
                </w:tcPr>
                <w:p w14:paraId="697347F1" w14:textId="77777777" w:rsidR="005D1201" w:rsidRPr="00834E22" w:rsidRDefault="005D1201" w:rsidP="00F25342">
                  <w:pPr>
                    <w:spacing w:before="0" w:after="0"/>
                    <w:rPr>
                      <w:rFonts w:ascii="GHEA Grapalat" w:hAnsi="GHEA Grapalat"/>
                      <w:b/>
                      <w:color w:val="0F243E" w:themeColor="text2" w:themeShade="8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36" w:space="0" w:color="806000"/>
                    <w:right w:val="single" w:sz="36" w:space="0" w:color="806000"/>
                  </w:tcBorders>
                </w:tcPr>
                <w:p w14:paraId="069BD7D3" w14:textId="160AF0BC" w:rsidR="005D1201" w:rsidRPr="00834E22" w:rsidRDefault="005D1201" w:rsidP="00A44457">
                  <w:pPr>
                    <w:spacing w:before="0" w:after="0"/>
                    <w:jc w:val="center"/>
                    <w:rPr>
                      <w:rFonts w:ascii="GHEA Grapalat" w:hAnsi="GHEA Grapalat"/>
                      <w:b/>
                      <w:color w:val="0F243E" w:themeColor="text2" w:themeShade="80"/>
                    </w:rPr>
                  </w:pPr>
                  <w:r>
                    <w:rPr>
                      <w:rFonts w:ascii="GHEA Grapalat" w:eastAsiaTheme="majorEastAsia" w:hAnsi="GHEA Grapalat" w:cstheme="majorBidi"/>
                      <w:b/>
                      <w:bCs/>
                      <w:color w:val="806000"/>
                    </w:rPr>
                    <w:t>202</w:t>
                  </w:r>
                  <w:r w:rsidR="00A44457">
                    <w:rPr>
                      <w:rFonts w:ascii="GHEA Grapalat" w:eastAsiaTheme="majorEastAsia" w:hAnsi="GHEA Grapalat" w:cstheme="majorBidi"/>
                      <w:b/>
                      <w:bCs/>
                      <w:color w:val="806000"/>
                    </w:rPr>
                    <w:t>2</w:t>
                  </w:r>
                  <w:r w:rsidRPr="004E1754">
                    <w:rPr>
                      <w:rFonts w:ascii="GHEA Grapalat" w:eastAsiaTheme="majorEastAsia" w:hAnsi="GHEA Grapalat" w:cstheme="majorBidi"/>
                      <w:b/>
                      <w:bCs/>
                      <w:color w:val="806000"/>
                    </w:rPr>
                    <w:t>թ.</w:t>
                  </w:r>
                </w:p>
              </w:tc>
              <w:tc>
                <w:tcPr>
                  <w:tcW w:w="1985" w:type="dxa"/>
                  <w:tcBorders>
                    <w:left w:val="single" w:sz="36" w:space="0" w:color="806000"/>
                    <w:bottom w:val="single" w:sz="36" w:space="0" w:color="806000"/>
                  </w:tcBorders>
                </w:tcPr>
                <w:p w14:paraId="23B36304" w14:textId="2004A00A" w:rsidR="005D1201" w:rsidRPr="00834E22" w:rsidRDefault="00A44457" w:rsidP="00F25342">
                  <w:pPr>
                    <w:spacing w:before="0" w:after="0"/>
                    <w:jc w:val="center"/>
                    <w:rPr>
                      <w:rFonts w:ascii="GHEA Grapalat" w:hAnsi="GHEA Grapalat"/>
                      <w:b/>
                      <w:color w:val="0F243E" w:themeColor="text2" w:themeShade="80"/>
                    </w:rPr>
                  </w:pPr>
                  <w:r>
                    <w:rPr>
                      <w:rFonts w:ascii="GHEA Grapalat" w:hAnsi="GHEA Grapalat"/>
                      <w:b/>
                      <w:color w:val="0F243E" w:themeColor="text2" w:themeShade="80"/>
                      <w:sz w:val="24"/>
                    </w:rPr>
                    <w:t>0.7</w:t>
                  </w:r>
                  <w:r w:rsidR="005D1201" w:rsidRPr="008447F0">
                    <w:rPr>
                      <w:rFonts w:ascii="GHEA Grapalat" w:hAnsi="GHEA Grapalat"/>
                      <w:b/>
                      <w:color w:val="0F243E" w:themeColor="text2" w:themeShade="80"/>
                      <w:sz w:val="24"/>
                    </w:rPr>
                    <w:t>%:</w:t>
                  </w:r>
                </w:p>
              </w:tc>
            </w:tr>
            <w:tr w:rsidR="005D1201" w14:paraId="07372B9F" w14:textId="77777777" w:rsidTr="00F25342">
              <w:trPr>
                <w:trHeight w:val="276"/>
              </w:trPr>
              <w:tc>
                <w:tcPr>
                  <w:tcW w:w="2268" w:type="dxa"/>
                </w:tcPr>
                <w:p w14:paraId="3EC3C18B" w14:textId="77777777" w:rsidR="005D1201" w:rsidRPr="00834E22" w:rsidRDefault="005D1201" w:rsidP="00F25342">
                  <w:pPr>
                    <w:spacing w:before="0" w:after="0"/>
                    <w:rPr>
                      <w:rFonts w:ascii="GHEA Grapalat" w:hAnsi="GHEA Grapalat"/>
                      <w:b/>
                      <w:color w:val="0F243E" w:themeColor="text2" w:themeShade="80"/>
                    </w:rPr>
                  </w:pPr>
                </w:p>
              </w:tc>
              <w:tc>
                <w:tcPr>
                  <w:tcW w:w="2127" w:type="dxa"/>
                </w:tcPr>
                <w:p w14:paraId="76E4D9DE" w14:textId="77777777" w:rsidR="005D1201" w:rsidRPr="00834E22" w:rsidRDefault="005D1201" w:rsidP="00F25342">
                  <w:pPr>
                    <w:spacing w:before="0" w:after="0"/>
                    <w:rPr>
                      <w:rFonts w:ascii="GHEA Grapalat" w:hAnsi="GHEA Grapalat"/>
                      <w:b/>
                      <w:color w:val="0F243E" w:themeColor="text2" w:themeShade="80"/>
                    </w:rPr>
                  </w:pPr>
                </w:p>
              </w:tc>
              <w:tc>
                <w:tcPr>
                  <w:tcW w:w="1984" w:type="dxa"/>
                </w:tcPr>
                <w:p w14:paraId="44871AD3" w14:textId="77777777" w:rsidR="005D1201" w:rsidRPr="004E1754" w:rsidRDefault="005D1201" w:rsidP="00F25342">
                  <w:pPr>
                    <w:spacing w:before="0" w:after="0"/>
                    <w:rPr>
                      <w:rFonts w:ascii="GHEA Grapalat" w:eastAsiaTheme="majorEastAsia" w:hAnsi="GHEA Grapalat" w:cstheme="majorBidi"/>
                      <w:b/>
                      <w:bCs/>
                      <w:color w:val="806000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36" w:space="0" w:color="806000"/>
                  </w:tcBorders>
                </w:tcPr>
                <w:p w14:paraId="0E1CF030" w14:textId="45695E0C" w:rsidR="005D1201" w:rsidRPr="00834E22" w:rsidRDefault="005D1201" w:rsidP="00A44457">
                  <w:pPr>
                    <w:spacing w:before="0" w:after="0"/>
                    <w:jc w:val="center"/>
                    <w:rPr>
                      <w:rFonts w:ascii="GHEA Grapalat" w:hAnsi="GHEA Grapalat"/>
                      <w:b/>
                      <w:color w:val="0F243E" w:themeColor="text2" w:themeShade="80"/>
                    </w:rPr>
                  </w:pPr>
                  <w:r w:rsidRPr="004E1754">
                    <w:rPr>
                      <w:rFonts w:ascii="GHEA Grapalat" w:eastAsiaTheme="majorEastAsia" w:hAnsi="GHEA Grapalat" w:cstheme="majorBidi"/>
                      <w:b/>
                      <w:bCs/>
                      <w:color w:val="806000"/>
                    </w:rPr>
                    <w:t>202</w:t>
                  </w:r>
                  <w:r w:rsidR="00A44457">
                    <w:rPr>
                      <w:rFonts w:ascii="GHEA Grapalat" w:eastAsiaTheme="majorEastAsia" w:hAnsi="GHEA Grapalat" w:cstheme="majorBidi"/>
                      <w:b/>
                      <w:bCs/>
                      <w:color w:val="806000"/>
                    </w:rPr>
                    <w:t>1</w:t>
                  </w:r>
                  <w:r w:rsidRPr="004E1754">
                    <w:rPr>
                      <w:rFonts w:ascii="GHEA Grapalat" w:eastAsiaTheme="majorEastAsia" w:hAnsi="GHEA Grapalat" w:cstheme="majorBidi"/>
                      <w:b/>
                      <w:bCs/>
                      <w:color w:val="806000"/>
                    </w:rPr>
                    <w:t>թ.</w:t>
                  </w:r>
                </w:p>
              </w:tc>
            </w:tr>
          </w:tbl>
          <w:p w14:paraId="6A911F7E" w14:textId="77777777" w:rsidR="005D1201" w:rsidRPr="00885529" w:rsidRDefault="005D1201" w:rsidP="00F25342">
            <w:pPr>
              <w:spacing w:before="0" w:after="0"/>
              <w:ind w:left="2685"/>
              <w:rPr>
                <w:rFonts w:ascii="GHEA Grapalat" w:hAnsi="GHEA Grapalat"/>
                <w:color w:val="0F243E" w:themeColor="text2" w:themeShade="80"/>
              </w:rPr>
            </w:pPr>
          </w:p>
          <w:p w14:paraId="5C720F78" w14:textId="77777777" w:rsidR="005D1201" w:rsidRDefault="005D1201" w:rsidP="00F25342">
            <w:pPr>
              <w:spacing w:before="0" w:after="0"/>
              <w:ind w:left="5520"/>
              <w:rPr>
                <w:rFonts w:ascii="GHEA Grapalat" w:hAnsi="GHEA Grapalat"/>
                <w:color w:val="0F243E" w:themeColor="text2" w:themeShade="80"/>
              </w:rPr>
            </w:pPr>
          </w:p>
          <w:p w14:paraId="1EC8619C" w14:textId="77777777" w:rsidR="005D1201" w:rsidRDefault="005D1201" w:rsidP="00F25342">
            <w:pPr>
              <w:spacing w:before="0" w:after="0"/>
              <w:jc w:val="both"/>
              <w:rPr>
                <w:rFonts w:ascii="GHEA Grapalat" w:eastAsiaTheme="majorEastAsia" w:hAnsi="GHEA Grapalat" w:cstheme="majorBidi"/>
                <w:b/>
                <w:bCs/>
                <w:color w:val="806000"/>
                <w:u w:val="single"/>
              </w:rPr>
            </w:pPr>
          </w:p>
          <w:p w14:paraId="0855708C" w14:textId="77777777" w:rsidR="005D1201" w:rsidRDefault="005D1201" w:rsidP="00F25342">
            <w:pPr>
              <w:spacing w:before="0" w:after="0"/>
              <w:jc w:val="both"/>
              <w:rPr>
                <w:rFonts w:ascii="GHEA Grapalat" w:eastAsiaTheme="majorEastAsia" w:hAnsi="GHEA Grapalat" w:cstheme="majorBidi"/>
                <w:b/>
                <w:bCs/>
                <w:color w:val="806000"/>
                <w:u w:val="single"/>
              </w:rPr>
            </w:pPr>
          </w:p>
          <w:p w14:paraId="50CB5A4A" w14:textId="77777777" w:rsidR="005D1201" w:rsidRDefault="005D1201" w:rsidP="00F25342">
            <w:pPr>
              <w:spacing w:before="0" w:after="0"/>
              <w:jc w:val="both"/>
              <w:rPr>
                <w:rFonts w:ascii="GHEA Grapalat" w:eastAsiaTheme="majorEastAsia" w:hAnsi="GHEA Grapalat" w:cstheme="majorBidi"/>
                <w:b/>
                <w:bCs/>
                <w:color w:val="806000"/>
                <w:u w:val="single"/>
              </w:rPr>
            </w:pPr>
          </w:p>
          <w:p w14:paraId="2453A1E6" w14:textId="77777777" w:rsidR="005D1201" w:rsidRPr="0050107A" w:rsidRDefault="005D1201" w:rsidP="00F25342">
            <w:pPr>
              <w:spacing w:before="0" w:after="0"/>
              <w:jc w:val="both"/>
              <w:rPr>
                <w:rFonts w:ascii="GHEA Grapalat" w:eastAsiaTheme="majorEastAsia" w:hAnsi="GHEA Grapalat" w:cstheme="majorBidi"/>
                <w:b/>
                <w:bCs/>
                <w:color w:val="806000"/>
                <w:u w:val="single"/>
              </w:rPr>
            </w:pPr>
            <w:r w:rsidRPr="0050107A">
              <w:rPr>
                <w:rFonts w:ascii="GHEA Grapalat" w:eastAsiaTheme="majorEastAsia" w:hAnsi="GHEA Grapalat" w:cstheme="majorBidi"/>
                <w:b/>
                <w:bCs/>
                <w:color w:val="806000"/>
                <w:u w:val="single"/>
              </w:rPr>
              <w:t>Արձանագրում</w:t>
            </w:r>
          </w:p>
          <w:p w14:paraId="3776C64D" w14:textId="77777777" w:rsidR="005D1201" w:rsidRPr="0050107A" w:rsidRDefault="005D1201" w:rsidP="00F25342">
            <w:pPr>
              <w:spacing w:before="0" w:after="0"/>
              <w:jc w:val="both"/>
              <w:rPr>
                <w:rFonts w:ascii="GHEA Grapalat" w:hAnsi="GHEA Grapalat"/>
              </w:rPr>
            </w:pPr>
            <w:r w:rsidRPr="0050107A">
              <w:rPr>
                <w:rFonts w:ascii="GHEA Grapalat" w:hAnsi="GHEA Grapalat"/>
              </w:rPr>
              <w:t>Հաշվեքննٳթյամբ արձանագրվեց, որ 2023 թվականի դեկտեմբերի 31-ի դրٳթյամբ պրոբացիայի 4252 շահառٳներից ﬕայն 1/3-ի համար է իրականացվել ռիսկերի գնահատٳմ, իսկ 2/3-ը շարٳնակել է ﬓալ «չճանաչված», հետևաբար նաև՝ առանց հասցեական ﬕջոցառٳﬓերի իրականացման հնարավորٳթյան։ Բացահայտվել են ռիսկերի գնահատٳմ անցած շահառٳների 11.5%-ի կամ պրոբացիայի շահառٳների 3.3%-ի կարիքները: Արձանագրվել է նաև, որ վերասոցիալականացման ﬕջոցառٳﬓերին մասնակցել է 359 շահառٳ կամ շահառٳների թվի 8%-ը, իսկ անչափահաս 33 շահառٳներից՝ ﬕայն 7-ը կամ 21%-ը։</w:t>
            </w:r>
          </w:p>
          <w:p w14:paraId="62A25854" w14:textId="77777777" w:rsidR="005D1201" w:rsidRPr="0050107A" w:rsidRDefault="005D1201" w:rsidP="00F25342">
            <w:pPr>
              <w:spacing w:before="0" w:after="0"/>
              <w:jc w:val="both"/>
              <w:rPr>
                <w:rFonts w:ascii="GHEA Grapalat" w:hAnsi="GHEA Grapalat"/>
                <w:b/>
              </w:rPr>
            </w:pPr>
            <w:r w:rsidRPr="0050107A">
              <w:rPr>
                <w:rFonts w:ascii="GHEA Grapalat" w:hAnsi="GHEA Grapalat"/>
              </w:rPr>
              <w:t>Հաշվեքննٳթյամբ պարզվել է, որ պրոբացիայի շահառٳների համար իրականացված վերասոցիալականացման ﬕջոցառٳﬓերի արդյٳնքների գնահատման ﬔթոդաբանٳթյٳն ներդրված չէ, ինչը հանգեցնٳմ է ﬕջոցառٳﬓերի արդյٳնքների վերաբերյալ չափելի տվյալների (օրինակ՝ աշխատանքի տեղավորման կամ վարքագծի բարելավման ցٳցանիշներ) բացակայٳթյան։ Այս հանգամանքը դժվարացնٳմ է Պրոբացիայի ծառայٳթյան կողﬕց ﬕջոցառٳﬓերի արդյٳնավետٳթյան վերլٳծٳթյٳնն ٳ դրանց շարٳնակական բարելավٳմը։</w:t>
            </w:r>
          </w:p>
        </w:tc>
      </w:tr>
      <w:tr w:rsidR="005D1201" w:rsidRPr="0050107A" w14:paraId="60A2964D" w14:textId="77777777" w:rsidTr="00634398">
        <w:trPr>
          <w:trHeight w:val="369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31CB55AD" w14:textId="77777777" w:rsidR="005D1201" w:rsidRPr="0050107A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50107A">
              <w:rPr>
                <w:rFonts w:ascii="GHEA Grapalat" w:hAnsi="GHEA Grapalat"/>
                <w:b/>
              </w:rPr>
              <w:t>Համառոտ եզրակացություն</w:t>
            </w:r>
          </w:p>
        </w:tc>
      </w:tr>
      <w:tr w:rsidR="005D1201" w:rsidRPr="0050107A" w14:paraId="67D72F6D" w14:textId="77777777" w:rsidTr="00634398">
        <w:trPr>
          <w:trHeight w:val="799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586CFA9D" w14:textId="0E621BA6" w:rsidR="005D1201" w:rsidRPr="0050107A" w:rsidRDefault="003179D7" w:rsidP="003179D7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3179D7">
              <w:rPr>
                <w:rFonts w:ascii="GHEA Grapalat" w:hAnsi="GHEA Grapalat"/>
                <w:b/>
              </w:rPr>
              <w:t xml:space="preserve">Հաշվի առնելով պրոբացիայի շահառٳների ռիսկերի ٳ կարիքների գնահատման, դրանք հասցեագրող վերասոցիալականացման ﬕջոցառٳﬓերի պլանավորման, իրականացման և հսկողٳթյան համակարգի արձանագրված թերٳթյٳնները, ինչպես նաև վերջին տարիներին պրոբացիայի ծառայٳթյٳնٳմ առկա վարٳյթներով իրականացված անձանց կազմٳմ կրկնահանցագործٳթյٳն կատարած անձանց տեսակարար կշռի կրկնապատկٳմը, պրոբացիայի շահառٳների վերասոցիալականացմանն ٳղղված գործٳնեٳթյան ﬔջ չի ապահովվել </w:t>
            </w:r>
            <w:r w:rsidRPr="003179D7">
              <w:rPr>
                <w:rFonts w:ascii="GHEA Grapalat" w:hAnsi="GHEA Grapalat"/>
                <w:b/>
                <w:u w:val="single"/>
              </w:rPr>
              <w:t>նպատակային արդյٳնավետٳթյٳն:</w:t>
            </w:r>
          </w:p>
        </w:tc>
      </w:tr>
      <w:tr w:rsidR="005D1201" w:rsidRPr="0050107A" w14:paraId="42D3D7C7" w14:textId="77777777" w:rsidTr="00634398">
        <w:trPr>
          <w:trHeight w:val="425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454352FF" w14:textId="77777777" w:rsidR="005D1201" w:rsidRPr="0050107A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50107A">
              <w:rPr>
                <w:rFonts w:ascii="GHEA Grapalat" w:hAnsi="GHEA Grapalat"/>
                <w:b/>
              </w:rPr>
              <w:t>Առաջարկություն</w:t>
            </w:r>
          </w:p>
        </w:tc>
      </w:tr>
      <w:tr w:rsidR="005D1201" w:rsidRPr="0050107A" w14:paraId="1796449A" w14:textId="77777777" w:rsidTr="00634398">
        <w:trPr>
          <w:trHeight w:val="450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5409D0A6" w14:textId="77777777" w:rsidR="005D1201" w:rsidRPr="0050107A" w:rsidRDefault="005D1201" w:rsidP="00F25342">
            <w:pPr>
              <w:spacing w:before="0" w:after="0"/>
              <w:jc w:val="both"/>
              <w:rPr>
                <w:rFonts w:ascii="GHEA Grapalat" w:hAnsi="GHEA Grapalat"/>
              </w:rPr>
            </w:pPr>
            <w:r w:rsidRPr="0050107A">
              <w:rPr>
                <w:rFonts w:ascii="GHEA Grapalat" w:hAnsi="GHEA Grapalat"/>
              </w:rPr>
              <w:t xml:space="preserve">Հաշվեքննիչ պալատը ներկայացրել է ﬕ շարք առաջարկներ, որոնց իրագործմամբ հնարավոր է բարելավել Պրոբացիայի ծառայٳթյան գործٳնեٳթյٳնը: Դրանք ենթադրٳմ են ներդնել </w:t>
            </w:r>
            <w:r w:rsidRPr="0050107A">
              <w:rPr>
                <w:rFonts w:ascii="GHEA Grapalat" w:hAnsi="GHEA Grapalat"/>
              </w:rPr>
              <w:lastRenderedPageBreak/>
              <w:t>պրոբացիայի շահառٳների ռիսկերի ٳ կարիքների գնահատման արդյٳնավետ համակարգ, բացահայտված կարիքները համարժեքորեն հասցեագրող վերասոցիալականացման ﬕջոցառٳմների պլանավորման և դրանց արդյٳնքների գնահատման ﬔխանիզﬓեր, ինչպես նաև իրականացնել նշված գործողٳթյٳնների արդյٳնավետ թվային փոխակերպٳմ:</w:t>
            </w:r>
          </w:p>
        </w:tc>
      </w:tr>
    </w:tbl>
    <w:p w14:paraId="27B4EEF5" w14:textId="77777777" w:rsidR="00C55959" w:rsidRPr="00C55959" w:rsidRDefault="00C55959" w:rsidP="00C55959"/>
    <w:p w14:paraId="7AD288AE" w14:textId="418BB53E" w:rsidR="005D1201" w:rsidRPr="00C55959" w:rsidRDefault="005D1201" w:rsidP="005D1201">
      <w:pPr>
        <w:pStyle w:val="Heading3"/>
        <w:spacing w:before="0" w:line="240" w:lineRule="auto"/>
        <w:rPr>
          <w:sz w:val="28"/>
        </w:rPr>
      </w:pPr>
      <w:r w:rsidRPr="00C55959">
        <w:rPr>
          <w:sz w:val="28"/>
        </w:rPr>
        <w:t>4. Օդի աղտոտվածութ</w:t>
      </w:r>
      <w:r w:rsidRPr="00C55959">
        <w:rPr>
          <w:sz w:val="28"/>
        </w:rPr>
        <w:softHyphen/>
        <w:t>յան նվազե</w:t>
      </w:r>
      <w:r w:rsidRPr="00C55959">
        <w:rPr>
          <w:sz w:val="28"/>
        </w:rPr>
        <w:softHyphen/>
        <w:t>ցման կատարողականի հաշվեքննություն</w:t>
      </w:r>
    </w:p>
    <w:p w14:paraId="79D27903" w14:textId="77777777" w:rsidR="005D1201" w:rsidRPr="001A35C5" w:rsidRDefault="005D1201" w:rsidP="005D1201">
      <w:pPr>
        <w:spacing w:before="0" w:after="0" w:line="240" w:lineRule="auto"/>
        <w:rPr>
          <w:sz w:val="2"/>
        </w:rPr>
      </w:pPr>
    </w:p>
    <w:tbl>
      <w:tblPr>
        <w:tblStyle w:val="TableGrid"/>
        <w:tblW w:w="10064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1985"/>
        <w:gridCol w:w="1133"/>
        <w:gridCol w:w="3828"/>
      </w:tblGrid>
      <w:tr w:rsidR="005D1201" w:rsidRPr="0050107A" w14:paraId="3E80588C" w14:textId="77777777" w:rsidTr="00634398">
        <w:trPr>
          <w:trHeight w:val="447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1A796765" w14:textId="77777777" w:rsidR="005D1201" w:rsidRPr="0050107A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50107A">
              <w:rPr>
                <w:rFonts w:ascii="GHEA Grapalat" w:eastAsiaTheme="majorEastAsia" w:hAnsi="GHEA Grapalat" w:cstheme="majorBidi"/>
                <w:b/>
                <w:bCs/>
                <w:color w:val="806000"/>
              </w:rPr>
              <w:br w:type="page"/>
            </w:r>
            <w:r w:rsidRPr="0050107A">
              <w:rPr>
                <w:rFonts w:ascii="GHEA Grapalat" w:hAnsi="GHEA Grapalat"/>
                <w:b/>
              </w:rPr>
              <w:t>Հաշվեքննության օբյեկտը</w:t>
            </w:r>
          </w:p>
        </w:tc>
      </w:tr>
      <w:tr w:rsidR="005D1201" w:rsidRPr="0050107A" w14:paraId="748A8485" w14:textId="77777777" w:rsidTr="00634398">
        <w:trPr>
          <w:trHeight w:val="452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5CD1B7F1" w14:textId="0E118804" w:rsidR="005D1201" w:rsidRPr="00755D29" w:rsidRDefault="00755D29" w:rsidP="00755D29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755D29">
              <w:rPr>
                <w:rFonts w:ascii="GHEA Grapalat" w:hAnsi="GHEA Grapalat"/>
              </w:rPr>
              <w:t>Շրջակա միջավայրի նախարարություն</w:t>
            </w:r>
          </w:p>
        </w:tc>
      </w:tr>
      <w:tr w:rsidR="005D1201" w:rsidRPr="0050107A" w14:paraId="2115078B" w14:textId="77777777" w:rsidTr="00634398">
        <w:trPr>
          <w:trHeight w:val="455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03E5C722" w14:textId="77777777" w:rsidR="005D1201" w:rsidRPr="0050107A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50107A">
              <w:rPr>
                <w:rFonts w:ascii="GHEA Grapalat" w:hAnsi="GHEA Grapalat"/>
                <w:b/>
              </w:rPr>
              <w:t>Հաշվեքննության առարկան</w:t>
            </w:r>
          </w:p>
        </w:tc>
      </w:tr>
      <w:tr w:rsidR="005D1201" w:rsidRPr="0050107A" w14:paraId="2D4D9BA2" w14:textId="77777777" w:rsidTr="00634398">
        <w:trPr>
          <w:trHeight w:val="453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3ECF2F12" w14:textId="25B49CF1" w:rsidR="005D1201" w:rsidRPr="0050107A" w:rsidRDefault="00755D29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Օդի աղտոտվածության նվազեցում</w:t>
            </w:r>
          </w:p>
        </w:tc>
      </w:tr>
      <w:tr w:rsidR="005D1201" w:rsidRPr="0050107A" w14:paraId="7B0F9E7F" w14:textId="77777777" w:rsidTr="00634398">
        <w:trPr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15586461" w14:textId="77777777" w:rsidR="005D1201" w:rsidRPr="0050107A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50107A">
              <w:rPr>
                <w:rFonts w:ascii="GHEA Grapalat" w:hAnsi="GHEA Grapalat"/>
                <w:b/>
              </w:rPr>
              <w:t>Հաշվեքննության նպատակը</w:t>
            </w:r>
          </w:p>
        </w:tc>
      </w:tr>
      <w:tr w:rsidR="005D1201" w:rsidRPr="0050107A" w14:paraId="41096397" w14:textId="77777777" w:rsidTr="00634398">
        <w:trPr>
          <w:trHeight w:val="505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2140765C" w14:textId="565EA3A5" w:rsidR="005D1201" w:rsidRPr="0050107A" w:rsidRDefault="00755D29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Tahoma"/>
                <w:bCs/>
                <w:noProof/>
                <w:color w:val="000000" w:themeColor="text1"/>
              </w:rPr>
              <w:t>Գ</w:t>
            </w:r>
            <w:r w:rsidRPr="00D36EEA">
              <w:rPr>
                <w:rFonts w:ascii="GHEA Grapalat" w:hAnsi="GHEA Grapalat" w:cs="Tahoma"/>
                <w:bCs/>
                <w:noProof/>
                <w:color w:val="000000" w:themeColor="text1"/>
                <w:lang w:val="hy-AM"/>
              </w:rPr>
              <w:t xml:space="preserve">նահատել </w:t>
            </w:r>
            <w:r>
              <w:rPr>
                <w:rFonts w:ascii="GHEA Grapalat" w:hAnsi="GHEA Grapalat" w:cs="Tahoma"/>
                <w:bCs/>
                <w:noProof/>
                <w:color w:val="000000" w:themeColor="text1"/>
                <w:lang w:val="hy-AM"/>
              </w:rPr>
              <w:t>մարդու ա</w:t>
            </w:r>
            <w:r>
              <w:rPr>
                <w:rFonts w:ascii="GHEA Grapalat" w:hAnsi="GHEA Grapalat" w:cs="Tahoma"/>
                <w:bCs/>
                <w:noProof/>
                <w:color w:val="000000" w:themeColor="text1"/>
                <w:lang w:val="hy-AM"/>
              </w:rPr>
              <w:softHyphen/>
              <w:t>ռող</w:t>
            </w:r>
            <w:r>
              <w:rPr>
                <w:rFonts w:ascii="GHEA Grapalat" w:hAnsi="GHEA Grapalat" w:cs="Tahoma"/>
                <w:bCs/>
                <w:noProof/>
                <w:color w:val="000000" w:themeColor="text1"/>
                <w:lang w:val="hy-AM"/>
              </w:rPr>
              <w:softHyphen/>
              <w:t xml:space="preserve">ջությունը օդի աղտոտվածությունից պաշտպանելուն ուղղված </w:t>
            </w:r>
            <w:r w:rsidRPr="00D36EEA">
              <w:rPr>
                <w:rFonts w:ascii="GHEA Grapalat" w:hAnsi="GHEA Grapalat" w:cs="Tahoma"/>
                <w:bCs/>
                <w:noProof/>
                <w:color w:val="000000" w:themeColor="text1"/>
                <w:lang w:val="hy-AM"/>
              </w:rPr>
              <w:t>հանրային քա</w:t>
            </w:r>
            <w:r>
              <w:rPr>
                <w:rFonts w:ascii="GHEA Grapalat" w:hAnsi="GHEA Grapalat" w:cs="Tahoma"/>
                <w:bCs/>
                <w:noProof/>
                <w:color w:val="000000" w:themeColor="text1"/>
                <w:lang w:val="hy-AM"/>
              </w:rPr>
              <w:softHyphen/>
            </w:r>
            <w:r w:rsidRPr="00D36EEA">
              <w:rPr>
                <w:rFonts w:ascii="GHEA Grapalat" w:hAnsi="GHEA Grapalat" w:cs="Tahoma"/>
                <w:bCs/>
                <w:noProof/>
                <w:color w:val="000000" w:themeColor="text1"/>
                <w:lang w:val="hy-AM"/>
              </w:rPr>
              <w:t>ղաքականության միջոցառումների արդյունավետությունը</w:t>
            </w:r>
            <w:r>
              <w:rPr>
                <w:rFonts w:ascii="GHEA Grapalat" w:hAnsi="GHEA Grapalat" w:cs="Tahoma"/>
                <w:bCs/>
                <w:noProof/>
                <w:color w:val="000000" w:themeColor="text1"/>
                <w:lang w:val="hy-AM"/>
              </w:rPr>
              <w:t xml:space="preserve"> և </w:t>
            </w:r>
            <w:r w:rsidRPr="009117D2">
              <w:rPr>
                <w:rFonts w:ascii="GHEA Grapalat" w:hAnsi="GHEA Grapalat" w:cs="Tahoma"/>
                <w:bCs/>
                <w:noProof/>
                <w:color w:val="000000" w:themeColor="text1"/>
                <w:lang w:val="hy-AM"/>
              </w:rPr>
              <w:t>գնա</w:t>
            </w:r>
            <w:r>
              <w:rPr>
                <w:rFonts w:ascii="GHEA Grapalat" w:hAnsi="GHEA Grapalat" w:cs="Tahoma"/>
                <w:bCs/>
                <w:noProof/>
                <w:color w:val="000000" w:themeColor="text1"/>
                <w:lang w:val="hy-AM"/>
              </w:rPr>
              <w:softHyphen/>
            </w:r>
            <w:r w:rsidRPr="009117D2">
              <w:rPr>
                <w:rFonts w:ascii="GHEA Grapalat" w:hAnsi="GHEA Grapalat" w:cs="Tahoma"/>
                <w:bCs/>
                <w:noProof/>
                <w:color w:val="000000" w:themeColor="text1"/>
                <w:lang w:val="hy-AM"/>
              </w:rPr>
              <w:t>հատ</w:t>
            </w:r>
            <w:r>
              <w:rPr>
                <w:rFonts w:ascii="GHEA Grapalat" w:hAnsi="GHEA Grapalat" w:cs="Tahoma"/>
                <w:bCs/>
                <w:noProof/>
                <w:color w:val="000000" w:themeColor="text1"/>
                <w:lang w:val="hy-AM"/>
              </w:rPr>
              <w:softHyphen/>
            </w:r>
            <w:r w:rsidRPr="009117D2">
              <w:rPr>
                <w:rFonts w:ascii="GHEA Grapalat" w:hAnsi="GHEA Grapalat" w:cs="Tahoma"/>
                <w:bCs/>
                <w:noProof/>
                <w:color w:val="000000" w:themeColor="text1"/>
                <w:lang w:val="hy-AM"/>
              </w:rPr>
              <w:t xml:space="preserve">ման </w:t>
            </w:r>
            <w:r w:rsidRPr="00665239">
              <w:rPr>
                <w:rFonts w:ascii="GHEA Grapalat" w:eastAsia="Tahoma" w:hAnsi="GHEA Grapalat" w:cs="Tahoma"/>
                <w:noProof/>
                <w:color w:val="000000" w:themeColor="text1"/>
                <w:lang w:val="hy-AM"/>
              </w:rPr>
              <w:t>ար</w:t>
            </w:r>
            <w:r>
              <w:rPr>
                <w:rFonts w:ascii="GHEA Grapalat" w:eastAsia="Tahoma" w:hAnsi="GHEA Grapalat" w:cs="Tahoma"/>
                <w:noProof/>
                <w:color w:val="000000" w:themeColor="text1"/>
                <w:lang w:val="hy-AM"/>
              </w:rPr>
              <w:softHyphen/>
            </w:r>
            <w:r w:rsidRPr="00665239">
              <w:rPr>
                <w:rFonts w:ascii="GHEA Grapalat" w:eastAsia="Tahoma" w:hAnsi="GHEA Grapalat" w:cs="Tahoma"/>
                <w:noProof/>
                <w:color w:val="000000" w:themeColor="text1"/>
                <w:lang w:val="hy-AM"/>
              </w:rPr>
              <w:t>դյունք</w:t>
            </w:r>
            <w:r>
              <w:rPr>
                <w:rFonts w:ascii="GHEA Grapalat" w:eastAsia="Tahoma" w:hAnsi="GHEA Grapalat" w:cs="Tahoma"/>
                <w:noProof/>
                <w:color w:val="000000" w:themeColor="text1"/>
                <w:lang w:val="hy-AM"/>
              </w:rPr>
              <w:softHyphen/>
            </w:r>
            <w:r w:rsidRPr="00665239">
              <w:rPr>
                <w:rFonts w:ascii="GHEA Grapalat" w:eastAsia="Tahoma" w:hAnsi="GHEA Grapalat" w:cs="Tahoma"/>
                <w:noProof/>
                <w:color w:val="000000" w:themeColor="text1"/>
                <w:lang w:val="hy-AM"/>
              </w:rPr>
              <w:t>նե</w:t>
            </w:r>
            <w:r>
              <w:rPr>
                <w:rFonts w:ascii="GHEA Grapalat" w:eastAsia="Tahoma" w:hAnsi="GHEA Grapalat" w:cs="Tahoma"/>
                <w:noProof/>
                <w:color w:val="000000" w:themeColor="text1"/>
                <w:lang w:val="hy-AM"/>
              </w:rPr>
              <w:softHyphen/>
            </w:r>
            <w:r w:rsidRPr="00665239">
              <w:rPr>
                <w:rFonts w:ascii="GHEA Grapalat" w:eastAsia="Tahoma" w:hAnsi="GHEA Grapalat" w:cs="Tahoma"/>
                <w:noProof/>
                <w:color w:val="000000" w:themeColor="text1"/>
                <w:lang w:val="hy-AM"/>
              </w:rPr>
              <w:t>րի</w:t>
            </w:r>
            <w:r w:rsidRPr="009117D2">
              <w:rPr>
                <w:rFonts w:ascii="GHEA Grapalat" w:hAnsi="GHEA Grapalat" w:cs="Tahoma"/>
                <w:bCs/>
                <w:noProof/>
                <w:color w:val="000000" w:themeColor="text1"/>
                <w:lang w:val="hy-AM"/>
              </w:rPr>
              <w:t xml:space="preserve"> հիման վրա </w:t>
            </w:r>
            <w:r w:rsidRPr="00DA06D4">
              <w:rPr>
                <w:rFonts w:ascii="GHEA Grapalat" w:hAnsi="GHEA Grapalat"/>
                <w:lang w:val="hy-AM"/>
              </w:rPr>
              <w:t>ներ</w:t>
            </w:r>
            <w:r w:rsidRPr="00DA06D4">
              <w:rPr>
                <w:rFonts w:ascii="GHEA Grapalat" w:hAnsi="GHEA Grapalat"/>
                <w:lang w:val="hy-AM"/>
              </w:rPr>
              <w:softHyphen/>
              <w:t>կա</w:t>
            </w:r>
            <w:r w:rsidRPr="00DA06D4">
              <w:rPr>
                <w:rFonts w:ascii="GHEA Grapalat" w:hAnsi="GHEA Grapalat"/>
                <w:lang w:val="hy-AM"/>
              </w:rPr>
              <w:softHyphen/>
              <w:t>յաց</w:t>
            </w:r>
            <w:r w:rsidRPr="00DA06D4">
              <w:rPr>
                <w:rFonts w:ascii="GHEA Grapalat" w:hAnsi="GHEA Grapalat"/>
                <w:lang w:val="hy-AM"/>
              </w:rPr>
              <w:softHyphen/>
              <w:t>նե</w:t>
            </w:r>
            <w:r w:rsidRPr="00DA06D4">
              <w:rPr>
                <w:rFonts w:ascii="GHEA Grapalat" w:hAnsi="GHEA Grapalat"/>
                <w:lang w:val="hy-AM"/>
              </w:rPr>
              <w:softHyphen/>
              <w:t>լ</w:t>
            </w:r>
            <w:r w:rsidRPr="009117D2">
              <w:rPr>
                <w:rFonts w:ascii="GHEA Grapalat" w:hAnsi="GHEA Grapalat" w:cs="Tahoma"/>
                <w:bCs/>
                <w:noProof/>
                <w:color w:val="000000" w:themeColor="text1"/>
                <w:lang w:val="hy-AM"/>
              </w:rPr>
              <w:t xml:space="preserve"> </w:t>
            </w:r>
            <w:r w:rsidRPr="00C637C1">
              <w:rPr>
                <w:rFonts w:ascii="GHEA Grapalat" w:hAnsi="GHEA Grapalat" w:cs="Tahoma"/>
                <w:bCs/>
                <w:noProof/>
                <w:color w:val="000000" w:themeColor="text1"/>
                <w:lang w:val="hy-AM"/>
              </w:rPr>
              <w:t xml:space="preserve">օդի </w:t>
            </w:r>
            <w:r>
              <w:rPr>
                <w:rFonts w:ascii="GHEA Grapalat" w:hAnsi="GHEA Grapalat" w:cs="Tahoma"/>
                <w:bCs/>
                <w:noProof/>
                <w:color w:val="000000" w:themeColor="text1"/>
                <w:lang w:val="hy-AM"/>
              </w:rPr>
              <w:t>պահպանության կառավարման հա</w:t>
            </w:r>
            <w:r>
              <w:rPr>
                <w:rFonts w:ascii="GHEA Grapalat" w:hAnsi="GHEA Grapalat" w:cs="Tahoma"/>
                <w:bCs/>
                <w:noProof/>
                <w:color w:val="000000" w:themeColor="text1"/>
                <w:lang w:val="hy-AM"/>
              </w:rPr>
              <w:softHyphen/>
              <w:t>մակարգի</w:t>
            </w:r>
            <w:r w:rsidRPr="00C637C1">
              <w:rPr>
                <w:rFonts w:ascii="GHEA Grapalat" w:hAnsi="GHEA Grapalat" w:cs="Tahoma"/>
                <w:bCs/>
                <w:noProof/>
                <w:color w:val="000000" w:themeColor="text1"/>
                <w:lang w:val="hy-AM"/>
              </w:rPr>
              <w:t xml:space="preserve"> բարելավմանն</w:t>
            </w:r>
            <w:r w:rsidRPr="00AD6951">
              <w:rPr>
                <w:rFonts w:ascii="GHEA Grapalat" w:hAnsi="GHEA Grapalat" w:cs="Tahoma"/>
                <w:bCs/>
                <w:noProof/>
                <w:color w:val="000000" w:themeColor="text1"/>
                <w:lang w:val="hy-AM"/>
              </w:rPr>
              <w:t xml:space="preserve"> </w:t>
            </w:r>
            <w:r w:rsidRPr="00C637C1">
              <w:rPr>
                <w:rFonts w:ascii="GHEA Grapalat" w:hAnsi="GHEA Grapalat" w:cs="Tahoma"/>
                <w:bCs/>
                <w:noProof/>
                <w:color w:val="000000" w:themeColor="text1"/>
                <w:lang w:val="hy-AM"/>
              </w:rPr>
              <w:t>ուղղվ</w:t>
            </w:r>
            <w:r w:rsidRPr="009117D2">
              <w:rPr>
                <w:rFonts w:ascii="GHEA Grapalat" w:hAnsi="GHEA Grapalat" w:cs="Tahoma"/>
                <w:bCs/>
                <w:noProof/>
                <w:color w:val="000000" w:themeColor="text1"/>
                <w:lang w:val="hy-AM"/>
              </w:rPr>
              <w:t>ած ա</w:t>
            </w:r>
            <w:r>
              <w:rPr>
                <w:rFonts w:ascii="GHEA Grapalat" w:hAnsi="GHEA Grapalat" w:cs="Tahoma"/>
                <w:bCs/>
                <w:noProof/>
                <w:color w:val="000000" w:themeColor="text1"/>
                <w:lang w:val="hy-AM"/>
              </w:rPr>
              <w:softHyphen/>
            </w:r>
            <w:r w:rsidRPr="009117D2">
              <w:rPr>
                <w:rFonts w:ascii="GHEA Grapalat" w:hAnsi="GHEA Grapalat" w:cs="Tahoma"/>
                <w:bCs/>
                <w:noProof/>
                <w:color w:val="000000" w:themeColor="text1"/>
                <w:lang w:val="hy-AM"/>
              </w:rPr>
              <w:t>ռա</w:t>
            </w:r>
            <w:r>
              <w:rPr>
                <w:rFonts w:ascii="GHEA Grapalat" w:hAnsi="GHEA Grapalat" w:cs="Tahoma"/>
                <w:bCs/>
                <w:noProof/>
                <w:color w:val="000000" w:themeColor="text1"/>
                <w:lang w:val="hy-AM"/>
              </w:rPr>
              <w:softHyphen/>
            </w:r>
            <w:r w:rsidRPr="009117D2">
              <w:rPr>
                <w:rFonts w:ascii="GHEA Grapalat" w:hAnsi="GHEA Grapalat" w:cs="Tahoma"/>
                <w:bCs/>
                <w:noProof/>
                <w:color w:val="000000" w:themeColor="text1"/>
                <w:lang w:val="hy-AM"/>
              </w:rPr>
              <w:t>ջարկություններ</w:t>
            </w:r>
            <w:r>
              <w:rPr>
                <w:rFonts w:ascii="GHEA Grapalat" w:hAnsi="GHEA Grapalat" w:cs="Tahoma"/>
                <w:bCs/>
                <w:noProof/>
                <w:color w:val="000000" w:themeColor="text1"/>
                <w:lang w:val="hy-AM"/>
              </w:rPr>
              <w:t>:</w:t>
            </w:r>
          </w:p>
        </w:tc>
      </w:tr>
      <w:tr w:rsidR="005D1201" w:rsidRPr="0050107A" w14:paraId="15CAB4C8" w14:textId="77777777" w:rsidTr="00634398">
        <w:trPr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203E6C3A" w14:textId="77777777" w:rsidR="005D1201" w:rsidRPr="0050107A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50107A">
              <w:rPr>
                <w:rFonts w:ascii="GHEA Grapalat" w:hAnsi="GHEA Grapalat"/>
                <w:b/>
              </w:rPr>
              <w:t>Հաշվեքննության հարցերը</w:t>
            </w:r>
          </w:p>
        </w:tc>
      </w:tr>
      <w:tr w:rsidR="005D1201" w:rsidRPr="00F11031" w14:paraId="5D2BA546" w14:textId="77777777" w:rsidTr="00634398">
        <w:trPr>
          <w:trHeight w:val="1194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20826F51" w14:textId="77777777" w:rsidR="00755D29" w:rsidRPr="007D1893" w:rsidRDefault="00755D29" w:rsidP="00755D29">
            <w:pPr>
              <w:pStyle w:val="ListParagraph"/>
              <w:keepNext/>
              <w:keepLines/>
              <w:widowControl w:val="0"/>
              <w:numPr>
                <w:ilvl w:val="0"/>
                <w:numId w:val="14"/>
              </w:numPr>
              <w:snapToGrid w:val="0"/>
              <w:spacing w:before="0" w:after="0"/>
              <w:ind w:left="417" w:hanging="357"/>
              <w:jc w:val="both"/>
              <w:rPr>
                <w:rFonts w:ascii="GHEA Grapalat" w:hAnsi="GHEA Grapalat" w:cs="Tahoma"/>
                <w:bCs/>
                <w:noProof/>
                <w:lang w:val="hy-AM"/>
              </w:rPr>
            </w:pPr>
            <w:r w:rsidRPr="007D1893">
              <w:rPr>
                <w:rFonts w:ascii="GHEA Grapalat" w:hAnsi="GHEA Grapalat" w:cs="Tahoma"/>
                <w:bCs/>
                <w:noProof/>
                <w:lang w:val="hy-AM"/>
              </w:rPr>
              <w:t>Օդի որակի ՀՀ ստանդարտները ապահովո</w:t>
            </w:r>
            <w:r w:rsidRPr="00484D3E">
              <w:rPr>
                <w:rFonts w:ascii="GHEA Grapalat" w:hAnsi="GHEA Grapalat" w:cs="Tahoma"/>
                <w:bCs/>
                <w:noProof/>
                <w:lang w:val="hy-AM"/>
              </w:rPr>
              <w:t>՞</w:t>
            </w:r>
            <w:r w:rsidRPr="007D1893">
              <w:rPr>
                <w:rFonts w:ascii="GHEA Grapalat" w:hAnsi="GHEA Grapalat" w:cs="Tahoma"/>
                <w:bCs/>
                <w:noProof/>
                <w:lang w:val="hy-AM"/>
              </w:rPr>
              <w:t>ւմ</w:t>
            </w:r>
            <w:r w:rsidRPr="00484D3E">
              <w:rPr>
                <w:rFonts w:ascii="GHEA Grapalat" w:hAnsi="GHEA Grapalat" w:cs="Tahoma"/>
                <w:bCs/>
                <w:noProof/>
                <w:lang w:val="hy-AM"/>
              </w:rPr>
              <w:t xml:space="preserve"> են արդյոք</w:t>
            </w:r>
            <w:r w:rsidRPr="007D1893">
              <w:rPr>
                <w:rFonts w:ascii="GHEA Grapalat" w:hAnsi="GHEA Grapalat" w:cs="Tahoma"/>
                <w:bCs/>
                <w:noProof/>
                <w:lang w:val="hy-AM"/>
              </w:rPr>
              <w:t xml:space="preserve"> օդի աղ</w:t>
            </w:r>
            <w:r>
              <w:rPr>
                <w:rFonts w:ascii="GHEA Grapalat" w:hAnsi="GHEA Grapalat" w:cs="Tahoma"/>
                <w:bCs/>
                <w:noProof/>
                <w:lang w:val="hy-AM"/>
              </w:rPr>
              <w:softHyphen/>
            </w:r>
            <w:r w:rsidRPr="007D1893">
              <w:rPr>
                <w:rFonts w:ascii="GHEA Grapalat" w:hAnsi="GHEA Grapalat" w:cs="Tahoma"/>
                <w:bCs/>
                <w:noProof/>
                <w:lang w:val="hy-AM"/>
              </w:rPr>
              <w:t>տոտ</w:t>
            </w:r>
            <w:r>
              <w:rPr>
                <w:rFonts w:ascii="GHEA Grapalat" w:hAnsi="GHEA Grapalat" w:cs="Tahoma"/>
                <w:bCs/>
                <w:noProof/>
                <w:lang w:val="hy-AM"/>
              </w:rPr>
              <w:softHyphen/>
            </w:r>
            <w:r w:rsidRPr="007D1893">
              <w:rPr>
                <w:rFonts w:ascii="GHEA Grapalat" w:hAnsi="GHEA Grapalat" w:cs="Tahoma"/>
                <w:bCs/>
                <w:noProof/>
                <w:lang w:val="hy-AM"/>
              </w:rPr>
              <w:t>վա</w:t>
            </w:r>
            <w:r>
              <w:rPr>
                <w:rFonts w:ascii="GHEA Grapalat" w:hAnsi="GHEA Grapalat" w:cs="Tahoma"/>
                <w:bCs/>
                <w:noProof/>
                <w:lang w:val="hy-AM"/>
              </w:rPr>
              <w:softHyphen/>
            </w:r>
            <w:r w:rsidRPr="007D1893">
              <w:rPr>
                <w:rFonts w:ascii="GHEA Grapalat" w:hAnsi="GHEA Grapalat" w:cs="Tahoma"/>
                <w:bCs/>
                <w:noProof/>
                <w:lang w:val="hy-AM"/>
              </w:rPr>
              <w:t xml:space="preserve">ծությունից մարդու կյանքի ու առողջության բավարար </w:t>
            </w:r>
            <w:r>
              <w:rPr>
                <w:rFonts w:ascii="GHEA Grapalat" w:hAnsi="GHEA Grapalat" w:cs="Tahoma"/>
                <w:bCs/>
                <w:noProof/>
                <w:lang w:val="hy-AM"/>
              </w:rPr>
              <w:t>պաշտպա</w:t>
            </w:r>
            <w:r>
              <w:rPr>
                <w:rFonts w:ascii="GHEA Grapalat" w:hAnsi="GHEA Grapalat" w:cs="Tahoma"/>
                <w:bCs/>
                <w:noProof/>
                <w:lang w:val="hy-AM"/>
              </w:rPr>
              <w:softHyphen/>
              <w:t>նու</w:t>
            </w:r>
            <w:r>
              <w:rPr>
                <w:rFonts w:ascii="GHEA Grapalat" w:hAnsi="GHEA Grapalat" w:cs="Tahoma"/>
                <w:bCs/>
                <w:noProof/>
                <w:lang w:val="hy-AM"/>
              </w:rPr>
              <w:softHyphen/>
              <w:t>թյուն.</w:t>
            </w:r>
          </w:p>
          <w:p w14:paraId="46F52D93" w14:textId="77777777" w:rsidR="00755D29" w:rsidRPr="007D1893" w:rsidRDefault="00755D29" w:rsidP="00755D29">
            <w:pPr>
              <w:pStyle w:val="ListParagraph"/>
              <w:keepNext/>
              <w:keepLines/>
              <w:widowControl w:val="0"/>
              <w:numPr>
                <w:ilvl w:val="0"/>
                <w:numId w:val="14"/>
              </w:numPr>
              <w:snapToGrid w:val="0"/>
              <w:spacing w:before="0" w:after="0"/>
              <w:ind w:left="417" w:hanging="357"/>
              <w:jc w:val="both"/>
              <w:rPr>
                <w:rFonts w:ascii="GHEA Grapalat" w:hAnsi="GHEA Grapalat" w:cs="Tahoma"/>
                <w:bCs/>
                <w:noProof/>
                <w:lang w:val="hy-AM"/>
              </w:rPr>
            </w:pPr>
            <w:r w:rsidRPr="007D1893">
              <w:rPr>
                <w:rFonts w:ascii="GHEA Grapalat" w:hAnsi="GHEA Grapalat" w:cs="Tahoma"/>
                <w:bCs/>
                <w:noProof/>
                <w:lang w:val="hy-AM"/>
              </w:rPr>
              <w:t>Առկա</w:t>
            </w:r>
            <w:r w:rsidRPr="00484D3E">
              <w:rPr>
                <w:rFonts w:ascii="GHEA Grapalat" w:hAnsi="GHEA Grapalat" w:cs="Tahoma"/>
                <w:bCs/>
                <w:noProof/>
                <w:lang w:val="hy-AM"/>
              </w:rPr>
              <w:t>՞</w:t>
            </w:r>
            <w:r w:rsidRPr="007D1893">
              <w:rPr>
                <w:rFonts w:ascii="GHEA Grapalat" w:hAnsi="GHEA Grapalat" w:cs="Tahoma"/>
                <w:bCs/>
                <w:noProof/>
                <w:lang w:val="hy-AM"/>
              </w:rPr>
              <w:t xml:space="preserve"> </w:t>
            </w:r>
            <w:r w:rsidRPr="00484D3E">
              <w:rPr>
                <w:rFonts w:ascii="GHEA Grapalat" w:hAnsi="GHEA Grapalat" w:cs="Tahoma"/>
                <w:bCs/>
                <w:noProof/>
                <w:lang w:val="hy-AM"/>
              </w:rPr>
              <w:t>են արդյոք</w:t>
            </w:r>
            <w:r w:rsidRPr="007D1893">
              <w:rPr>
                <w:rFonts w:ascii="GHEA Grapalat" w:hAnsi="GHEA Grapalat" w:cs="Tahoma"/>
                <w:bCs/>
                <w:noProof/>
                <w:lang w:val="hy-AM"/>
              </w:rPr>
              <w:t xml:space="preserve"> ժամանակին, որակյալ և համապարփակ տվյալներ՝ օ</w:t>
            </w:r>
            <w:r>
              <w:rPr>
                <w:rFonts w:ascii="GHEA Grapalat" w:hAnsi="GHEA Grapalat" w:cs="Tahoma"/>
                <w:bCs/>
                <w:noProof/>
                <w:lang w:val="hy-AM"/>
              </w:rPr>
              <w:softHyphen/>
            </w:r>
            <w:r w:rsidRPr="007D1893">
              <w:rPr>
                <w:rFonts w:ascii="GHEA Grapalat" w:hAnsi="GHEA Grapalat" w:cs="Tahoma"/>
                <w:bCs/>
                <w:noProof/>
                <w:lang w:val="hy-AM"/>
              </w:rPr>
              <w:t>դի պահպանության արդյունավետ կառավարում իրականացնելու հա</w:t>
            </w:r>
            <w:r>
              <w:rPr>
                <w:rFonts w:ascii="GHEA Grapalat" w:hAnsi="GHEA Grapalat" w:cs="Tahoma"/>
                <w:bCs/>
                <w:noProof/>
                <w:lang w:val="hy-AM"/>
              </w:rPr>
              <w:softHyphen/>
            </w:r>
            <w:r w:rsidRPr="007D1893">
              <w:rPr>
                <w:rFonts w:ascii="GHEA Grapalat" w:hAnsi="GHEA Grapalat" w:cs="Tahoma"/>
                <w:bCs/>
                <w:noProof/>
                <w:lang w:val="hy-AM"/>
              </w:rPr>
              <w:t>մար</w:t>
            </w:r>
            <w:r>
              <w:rPr>
                <w:rFonts w:ascii="GHEA Grapalat" w:hAnsi="GHEA Grapalat" w:cs="Tahoma"/>
                <w:bCs/>
                <w:noProof/>
                <w:lang w:val="hy-AM"/>
              </w:rPr>
              <w:t>.</w:t>
            </w:r>
          </w:p>
          <w:p w14:paraId="1C86099E" w14:textId="23580F0A" w:rsidR="005D1201" w:rsidRPr="00755D29" w:rsidRDefault="00755D29" w:rsidP="00755D29">
            <w:pPr>
              <w:pStyle w:val="ListParagraph"/>
              <w:keepNext/>
              <w:keepLines/>
              <w:widowControl w:val="0"/>
              <w:numPr>
                <w:ilvl w:val="0"/>
                <w:numId w:val="14"/>
              </w:numPr>
              <w:snapToGrid w:val="0"/>
              <w:spacing w:before="0" w:after="0"/>
              <w:ind w:left="417" w:hanging="357"/>
              <w:contextualSpacing w:val="0"/>
              <w:jc w:val="both"/>
              <w:rPr>
                <w:rFonts w:ascii="GHEA Grapalat" w:hAnsi="GHEA Grapalat" w:cs="Tahoma"/>
                <w:bCs/>
                <w:noProof/>
                <w:lang w:val="hy-AM"/>
              </w:rPr>
            </w:pPr>
            <w:r w:rsidRPr="007D1893">
              <w:rPr>
                <w:rFonts w:ascii="GHEA Grapalat" w:hAnsi="GHEA Grapalat" w:cs="Tahoma"/>
                <w:bCs/>
                <w:noProof/>
                <w:lang w:val="hy-AM"/>
              </w:rPr>
              <w:t>Մթնոլորտային օդի պահպանության բնագավառում իրականացվե</w:t>
            </w:r>
            <w:r w:rsidRPr="00484D3E">
              <w:rPr>
                <w:rFonts w:ascii="GHEA Grapalat" w:hAnsi="GHEA Grapalat" w:cs="Tahoma"/>
                <w:bCs/>
                <w:noProof/>
                <w:lang w:val="hy-AM"/>
              </w:rPr>
              <w:t>՞</w:t>
            </w:r>
            <w:r w:rsidRPr="007D1893">
              <w:rPr>
                <w:rFonts w:ascii="GHEA Grapalat" w:hAnsi="GHEA Grapalat" w:cs="Tahoma"/>
                <w:bCs/>
                <w:noProof/>
                <w:lang w:val="hy-AM"/>
              </w:rPr>
              <w:t xml:space="preserve">լ </w:t>
            </w:r>
            <w:r w:rsidRPr="00484D3E">
              <w:rPr>
                <w:rFonts w:ascii="GHEA Grapalat" w:hAnsi="GHEA Grapalat" w:cs="Tahoma"/>
                <w:bCs/>
                <w:noProof/>
                <w:lang w:val="hy-AM"/>
              </w:rPr>
              <w:t xml:space="preserve">է արդյոք արդյունավետ </w:t>
            </w:r>
            <w:r w:rsidRPr="007D1893">
              <w:rPr>
                <w:rFonts w:ascii="GHEA Grapalat" w:hAnsi="GHEA Grapalat" w:cs="Tahoma"/>
                <w:bCs/>
                <w:noProof/>
                <w:lang w:val="hy-AM"/>
              </w:rPr>
              <w:t xml:space="preserve">ռազմավարական </w:t>
            </w:r>
            <w:r>
              <w:rPr>
                <w:rFonts w:ascii="GHEA Grapalat" w:hAnsi="GHEA Grapalat" w:cs="Tahoma"/>
                <w:bCs/>
                <w:noProof/>
                <w:lang w:val="hy-AM"/>
              </w:rPr>
              <w:t>կառավարու</w:t>
            </w:r>
            <w:r w:rsidRPr="00484D3E">
              <w:rPr>
                <w:rFonts w:ascii="GHEA Grapalat" w:hAnsi="GHEA Grapalat" w:cs="Tahoma"/>
                <w:bCs/>
                <w:noProof/>
                <w:lang w:val="hy-AM"/>
              </w:rPr>
              <w:t>մ:</w:t>
            </w:r>
          </w:p>
        </w:tc>
      </w:tr>
      <w:tr w:rsidR="005D1201" w:rsidRPr="0050107A" w14:paraId="5EDBF76D" w14:textId="77777777" w:rsidTr="00634398">
        <w:trPr>
          <w:trHeight w:val="20"/>
          <w:jc w:val="center"/>
        </w:trPr>
        <w:tc>
          <w:tcPr>
            <w:tcW w:w="5103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n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6E705514" w14:textId="77777777" w:rsidR="005D1201" w:rsidRPr="0050107A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50107A">
              <w:rPr>
                <w:rFonts w:ascii="GHEA Grapalat" w:hAnsi="GHEA Grapalat"/>
                <w:b/>
              </w:rPr>
              <w:t>Հաշվեքննության խումբը</w:t>
            </w:r>
          </w:p>
        </w:tc>
        <w:tc>
          <w:tcPr>
            <w:tcW w:w="4961" w:type="dxa"/>
            <w:gridSpan w:val="2"/>
            <w:tcBorders>
              <w:top w:val="thinThickThinSmallGap" w:sz="24" w:space="0" w:color="C49100"/>
              <w:left w:val="thin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667CDA9F" w14:textId="77777777" w:rsidR="005D1201" w:rsidRPr="0050107A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50107A">
              <w:rPr>
                <w:rFonts w:ascii="GHEA Grapalat" w:hAnsi="GHEA Grapalat"/>
                <w:b/>
              </w:rPr>
              <w:t>Հաշվեքննությունն ընդգրկող ժամանակաշրջանը</w:t>
            </w:r>
          </w:p>
        </w:tc>
      </w:tr>
      <w:tr w:rsidR="005D1201" w:rsidRPr="0050107A" w14:paraId="74D858E9" w14:textId="77777777" w:rsidTr="00634398">
        <w:trPr>
          <w:jc w:val="center"/>
        </w:trPr>
        <w:tc>
          <w:tcPr>
            <w:tcW w:w="5103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nThickThinSmallGap" w:sz="24" w:space="0" w:color="C49100"/>
            </w:tcBorders>
            <w:shd w:val="clear" w:color="auto" w:fill="auto"/>
            <w:vAlign w:val="center"/>
          </w:tcPr>
          <w:p w14:paraId="37AFFF7E" w14:textId="77777777" w:rsidR="005D1201" w:rsidRPr="0050107A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50107A">
              <w:rPr>
                <w:rFonts w:ascii="GHEA Grapalat" w:hAnsi="GHEA Grapalat"/>
              </w:rPr>
              <w:t>Կատարողականի հաշվեքննٳթյան վարչٳթյուն</w:t>
            </w:r>
          </w:p>
          <w:p w14:paraId="75E95804" w14:textId="77777777" w:rsidR="005D1201" w:rsidRPr="0050107A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50107A">
              <w:rPr>
                <w:rFonts w:ascii="GHEA Grapalat" w:hAnsi="GHEA Grapalat"/>
              </w:rPr>
              <w:t>Համակարգող՝ Հաշվեքննիչ պալատի նախագահ Ատոմ Ջանջٳղազյան</w:t>
            </w:r>
          </w:p>
        </w:tc>
        <w:tc>
          <w:tcPr>
            <w:tcW w:w="4961" w:type="dxa"/>
            <w:gridSpan w:val="2"/>
            <w:tcBorders>
              <w:top w:val="thinThickThinSmallGap" w:sz="24" w:space="0" w:color="C49100"/>
              <w:left w:val="thin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13E28A17" w14:textId="77777777" w:rsidR="005D1201" w:rsidRPr="0050107A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</w:p>
        </w:tc>
      </w:tr>
      <w:tr w:rsidR="005D1201" w:rsidRPr="0050107A" w14:paraId="2ABA4A82" w14:textId="77777777" w:rsidTr="00634398">
        <w:trPr>
          <w:trHeight w:val="321"/>
          <w:jc w:val="center"/>
        </w:trPr>
        <w:tc>
          <w:tcPr>
            <w:tcW w:w="3118" w:type="dxa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double" w:sz="4" w:space="0" w:color="A47900"/>
            </w:tcBorders>
            <w:shd w:val="clear" w:color="auto" w:fill="D9D9D9" w:themeFill="background1" w:themeFillShade="D9"/>
            <w:vAlign w:val="center"/>
          </w:tcPr>
          <w:p w14:paraId="2AD7EA91" w14:textId="77777777" w:rsidR="005D1201" w:rsidRPr="0050107A" w:rsidRDefault="005D1201" w:rsidP="00F25342">
            <w:pPr>
              <w:spacing w:before="0" w:after="0"/>
              <w:jc w:val="center"/>
              <w:rPr>
                <w:rFonts w:ascii="GHEA Grapalat" w:eastAsia="Times New Roman" w:hAnsi="GHEA Grapalat" w:cs="Times New Roman"/>
                <w:b/>
                <w:bCs/>
              </w:rPr>
            </w:pPr>
            <w:r w:rsidRPr="0050107A">
              <w:rPr>
                <w:rFonts w:ascii="GHEA Grapalat" w:eastAsia="Times New Roman" w:hAnsi="GHEA Grapalat" w:cs="Times New Roman"/>
                <w:b/>
                <w:bCs/>
              </w:rPr>
              <w:t>Համակարգին միտված մոտեցում</w:t>
            </w:r>
          </w:p>
        </w:tc>
        <w:tc>
          <w:tcPr>
            <w:tcW w:w="3118" w:type="dxa"/>
            <w:gridSpan w:val="2"/>
            <w:tcBorders>
              <w:top w:val="thinThickThinSmallGap" w:sz="24" w:space="0" w:color="C49100"/>
              <w:left w:val="double" w:sz="4" w:space="0" w:color="A47900"/>
              <w:bottom w:val="thinThickThinSmallGap" w:sz="24" w:space="0" w:color="C49100"/>
              <w:right w:val="double" w:sz="4" w:space="0" w:color="A47900"/>
            </w:tcBorders>
            <w:shd w:val="clear" w:color="auto" w:fill="D9D9D9" w:themeFill="background1" w:themeFillShade="D9"/>
            <w:vAlign w:val="center"/>
          </w:tcPr>
          <w:p w14:paraId="384E8355" w14:textId="77777777" w:rsidR="005D1201" w:rsidRPr="0050107A" w:rsidRDefault="005D1201" w:rsidP="00F25342">
            <w:pPr>
              <w:spacing w:before="0" w:after="0"/>
              <w:jc w:val="center"/>
              <w:rPr>
                <w:rFonts w:ascii="GHEA Grapalat" w:eastAsia="Times New Roman" w:hAnsi="GHEA Grapalat" w:cs="Times New Roman"/>
                <w:b/>
                <w:bCs/>
              </w:rPr>
            </w:pPr>
            <w:r w:rsidRPr="0050107A">
              <w:rPr>
                <w:rFonts w:ascii="GHEA Grapalat" w:eastAsia="Times New Roman" w:hAnsi="GHEA Grapalat" w:cs="Times New Roman"/>
                <w:b/>
                <w:bCs/>
              </w:rPr>
              <w:t>Արդյունքին միտված մոտեցում</w:t>
            </w:r>
          </w:p>
        </w:tc>
        <w:tc>
          <w:tcPr>
            <w:tcW w:w="3828" w:type="dxa"/>
            <w:tcBorders>
              <w:top w:val="thinThickThinSmallGap" w:sz="24" w:space="0" w:color="C49100"/>
              <w:left w:val="double" w:sz="4" w:space="0" w:color="A479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371138BC" w14:textId="77777777" w:rsidR="005D1201" w:rsidRPr="0050107A" w:rsidRDefault="005D1201" w:rsidP="00F25342">
            <w:pPr>
              <w:spacing w:before="0" w:after="0"/>
              <w:jc w:val="center"/>
              <w:rPr>
                <w:rFonts w:ascii="GHEA Grapalat" w:eastAsia="Times New Roman" w:hAnsi="GHEA Grapalat" w:cs="Times New Roman"/>
                <w:b/>
                <w:bCs/>
              </w:rPr>
            </w:pPr>
            <w:r w:rsidRPr="0050107A">
              <w:rPr>
                <w:rFonts w:ascii="GHEA Grapalat" w:eastAsia="Times New Roman" w:hAnsi="GHEA Grapalat" w:cs="Times New Roman"/>
                <w:b/>
                <w:bCs/>
              </w:rPr>
              <w:t>Խնդիրներին միտված մոտեցում</w:t>
            </w:r>
          </w:p>
        </w:tc>
      </w:tr>
      <w:tr w:rsidR="005D1201" w:rsidRPr="0050107A" w14:paraId="539ED398" w14:textId="77777777" w:rsidTr="00634398">
        <w:trPr>
          <w:trHeight w:val="549"/>
          <w:jc w:val="center"/>
        </w:trPr>
        <w:tc>
          <w:tcPr>
            <w:tcW w:w="3118" w:type="dxa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double" w:sz="4" w:space="0" w:color="A47900"/>
            </w:tcBorders>
            <w:shd w:val="clear" w:color="auto" w:fill="auto"/>
            <w:vAlign w:val="center"/>
          </w:tcPr>
          <w:p w14:paraId="47C91845" w14:textId="77777777" w:rsidR="005D1201" w:rsidRPr="001F69FC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  <w:color w:val="FF0000"/>
                <w:sz w:val="32"/>
              </w:rPr>
            </w:pPr>
            <w:r w:rsidRPr="001F69FC">
              <w:rPr>
                <w:rFonts w:ascii="GHEA Grapalat" w:hAnsi="GHEA Grapalat"/>
                <w:b/>
                <w:sz w:val="32"/>
              </w:rPr>
              <w:t>V</w:t>
            </w:r>
          </w:p>
        </w:tc>
        <w:tc>
          <w:tcPr>
            <w:tcW w:w="3118" w:type="dxa"/>
            <w:gridSpan w:val="2"/>
            <w:tcBorders>
              <w:top w:val="thinThickThinSmallGap" w:sz="24" w:space="0" w:color="C49100"/>
              <w:left w:val="double" w:sz="4" w:space="0" w:color="A47900"/>
              <w:bottom w:val="thinThickThinSmallGap" w:sz="24" w:space="0" w:color="C49100"/>
              <w:right w:val="double" w:sz="4" w:space="0" w:color="A47900"/>
            </w:tcBorders>
            <w:shd w:val="clear" w:color="auto" w:fill="auto"/>
            <w:vAlign w:val="center"/>
          </w:tcPr>
          <w:p w14:paraId="08B4EE01" w14:textId="77777777" w:rsidR="005D1201" w:rsidRPr="001F69FC" w:rsidRDefault="005D1201" w:rsidP="00F25342">
            <w:pPr>
              <w:spacing w:before="0" w:after="0"/>
              <w:jc w:val="center"/>
              <w:rPr>
                <w:rFonts w:ascii="GHEA Grapalat" w:hAnsi="GHEA Grapalat"/>
                <w:color w:val="FF0000"/>
                <w:sz w:val="32"/>
              </w:rPr>
            </w:pPr>
          </w:p>
        </w:tc>
        <w:tc>
          <w:tcPr>
            <w:tcW w:w="3828" w:type="dxa"/>
            <w:tcBorders>
              <w:top w:val="thinThickThinSmallGap" w:sz="24" w:space="0" w:color="C49100"/>
              <w:left w:val="double" w:sz="4" w:space="0" w:color="A479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201B5529" w14:textId="77777777" w:rsidR="005D1201" w:rsidRPr="001F69FC" w:rsidRDefault="005D1201" w:rsidP="00F25342">
            <w:pPr>
              <w:spacing w:before="0" w:after="0"/>
              <w:jc w:val="center"/>
              <w:rPr>
                <w:rFonts w:ascii="GHEA Grapalat" w:hAnsi="GHEA Grapalat"/>
                <w:color w:val="FF0000"/>
                <w:sz w:val="32"/>
              </w:rPr>
            </w:pPr>
            <w:r w:rsidRPr="001F69FC">
              <w:rPr>
                <w:rFonts w:ascii="GHEA Grapalat" w:hAnsi="GHEA Grapalat"/>
                <w:b/>
                <w:sz w:val="32"/>
              </w:rPr>
              <w:t>V</w:t>
            </w:r>
          </w:p>
        </w:tc>
      </w:tr>
      <w:tr w:rsidR="005D1201" w:rsidRPr="0050107A" w14:paraId="19750133" w14:textId="77777777" w:rsidTr="00634398">
        <w:trPr>
          <w:trHeight w:val="425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0F2855EC" w14:textId="77777777" w:rsidR="005D1201" w:rsidRPr="0050107A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50107A">
              <w:rPr>
                <w:rFonts w:ascii="GHEA Grapalat" w:hAnsi="GHEA Grapalat"/>
                <w:b/>
              </w:rPr>
              <w:t>Առավել ուշագրավ փաստեր</w:t>
            </w:r>
          </w:p>
        </w:tc>
      </w:tr>
      <w:tr w:rsidR="005D1201" w:rsidRPr="00F11031" w14:paraId="5ACC3858" w14:textId="77777777" w:rsidTr="00047670">
        <w:trPr>
          <w:trHeight w:val="589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38BBB96D" w14:textId="77777777" w:rsidR="005D1201" w:rsidRPr="0050107A" w:rsidRDefault="005D1201" w:rsidP="00F25342">
            <w:pPr>
              <w:spacing w:before="0" w:after="0"/>
              <w:rPr>
                <w:rFonts w:ascii="GHEA Grapalat" w:eastAsiaTheme="majorEastAsia" w:hAnsi="GHEA Grapalat" w:cstheme="majorBidi"/>
                <w:b/>
                <w:bCs/>
                <w:color w:val="806000"/>
              </w:rPr>
            </w:pPr>
            <w:r w:rsidRPr="0050107A">
              <w:rPr>
                <w:rFonts w:ascii="GHEA Grapalat" w:eastAsiaTheme="majorEastAsia" w:hAnsi="GHEA Grapalat" w:cstheme="majorBidi"/>
                <w:b/>
                <w:bCs/>
                <w:color w:val="806000"/>
                <w:u w:val="single"/>
              </w:rPr>
              <w:t>Ներկա վիճակ</w:t>
            </w:r>
          </w:p>
          <w:p w14:paraId="5348ABA4" w14:textId="3FFF27E1" w:rsidR="00047670" w:rsidRPr="00AB7E22" w:rsidRDefault="00047670" w:rsidP="00047670">
            <w:pPr>
              <w:snapToGrid w:val="0"/>
              <w:spacing w:after="120"/>
              <w:jc w:val="both"/>
              <w:rPr>
                <w:rFonts w:ascii="GHEA Grapalat" w:hAnsi="GHEA Grapalat"/>
                <w:color w:val="000000" w:themeColor="text1"/>
                <w:lang w:val="hy-AM"/>
              </w:rPr>
            </w:pPr>
            <w:r w:rsidRPr="00CE1A90">
              <w:rPr>
                <w:rFonts w:ascii="GHEA Grapalat" w:hAnsi="GHEA Grapalat"/>
                <w:color w:val="000000" w:themeColor="text1"/>
                <w:lang w:val="hy-AM"/>
              </w:rPr>
              <w:t>Ըստ ԱՀԿ տվյալների, մ</w:t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t>թնոլորտային օդի աղ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softHyphen/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t>տոտ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softHyphen/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t>վածությանը վե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softHyphen/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t>րա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softHyphen/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softHyphen/>
              <w:t>գրվող մահերի ցու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softHyphen/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t>ցա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softHyphen/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t>նի</w:t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softHyphen/>
              <w:t>շով (70 մահ 100,000 բ</w:t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softHyphen/>
              <w:t>նակչի հաշվով) Հա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softHyphen/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t>յաստանը զբաղեցնում է 144-րդ տե</w:t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softHyphen/>
              <w:t>ղն աշ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softHyphen/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t>խար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softHyphen/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t>հի 183 երկրների շարքում՝ գերա</w:t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softHyphen/>
              <w:t>զան</w:t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softHyphen/>
              <w:t>ցելով հա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softHyphen/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t>մաշ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softHyphen/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t>խարհային մի</w:t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softHyphen/>
              <w:t>ջինը 19%-ով, իսկ մի</w:t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softHyphen/>
              <w:t>ջին եվրո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softHyphen/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softHyphen/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t xml:space="preserve">պական </w:t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lastRenderedPageBreak/>
              <w:t xml:space="preserve">ցուցանիշը՝ 2.6 անգամ: </w:t>
            </w:r>
            <w:r w:rsidRPr="00AB7E22">
              <w:rPr>
                <w:rFonts w:ascii="GHEA Grapalat" w:hAnsi="GHEA Grapalat"/>
                <w:bCs/>
                <w:color w:val="000000" w:themeColor="text1"/>
                <w:lang w:val="hy-AM"/>
              </w:rPr>
              <w:t>ՀՀ-ում օ</w:t>
            </w:r>
            <w:r>
              <w:rPr>
                <w:rFonts w:ascii="GHEA Grapalat" w:hAnsi="GHEA Grapalat"/>
                <w:bCs/>
                <w:color w:val="000000" w:themeColor="text1"/>
                <w:lang w:val="hy-AM"/>
              </w:rPr>
              <w:softHyphen/>
            </w:r>
            <w:r w:rsidRPr="00AB7E22">
              <w:rPr>
                <w:rFonts w:ascii="GHEA Grapalat" w:hAnsi="GHEA Grapalat"/>
                <w:bCs/>
                <w:color w:val="000000" w:themeColor="text1"/>
                <w:lang w:val="hy-AM"/>
              </w:rPr>
              <w:t>դի աղտոտվածության առաջացրած առող</w:t>
            </w:r>
            <w:r w:rsidRPr="00AB7E22">
              <w:rPr>
                <w:rFonts w:ascii="GHEA Grapalat" w:hAnsi="GHEA Grapalat"/>
                <w:bCs/>
                <w:color w:val="000000" w:themeColor="text1"/>
                <w:lang w:val="hy-AM"/>
              </w:rPr>
              <w:softHyphen/>
              <w:t>ջա</w:t>
            </w:r>
            <w:r>
              <w:rPr>
                <w:rFonts w:ascii="GHEA Grapalat" w:hAnsi="GHEA Grapalat"/>
                <w:bCs/>
                <w:color w:val="000000" w:themeColor="text1"/>
                <w:lang w:val="hy-AM"/>
              </w:rPr>
              <w:softHyphen/>
            </w:r>
            <w:r>
              <w:rPr>
                <w:rFonts w:ascii="GHEA Grapalat" w:hAnsi="GHEA Grapalat"/>
                <w:bCs/>
                <w:color w:val="000000" w:themeColor="text1"/>
                <w:lang w:val="hy-AM"/>
              </w:rPr>
              <w:softHyphen/>
            </w:r>
            <w:r w:rsidRPr="00AB7E22">
              <w:rPr>
                <w:rFonts w:ascii="GHEA Grapalat" w:hAnsi="GHEA Grapalat"/>
                <w:bCs/>
                <w:color w:val="000000" w:themeColor="text1"/>
                <w:lang w:val="hy-AM"/>
              </w:rPr>
              <w:softHyphen/>
              <w:t>կան վնասի ար</w:t>
            </w:r>
            <w:r w:rsidRPr="00AB7E22">
              <w:rPr>
                <w:rFonts w:ascii="GHEA Grapalat" w:hAnsi="GHEA Grapalat"/>
                <w:bCs/>
                <w:color w:val="000000" w:themeColor="text1"/>
                <w:lang w:val="hy-AM"/>
              </w:rPr>
              <w:softHyphen/>
              <w:t>ժե</w:t>
            </w:r>
            <w:r w:rsidRPr="00AB7E22">
              <w:rPr>
                <w:rFonts w:ascii="GHEA Grapalat" w:hAnsi="GHEA Grapalat"/>
                <w:bCs/>
                <w:color w:val="000000" w:themeColor="text1"/>
                <w:lang w:val="hy-AM"/>
              </w:rPr>
              <w:softHyphen/>
              <w:t>քը գնահատվում է տա</w:t>
            </w:r>
            <w:r>
              <w:rPr>
                <w:rFonts w:ascii="GHEA Grapalat" w:hAnsi="GHEA Grapalat"/>
                <w:bCs/>
                <w:color w:val="000000" w:themeColor="text1"/>
                <w:lang w:val="hy-AM"/>
              </w:rPr>
              <w:softHyphen/>
            </w:r>
            <w:r w:rsidRPr="00AB7E22">
              <w:rPr>
                <w:rFonts w:ascii="GHEA Grapalat" w:hAnsi="GHEA Grapalat"/>
                <w:bCs/>
                <w:color w:val="000000" w:themeColor="text1"/>
                <w:lang w:val="hy-AM"/>
              </w:rPr>
              <w:t>րե</w:t>
            </w:r>
            <w:r>
              <w:rPr>
                <w:rFonts w:ascii="GHEA Grapalat" w:hAnsi="GHEA Grapalat"/>
                <w:bCs/>
                <w:color w:val="000000" w:themeColor="text1"/>
                <w:lang w:val="hy-AM"/>
              </w:rPr>
              <w:softHyphen/>
            </w:r>
            <w:r w:rsidRPr="00AB7E22">
              <w:rPr>
                <w:rFonts w:ascii="GHEA Grapalat" w:hAnsi="GHEA Grapalat"/>
                <w:bCs/>
                <w:color w:val="000000" w:themeColor="text1"/>
                <w:lang w:val="hy-AM"/>
              </w:rPr>
              <w:t>կան 1.45 մլրդ դոլար կամ ՀՆԱ-ի 10.6%-ը։</w:t>
            </w:r>
          </w:p>
          <w:p w14:paraId="15AA0896" w14:textId="77777777" w:rsidR="005D1201" w:rsidRPr="00F11031" w:rsidRDefault="005D1201" w:rsidP="00F25342">
            <w:pPr>
              <w:spacing w:before="0" w:after="0"/>
              <w:jc w:val="both"/>
              <w:rPr>
                <w:rFonts w:ascii="GHEA Grapalat" w:eastAsiaTheme="majorEastAsia" w:hAnsi="GHEA Grapalat" w:cstheme="majorBidi"/>
                <w:b/>
                <w:bCs/>
                <w:color w:val="806000"/>
                <w:u w:val="single"/>
                <w:lang w:val="hy-AM"/>
              </w:rPr>
            </w:pPr>
            <w:r w:rsidRPr="00F11031">
              <w:rPr>
                <w:rFonts w:ascii="GHEA Grapalat" w:eastAsiaTheme="majorEastAsia" w:hAnsi="GHEA Grapalat" w:cstheme="majorBidi"/>
                <w:b/>
                <w:bCs/>
                <w:color w:val="806000"/>
                <w:u w:val="single"/>
                <w:lang w:val="hy-AM"/>
              </w:rPr>
              <w:t>Արձանագրում</w:t>
            </w:r>
          </w:p>
          <w:p w14:paraId="46052051" w14:textId="77777777" w:rsidR="00047670" w:rsidRPr="00ED3613" w:rsidRDefault="00047670" w:rsidP="00047670">
            <w:pPr>
              <w:snapToGrid w:val="0"/>
              <w:spacing w:before="0" w:after="0"/>
              <w:jc w:val="both"/>
              <w:rPr>
                <w:rFonts w:ascii="GHEA Grapalat" w:hAnsi="GHEA Grapalat"/>
                <w:color w:val="000000" w:themeColor="text1"/>
                <w:lang w:val="hy-AM"/>
              </w:rPr>
            </w:pPr>
            <w:r w:rsidRPr="00AB7E22">
              <w:rPr>
                <w:rFonts w:ascii="GHEA Grapalat" w:hAnsi="GHEA Grapalat" w:cs="Arial"/>
                <w:lang w:val="hy-AM"/>
              </w:rPr>
              <w:t>Օդի</w:t>
            </w:r>
            <w:r w:rsidRPr="00AB7E22">
              <w:rPr>
                <w:rFonts w:ascii="GHEA Grapalat" w:hAnsi="GHEA Grapalat"/>
                <w:lang w:val="hy-AM"/>
              </w:rPr>
              <w:t xml:space="preserve"> </w:t>
            </w:r>
            <w:r w:rsidRPr="00AB7E22">
              <w:rPr>
                <w:rFonts w:ascii="GHEA Grapalat" w:hAnsi="GHEA Grapalat" w:cs="Arial"/>
                <w:lang w:val="hy-AM"/>
              </w:rPr>
              <w:t>որակի</w:t>
            </w:r>
            <w:r w:rsidRPr="00AB7E22">
              <w:rPr>
                <w:rFonts w:ascii="GHEA Grapalat" w:hAnsi="GHEA Grapalat"/>
                <w:lang w:val="hy-AM"/>
              </w:rPr>
              <w:t xml:space="preserve"> </w:t>
            </w:r>
            <w:r w:rsidRPr="00AB7E22">
              <w:rPr>
                <w:rFonts w:ascii="GHEA Grapalat" w:hAnsi="GHEA Grapalat" w:cs="Arial"/>
                <w:lang w:val="hy-AM"/>
              </w:rPr>
              <w:t>ՀՀ</w:t>
            </w:r>
            <w:r w:rsidRPr="00AB7E22">
              <w:rPr>
                <w:rFonts w:ascii="GHEA Grapalat" w:hAnsi="GHEA Grapalat"/>
                <w:lang w:val="hy-AM"/>
              </w:rPr>
              <w:t xml:space="preserve"> </w:t>
            </w:r>
            <w:r w:rsidRPr="00AB7E22">
              <w:rPr>
                <w:rFonts w:ascii="GHEA Grapalat" w:hAnsi="GHEA Grapalat" w:cs="Arial"/>
                <w:lang w:val="hy-AM"/>
              </w:rPr>
              <w:t>ստան</w:t>
            </w:r>
            <w:r w:rsidRPr="00AB7E22">
              <w:rPr>
                <w:rFonts w:ascii="GHEA Grapalat" w:hAnsi="GHEA Grapalat" w:cs="Arial"/>
                <w:lang w:val="hy-AM"/>
              </w:rPr>
              <w:softHyphen/>
              <w:t>դարտ</w:t>
            </w:r>
            <w:r w:rsidRPr="00AB7E22">
              <w:rPr>
                <w:rFonts w:ascii="GHEA Grapalat" w:hAnsi="GHEA Grapalat" w:cs="Arial"/>
                <w:lang w:val="hy-AM"/>
              </w:rPr>
              <w:softHyphen/>
              <w:t>ները</w:t>
            </w:r>
            <w:r w:rsidRPr="00AB7E22">
              <w:rPr>
                <w:rFonts w:ascii="GHEA Grapalat" w:hAnsi="GHEA Grapalat"/>
                <w:lang w:val="hy-AM"/>
              </w:rPr>
              <w:t xml:space="preserve"> </w:t>
            </w:r>
            <w:r w:rsidRPr="00AB7E22">
              <w:rPr>
                <w:rFonts w:ascii="GHEA Grapalat" w:hAnsi="GHEA Grapalat" w:cs="Arial"/>
                <w:lang w:val="hy-AM"/>
              </w:rPr>
              <w:t>չեն</w:t>
            </w:r>
            <w:r w:rsidRPr="00AB7E22">
              <w:rPr>
                <w:rFonts w:ascii="GHEA Grapalat" w:hAnsi="GHEA Grapalat"/>
                <w:lang w:val="hy-AM"/>
              </w:rPr>
              <w:t xml:space="preserve"> </w:t>
            </w:r>
            <w:r w:rsidRPr="00AB7E22">
              <w:rPr>
                <w:rFonts w:ascii="GHEA Grapalat" w:hAnsi="GHEA Grapalat" w:cs="Arial"/>
                <w:lang w:val="hy-AM"/>
              </w:rPr>
              <w:t>ապահովում</w:t>
            </w:r>
            <w:r w:rsidRPr="00AB7E22">
              <w:rPr>
                <w:rFonts w:ascii="GHEA Grapalat" w:hAnsi="GHEA Grapalat"/>
                <w:lang w:val="hy-AM"/>
              </w:rPr>
              <w:t xml:space="preserve"> </w:t>
            </w:r>
            <w:r w:rsidRPr="00AB7E22">
              <w:rPr>
                <w:rFonts w:ascii="GHEA Grapalat" w:hAnsi="GHEA Grapalat" w:cs="Arial"/>
                <w:lang w:val="hy-AM"/>
              </w:rPr>
              <w:t>օդի</w:t>
            </w:r>
            <w:r w:rsidRPr="00AB7E22">
              <w:rPr>
                <w:rFonts w:ascii="GHEA Grapalat" w:hAnsi="GHEA Grapalat"/>
                <w:lang w:val="hy-AM"/>
              </w:rPr>
              <w:t xml:space="preserve"> </w:t>
            </w:r>
            <w:r w:rsidRPr="00AB7E22">
              <w:rPr>
                <w:rFonts w:ascii="GHEA Grapalat" w:hAnsi="GHEA Grapalat" w:cs="Arial"/>
                <w:lang w:val="hy-AM"/>
              </w:rPr>
              <w:t>աղտոտվա</w:t>
            </w:r>
            <w:r w:rsidRPr="00AB7E22">
              <w:rPr>
                <w:rFonts w:ascii="GHEA Grapalat" w:hAnsi="GHEA Grapalat" w:cs="Arial"/>
                <w:lang w:val="hy-AM"/>
              </w:rPr>
              <w:softHyphen/>
              <w:t>ծու</w:t>
            </w:r>
            <w:r w:rsidRPr="00AB7E22">
              <w:rPr>
                <w:rFonts w:ascii="GHEA Grapalat" w:hAnsi="GHEA Grapalat" w:cs="Arial"/>
                <w:lang w:val="hy-AM"/>
              </w:rPr>
              <w:softHyphen/>
              <w:t>թ</w:t>
            </w:r>
            <w:r w:rsidRPr="00AB7E22">
              <w:rPr>
                <w:rFonts w:ascii="GHEA Grapalat" w:hAnsi="GHEA Grapalat" w:cs="Arial"/>
                <w:lang w:val="hy-AM"/>
              </w:rPr>
              <w:softHyphen/>
              <w:t>յու</w:t>
            </w:r>
            <w:r w:rsidRPr="00AB7E22">
              <w:rPr>
                <w:rFonts w:ascii="GHEA Grapalat" w:hAnsi="GHEA Grapalat" w:cs="Arial"/>
                <w:lang w:val="hy-AM"/>
              </w:rPr>
              <w:softHyphen/>
              <w:t>նից</w:t>
            </w:r>
            <w:r w:rsidRPr="00AB7E22">
              <w:rPr>
                <w:rFonts w:ascii="GHEA Grapalat" w:hAnsi="GHEA Grapalat"/>
                <w:lang w:val="hy-AM"/>
              </w:rPr>
              <w:t xml:space="preserve"> </w:t>
            </w:r>
            <w:r w:rsidRPr="00AB7E22">
              <w:rPr>
                <w:rFonts w:ascii="GHEA Grapalat" w:hAnsi="GHEA Grapalat" w:cs="Arial"/>
                <w:lang w:val="hy-AM"/>
              </w:rPr>
              <w:t>մարդու</w:t>
            </w:r>
            <w:r w:rsidRPr="00AB7E22">
              <w:rPr>
                <w:rFonts w:ascii="GHEA Grapalat" w:hAnsi="GHEA Grapalat"/>
                <w:lang w:val="hy-AM"/>
              </w:rPr>
              <w:t xml:space="preserve"> </w:t>
            </w:r>
            <w:r w:rsidRPr="00AB7E22">
              <w:rPr>
                <w:rFonts w:ascii="GHEA Grapalat" w:hAnsi="GHEA Grapalat" w:cs="Arial"/>
                <w:lang w:val="hy-AM"/>
              </w:rPr>
              <w:t>կյանքի</w:t>
            </w:r>
            <w:r w:rsidRPr="00AB7E22">
              <w:rPr>
                <w:rFonts w:ascii="GHEA Grapalat" w:hAnsi="GHEA Grapalat"/>
                <w:lang w:val="hy-AM"/>
              </w:rPr>
              <w:t xml:space="preserve"> </w:t>
            </w:r>
            <w:r w:rsidRPr="00AB7E22">
              <w:rPr>
                <w:rFonts w:ascii="GHEA Grapalat" w:hAnsi="GHEA Grapalat" w:cs="Arial"/>
                <w:lang w:val="hy-AM"/>
              </w:rPr>
              <w:t>ու</w:t>
            </w:r>
            <w:r w:rsidRPr="00AB7E22">
              <w:rPr>
                <w:rFonts w:ascii="GHEA Grapalat" w:hAnsi="GHEA Grapalat"/>
                <w:lang w:val="hy-AM"/>
              </w:rPr>
              <w:t xml:space="preserve"> </w:t>
            </w:r>
            <w:r w:rsidRPr="00AB7E22">
              <w:rPr>
                <w:rFonts w:ascii="GHEA Grapalat" w:hAnsi="GHEA Grapalat" w:cs="Arial"/>
                <w:lang w:val="hy-AM"/>
              </w:rPr>
              <w:t>առողջության</w:t>
            </w:r>
            <w:r w:rsidRPr="00AB7E22">
              <w:rPr>
                <w:rFonts w:ascii="GHEA Grapalat" w:hAnsi="GHEA Grapalat"/>
                <w:lang w:val="hy-AM"/>
              </w:rPr>
              <w:t xml:space="preserve"> </w:t>
            </w:r>
            <w:r w:rsidRPr="00AB7E22">
              <w:rPr>
                <w:rFonts w:ascii="GHEA Grapalat" w:hAnsi="GHEA Grapalat" w:cs="Arial"/>
                <w:lang w:val="hy-AM"/>
              </w:rPr>
              <w:t>բա</w:t>
            </w:r>
            <w:r w:rsidRPr="00CE1A90">
              <w:rPr>
                <w:rFonts w:ascii="GHEA Grapalat" w:hAnsi="GHEA Grapalat" w:cs="Arial"/>
                <w:lang w:val="hy-AM"/>
              </w:rPr>
              <w:softHyphen/>
            </w:r>
            <w:r w:rsidRPr="00AB7E22">
              <w:rPr>
                <w:rFonts w:ascii="GHEA Grapalat" w:hAnsi="GHEA Grapalat" w:cs="Arial"/>
                <w:lang w:val="hy-AM"/>
              </w:rPr>
              <w:t>վարար</w:t>
            </w:r>
            <w:r w:rsidRPr="00AB7E22">
              <w:rPr>
                <w:rFonts w:ascii="GHEA Grapalat" w:hAnsi="GHEA Grapalat"/>
                <w:lang w:val="hy-AM"/>
              </w:rPr>
              <w:t xml:space="preserve"> </w:t>
            </w:r>
            <w:r w:rsidRPr="00AB7E22">
              <w:rPr>
                <w:rFonts w:ascii="GHEA Grapalat" w:hAnsi="GHEA Grapalat" w:cs="Arial"/>
                <w:lang w:val="hy-AM"/>
              </w:rPr>
              <w:t>պաշտպանություն:</w:t>
            </w:r>
          </w:p>
          <w:p w14:paraId="4DB5A7AE" w14:textId="77777777" w:rsidR="00047670" w:rsidRPr="00ED3613" w:rsidRDefault="00047670" w:rsidP="00047670">
            <w:pPr>
              <w:snapToGrid w:val="0"/>
              <w:spacing w:before="0" w:after="0"/>
              <w:jc w:val="both"/>
              <w:rPr>
                <w:rFonts w:ascii="GHEA Grapalat" w:hAnsi="GHEA Grapalat"/>
                <w:color w:val="000000" w:themeColor="text1"/>
                <w:lang w:val="hy-AM"/>
              </w:rPr>
            </w:pPr>
            <w:r w:rsidRPr="00AB7E22">
              <w:rPr>
                <w:rFonts w:ascii="GHEA Grapalat" w:hAnsi="GHEA Grapalat" w:cs="Arial"/>
                <w:lang w:val="hy-AM"/>
              </w:rPr>
              <w:t>Հաշվեքննության հաջորդ արձանագրման հա</w:t>
            </w:r>
            <w:r w:rsidRPr="00CE1A90">
              <w:rPr>
                <w:rFonts w:ascii="GHEA Grapalat" w:hAnsi="GHEA Grapalat" w:cs="Arial"/>
                <w:lang w:val="hy-AM"/>
              </w:rPr>
              <w:softHyphen/>
            </w:r>
            <w:r w:rsidRPr="00AB7E22">
              <w:rPr>
                <w:rFonts w:ascii="GHEA Grapalat" w:hAnsi="GHEA Grapalat" w:cs="Arial"/>
                <w:lang w:val="hy-AM"/>
              </w:rPr>
              <w:softHyphen/>
            </w:r>
            <w:r>
              <w:rPr>
                <w:rFonts w:ascii="GHEA Grapalat" w:hAnsi="GHEA Grapalat" w:cs="Arial"/>
                <w:lang w:val="hy-AM"/>
              </w:rPr>
              <w:softHyphen/>
            </w:r>
            <w:r w:rsidRPr="00AB7E22">
              <w:rPr>
                <w:rFonts w:ascii="GHEA Grapalat" w:hAnsi="GHEA Grapalat" w:cs="Arial"/>
                <w:lang w:val="hy-AM"/>
              </w:rPr>
              <w:t>մա</w:t>
            </w:r>
            <w:r w:rsidRPr="00AB7E22">
              <w:rPr>
                <w:rFonts w:ascii="GHEA Grapalat" w:hAnsi="GHEA Grapalat" w:cs="Arial"/>
                <w:lang w:val="hy-AM"/>
              </w:rPr>
              <w:softHyphen/>
              <w:t>ձայ</w:t>
            </w:r>
            <w:r w:rsidRPr="00ED3613">
              <w:rPr>
                <w:rFonts w:ascii="GHEA Grapalat" w:hAnsi="GHEA Grapalat"/>
                <w:bCs/>
                <w:color w:val="000000" w:themeColor="text1"/>
                <w:lang w:val="hy-AM"/>
              </w:rPr>
              <w:t xml:space="preserve">ն, </w:t>
            </w:r>
            <w:r w:rsidRPr="00AB7E22">
              <w:rPr>
                <w:rFonts w:ascii="GHEA Grapalat" w:hAnsi="GHEA Grapalat" w:cs="Arial"/>
                <w:lang w:val="hy-AM"/>
              </w:rPr>
              <w:t>առկա</w:t>
            </w:r>
            <w:r w:rsidRPr="00AB7E22">
              <w:rPr>
                <w:rFonts w:ascii="GHEA Grapalat" w:hAnsi="GHEA Grapalat"/>
                <w:lang w:val="hy-AM"/>
              </w:rPr>
              <w:t xml:space="preserve"> </w:t>
            </w:r>
            <w:r w:rsidRPr="00AB7E22">
              <w:rPr>
                <w:rFonts w:ascii="GHEA Grapalat" w:hAnsi="GHEA Grapalat" w:cs="Arial"/>
                <w:lang w:val="hy-AM"/>
              </w:rPr>
              <w:t>չեն եղել</w:t>
            </w:r>
            <w:r w:rsidRPr="00AB7E22">
              <w:rPr>
                <w:rFonts w:ascii="GHEA Grapalat" w:hAnsi="GHEA Grapalat"/>
                <w:lang w:val="hy-AM"/>
              </w:rPr>
              <w:t xml:space="preserve"> </w:t>
            </w:r>
            <w:r w:rsidRPr="00AB7E22">
              <w:rPr>
                <w:rFonts w:ascii="GHEA Grapalat" w:hAnsi="GHEA Grapalat" w:cs="Arial"/>
                <w:lang w:val="hy-AM"/>
              </w:rPr>
              <w:t>ժամանակին</w:t>
            </w:r>
            <w:r w:rsidRPr="00AB7E22">
              <w:rPr>
                <w:rFonts w:ascii="GHEA Grapalat" w:hAnsi="GHEA Grapalat"/>
                <w:lang w:val="hy-AM"/>
              </w:rPr>
              <w:t xml:space="preserve">, </w:t>
            </w:r>
            <w:r w:rsidRPr="00AB7E22">
              <w:rPr>
                <w:rFonts w:ascii="GHEA Grapalat" w:hAnsi="GHEA Grapalat" w:cs="Arial"/>
                <w:lang w:val="hy-AM"/>
              </w:rPr>
              <w:t>ո</w:t>
            </w:r>
            <w:r w:rsidRPr="00CE1A90">
              <w:rPr>
                <w:rFonts w:ascii="GHEA Grapalat" w:hAnsi="GHEA Grapalat" w:cs="Arial"/>
                <w:lang w:val="hy-AM"/>
              </w:rPr>
              <w:softHyphen/>
            </w:r>
            <w:r w:rsidRPr="00AB7E22">
              <w:rPr>
                <w:rFonts w:ascii="GHEA Grapalat" w:hAnsi="GHEA Grapalat" w:cs="Arial"/>
                <w:lang w:val="hy-AM"/>
              </w:rPr>
              <w:t>րակ</w:t>
            </w:r>
            <w:r>
              <w:rPr>
                <w:rFonts w:ascii="GHEA Grapalat" w:hAnsi="GHEA Grapalat" w:cs="Arial"/>
                <w:lang w:val="hy-AM"/>
              </w:rPr>
              <w:softHyphen/>
            </w:r>
            <w:r w:rsidRPr="00CE1A90">
              <w:rPr>
                <w:rFonts w:ascii="GHEA Grapalat" w:hAnsi="GHEA Grapalat" w:cs="Arial"/>
                <w:lang w:val="hy-AM"/>
              </w:rPr>
              <w:softHyphen/>
            </w:r>
            <w:r w:rsidRPr="00AB7E22">
              <w:rPr>
                <w:rFonts w:ascii="GHEA Grapalat" w:hAnsi="GHEA Grapalat" w:cs="Arial"/>
                <w:lang w:val="hy-AM"/>
              </w:rPr>
              <w:t>յալ</w:t>
            </w:r>
            <w:r w:rsidRPr="00AB7E22">
              <w:rPr>
                <w:rFonts w:ascii="GHEA Grapalat" w:hAnsi="GHEA Grapalat"/>
                <w:lang w:val="hy-AM"/>
              </w:rPr>
              <w:t xml:space="preserve"> </w:t>
            </w:r>
            <w:r w:rsidRPr="00AB7E22">
              <w:rPr>
                <w:rFonts w:ascii="GHEA Grapalat" w:hAnsi="GHEA Grapalat" w:cs="Arial"/>
                <w:lang w:val="hy-AM"/>
              </w:rPr>
              <w:t>և</w:t>
            </w:r>
            <w:r w:rsidRPr="00AB7E22">
              <w:rPr>
                <w:rFonts w:ascii="GHEA Grapalat" w:hAnsi="GHEA Grapalat"/>
                <w:lang w:val="hy-AM"/>
              </w:rPr>
              <w:t xml:space="preserve"> </w:t>
            </w:r>
            <w:r w:rsidRPr="00AB7E22">
              <w:rPr>
                <w:rFonts w:ascii="GHEA Grapalat" w:hAnsi="GHEA Grapalat" w:cs="Arial"/>
                <w:lang w:val="hy-AM"/>
              </w:rPr>
              <w:t>հա</w:t>
            </w:r>
            <w:r w:rsidRPr="00AB7E22">
              <w:rPr>
                <w:rFonts w:ascii="GHEA Grapalat" w:hAnsi="GHEA Grapalat" w:cs="Arial"/>
                <w:lang w:val="hy-AM"/>
              </w:rPr>
              <w:softHyphen/>
              <w:t>մա</w:t>
            </w:r>
            <w:r w:rsidRPr="00AB7E22">
              <w:rPr>
                <w:rFonts w:ascii="GHEA Grapalat" w:hAnsi="GHEA Grapalat" w:cs="Arial"/>
                <w:lang w:val="hy-AM"/>
              </w:rPr>
              <w:softHyphen/>
              <w:t>պարփակ</w:t>
            </w:r>
            <w:r w:rsidRPr="00AB7E22">
              <w:rPr>
                <w:rFonts w:ascii="GHEA Grapalat" w:hAnsi="GHEA Grapalat"/>
                <w:lang w:val="hy-AM"/>
              </w:rPr>
              <w:t xml:space="preserve"> </w:t>
            </w:r>
            <w:r w:rsidRPr="00AB7E22">
              <w:rPr>
                <w:rFonts w:ascii="GHEA Grapalat" w:hAnsi="GHEA Grapalat" w:cs="Arial"/>
                <w:lang w:val="hy-AM"/>
              </w:rPr>
              <w:t>տվյալներ՝</w:t>
            </w:r>
            <w:r w:rsidRPr="00AB7E22">
              <w:rPr>
                <w:rFonts w:ascii="GHEA Grapalat" w:hAnsi="GHEA Grapalat"/>
                <w:lang w:val="hy-AM"/>
              </w:rPr>
              <w:t xml:space="preserve"> </w:t>
            </w:r>
            <w:r w:rsidRPr="00AB7E22">
              <w:rPr>
                <w:rFonts w:ascii="GHEA Grapalat" w:hAnsi="GHEA Grapalat" w:cs="Arial"/>
                <w:lang w:val="hy-AM"/>
              </w:rPr>
              <w:t>օդի</w:t>
            </w:r>
            <w:r w:rsidRPr="00AB7E22">
              <w:rPr>
                <w:rFonts w:ascii="GHEA Grapalat" w:hAnsi="GHEA Grapalat"/>
                <w:lang w:val="hy-AM"/>
              </w:rPr>
              <w:t xml:space="preserve"> </w:t>
            </w:r>
            <w:r w:rsidRPr="00AB7E22">
              <w:rPr>
                <w:rFonts w:ascii="GHEA Grapalat" w:hAnsi="GHEA Grapalat" w:cs="Arial"/>
                <w:lang w:val="hy-AM"/>
              </w:rPr>
              <w:t>պահ</w:t>
            </w:r>
            <w:r>
              <w:rPr>
                <w:rFonts w:ascii="GHEA Grapalat" w:hAnsi="GHEA Grapalat" w:cs="Arial"/>
                <w:lang w:val="hy-AM"/>
              </w:rPr>
              <w:softHyphen/>
            </w:r>
            <w:r w:rsidRPr="00CE1A90">
              <w:rPr>
                <w:rFonts w:ascii="GHEA Grapalat" w:hAnsi="GHEA Grapalat" w:cs="Arial"/>
                <w:lang w:val="hy-AM"/>
              </w:rPr>
              <w:softHyphen/>
            </w:r>
            <w:r w:rsidRPr="00AB7E22">
              <w:rPr>
                <w:rFonts w:ascii="GHEA Grapalat" w:hAnsi="GHEA Grapalat" w:cs="Arial"/>
                <w:lang w:val="hy-AM"/>
              </w:rPr>
              <w:t>պանության</w:t>
            </w:r>
            <w:r w:rsidRPr="00AB7E22">
              <w:rPr>
                <w:rFonts w:ascii="GHEA Grapalat" w:hAnsi="GHEA Grapalat"/>
                <w:lang w:val="hy-AM"/>
              </w:rPr>
              <w:t xml:space="preserve"> </w:t>
            </w:r>
            <w:r w:rsidRPr="00AB7E22">
              <w:rPr>
                <w:rFonts w:ascii="GHEA Grapalat" w:hAnsi="GHEA Grapalat" w:cs="Arial"/>
                <w:lang w:val="hy-AM"/>
              </w:rPr>
              <w:t>ար</w:t>
            </w:r>
            <w:r w:rsidRPr="00AB7E22">
              <w:rPr>
                <w:rFonts w:ascii="GHEA Grapalat" w:hAnsi="GHEA Grapalat" w:cs="Arial"/>
                <w:lang w:val="hy-AM"/>
              </w:rPr>
              <w:softHyphen/>
              <w:t>դ</w:t>
            </w:r>
            <w:r w:rsidRPr="00AB7E22">
              <w:rPr>
                <w:rFonts w:ascii="GHEA Grapalat" w:hAnsi="GHEA Grapalat" w:cs="Arial"/>
                <w:lang w:val="hy-AM"/>
              </w:rPr>
              <w:softHyphen/>
              <w:t>յունավետ</w:t>
            </w:r>
            <w:r w:rsidRPr="00AB7E22">
              <w:rPr>
                <w:rFonts w:ascii="GHEA Grapalat" w:hAnsi="GHEA Grapalat"/>
                <w:lang w:val="hy-AM"/>
              </w:rPr>
              <w:t xml:space="preserve"> </w:t>
            </w:r>
            <w:r w:rsidRPr="00AB7E22">
              <w:rPr>
                <w:rFonts w:ascii="GHEA Grapalat" w:hAnsi="GHEA Grapalat" w:cs="Arial"/>
                <w:lang w:val="hy-AM"/>
              </w:rPr>
              <w:t>կառավարում</w:t>
            </w:r>
            <w:r w:rsidRPr="00AB7E22">
              <w:rPr>
                <w:rFonts w:ascii="GHEA Grapalat" w:hAnsi="GHEA Grapalat"/>
                <w:lang w:val="hy-AM"/>
              </w:rPr>
              <w:t xml:space="preserve"> </w:t>
            </w:r>
            <w:r w:rsidRPr="00AB7E22">
              <w:rPr>
                <w:rFonts w:ascii="GHEA Grapalat" w:hAnsi="GHEA Grapalat" w:cs="Arial"/>
                <w:lang w:val="hy-AM"/>
              </w:rPr>
              <w:t>ի</w:t>
            </w:r>
            <w:r w:rsidRPr="00CE1A90">
              <w:rPr>
                <w:rFonts w:ascii="GHEA Grapalat" w:hAnsi="GHEA Grapalat" w:cs="Arial"/>
                <w:lang w:val="hy-AM"/>
              </w:rPr>
              <w:softHyphen/>
            </w:r>
            <w:r>
              <w:rPr>
                <w:rFonts w:ascii="GHEA Grapalat" w:hAnsi="GHEA Grapalat" w:cs="Arial"/>
                <w:lang w:val="hy-AM"/>
              </w:rPr>
              <w:softHyphen/>
            </w:r>
            <w:r w:rsidRPr="00AB7E22">
              <w:rPr>
                <w:rFonts w:ascii="GHEA Grapalat" w:hAnsi="GHEA Grapalat" w:cs="Arial"/>
                <w:lang w:val="hy-AM"/>
              </w:rPr>
              <w:t>րականացնելու</w:t>
            </w:r>
            <w:r w:rsidRPr="00AB7E22">
              <w:rPr>
                <w:rFonts w:ascii="GHEA Grapalat" w:hAnsi="GHEA Grapalat"/>
                <w:lang w:val="hy-AM"/>
              </w:rPr>
              <w:t xml:space="preserve"> </w:t>
            </w:r>
            <w:r w:rsidRPr="00AB7E22">
              <w:rPr>
                <w:rFonts w:ascii="GHEA Grapalat" w:hAnsi="GHEA Grapalat" w:cs="Arial"/>
                <w:lang w:val="hy-AM"/>
              </w:rPr>
              <w:t>համար</w:t>
            </w:r>
            <w:r w:rsidRPr="00ED3613">
              <w:rPr>
                <w:rFonts w:ascii="GHEA Grapalat" w:hAnsi="GHEA Grapalat"/>
                <w:color w:val="000000" w:themeColor="text1"/>
                <w:lang w:val="hy-AM"/>
              </w:rPr>
              <w:t>։</w:t>
            </w:r>
          </w:p>
          <w:p w14:paraId="33518E48" w14:textId="0A40736A" w:rsidR="005D1201" w:rsidRPr="00F11031" w:rsidRDefault="00047670" w:rsidP="00047670">
            <w:pPr>
              <w:snapToGrid w:val="0"/>
              <w:spacing w:before="0" w:after="0"/>
              <w:jc w:val="both"/>
              <w:rPr>
                <w:rFonts w:ascii="GHEA Grapalat" w:hAnsi="GHEA Grapalat"/>
                <w:color w:val="000000" w:themeColor="text1"/>
                <w:lang w:val="hy-AM"/>
              </w:rPr>
            </w:pPr>
            <w:r w:rsidRPr="00F11031">
              <w:rPr>
                <w:rFonts w:ascii="GHEA Grapalat" w:hAnsi="GHEA Grapalat"/>
                <w:lang w:val="hy-AM"/>
              </w:rPr>
              <w:t>Մթնոլորտային օդի պահպանության բնագա</w:t>
            </w:r>
            <w:r w:rsidRPr="00F11031">
              <w:rPr>
                <w:rFonts w:ascii="GHEA Grapalat" w:hAnsi="GHEA Grapalat"/>
                <w:lang w:val="hy-AM"/>
              </w:rPr>
              <w:softHyphen/>
              <w:t>վա</w:t>
            </w:r>
            <w:r w:rsidRPr="00F11031">
              <w:rPr>
                <w:rFonts w:ascii="GHEA Grapalat" w:hAnsi="GHEA Grapalat"/>
                <w:lang w:val="hy-AM"/>
              </w:rPr>
              <w:softHyphen/>
              <w:t>ռում պետական կառավարման նպատա</w:t>
            </w:r>
            <w:r w:rsidRPr="00F11031">
              <w:rPr>
                <w:rFonts w:ascii="GHEA Grapalat" w:hAnsi="GHEA Grapalat"/>
                <w:lang w:val="hy-AM"/>
              </w:rPr>
              <w:softHyphen/>
              <w:t>կով չեն սահմանվել օդի աղտոտվածությամբ պայմանավորված վաղաժամ մահերի ու ոլոր</w:t>
            </w:r>
            <w:r w:rsidRPr="00F11031">
              <w:rPr>
                <w:rFonts w:ascii="GHEA Grapalat" w:hAnsi="GHEA Grapalat"/>
                <w:lang w:val="hy-AM"/>
              </w:rPr>
              <w:softHyphen/>
              <w:t>տային արտանետումների կրճատման թի</w:t>
            </w:r>
            <w:r w:rsidRPr="00F11031">
              <w:rPr>
                <w:rFonts w:ascii="GHEA Grapalat" w:hAnsi="GHEA Grapalat"/>
                <w:lang w:val="hy-AM"/>
              </w:rPr>
              <w:softHyphen/>
              <w:t>րախ</w:t>
            </w:r>
            <w:r w:rsidRPr="00F11031">
              <w:rPr>
                <w:rFonts w:ascii="GHEA Grapalat" w:hAnsi="GHEA Grapalat"/>
                <w:lang w:val="hy-AM"/>
              </w:rPr>
              <w:softHyphen/>
              <w:t>ներ և դրանց հասնելու համակարգված մի</w:t>
            </w:r>
            <w:r w:rsidRPr="00F11031">
              <w:rPr>
                <w:rFonts w:ascii="GHEA Grapalat" w:hAnsi="GHEA Grapalat"/>
                <w:lang w:val="hy-AM"/>
              </w:rPr>
              <w:softHyphen/>
              <w:t>ջո</w:t>
            </w:r>
            <w:r w:rsidRPr="00F11031">
              <w:rPr>
                <w:rFonts w:ascii="GHEA Grapalat" w:hAnsi="GHEA Grapalat"/>
                <w:lang w:val="hy-AM"/>
              </w:rPr>
              <w:softHyphen/>
              <w:t>ցառումներ</w:t>
            </w:r>
            <w:r w:rsidRPr="00F11031">
              <w:rPr>
                <w:rFonts w:ascii="GHEA Grapalat" w:hAnsi="GHEA Grapalat" w:cs="Arial"/>
                <w:lang w:val="hy-AM"/>
              </w:rPr>
              <w:t>:</w:t>
            </w:r>
          </w:p>
        </w:tc>
      </w:tr>
      <w:tr w:rsidR="005D1201" w:rsidRPr="0050107A" w14:paraId="2D333F7F" w14:textId="77777777" w:rsidTr="00634398">
        <w:trPr>
          <w:trHeight w:val="369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679A8027" w14:textId="77777777" w:rsidR="005D1201" w:rsidRPr="0050107A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50107A">
              <w:rPr>
                <w:rFonts w:ascii="GHEA Grapalat" w:hAnsi="GHEA Grapalat"/>
                <w:b/>
              </w:rPr>
              <w:lastRenderedPageBreak/>
              <w:t>Համառոտ եզրակացություն</w:t>
            </w:r>
          </w:p>
        </w:tc>
      </w:tr>
      <w:tr w:rsidR="005D1201" w:rsidRPr="0050107A" w14:paraId="01F2BEC5" w14:textId="77777777" w:rsidTr="003053FF">
        <w:trPr>
          <w:trHeight w:val="1645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2217B11F" w14:textId="61AFA61E" w:rsidR="005D1201" w:rsidRPr="003053FF" w:rsidRDefault="00C7602C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3053FF">
              <w:rPr>
                <w:rFonts w:ascii="GHEA Grapalat" w:hAnsi="GHEA Grapalat"/>
                <w:b/>
                <w:color w:val="000000" w:themeColor="text1"/>
                <w:lang w:val="hy-AM"/>
              </w:rPr>
              <w:t>Հաշվի առնելով օդի աղտոտվածությամբ պայմանավորված վաղաժամ մա</w:t>
            </w:r>
            <w:r w:rsidRPr="003053FF">
              <w:rPr>
                <w:rFonts w:ascii="GHEA Grapalat" w:hAnsi="GHEA Grapalat"/>
                <w:b/>
                <w:color w:val="000000" w:themeColor="text1"/>
                <w:lang w:val="hy-AM"/>
              </w:rPr>
              <w:softHyphen/>
              <w:t>հերի հարաբերականորեն բարձր մակարդակը, ինչպես նաև դրա նվա</w:t>
            </w:r>
            <w:r w:rsidRPr="003053FF">
              <w:rPr>
                <w:rFonts w:ascii="GHEA Grapalat" w:hAnsi="GHEA Grapalat"/>
                <w:b/>
                <w:color w:val="000000" w:themeColor="text1"/>
                <w:lang w:val="hy-AM"/>
              </w:rPr>
              <w:softHyphen/>
              <w:t>զեց</w:t>
            </w:r>
            <w:r w:rsidRPr="003053FF">
              <w:rPr>
                <w:rFonts w:ascii="GHEA Grapalat" w:hAnsi="GHEA Grapalat"/>
                <w:b/>
                <w:color w:val="000000" w:themeColor="text1"/>
                <w:lang w:val="hy-AM"/>
              </w:rPr>
              <w:softHyphen/>
              <w:t>մանն ուղղված, տվյալահեն, համապարփակ ռազմավարական միջոցառում</w:t>
            </w:r>
            <w:r w:rsidRPr="003053FF">
              <w:rPr>
                <w:rFonts w:ascii="GHEA Grapalat" w:hAnsi="GHEA Grapalat"/>
                <w:b/>
                <w:color w:val="000000" w:themeColor="text1"/>
                <w:lang w:val="hy-AM"/>
              </w:rPr>
              <w:softHyphen/>
              <w:t>նե</w:t>
            </w:r>
            <w:r w:rsidRPr="003053FF">
              <w:rPr>
                <w:rFonts w:ascii="GHEA Grapalat" w:hAnsi="GHEA Grapalat"/>
                <w:b/>
                <w:color w:val="000000" w:themeColor="text1"/>
                <w:lang w:val="hy-AM"/>
              </w:rPr>
              <w:softHyphen/>
              <w:t>րի բացակայությունը, օդի աղտոտվածության նվազեցմանն ուղղված հան</w:t>
            </w:r>
            <w:r w:rsidRPr="003053FF">
              <w:rPr>
                <w:rFonts w:ascii="GHEA Grapalat" w:hAnsi="GHEA Grapalat"/>
                <w:b/>
                <w:color w:val="000000" w:themeColor="text1"/>
                <w:lang w:val="hy-AM"/>
              </w:rPr>
              <w:softHyphen/>
              <w:t>րա</w:t>
            </w:r>
            <w:r w:rsidRPr="003053FF">
              <w:rPr>
                <w:rFonts w:ascii="GHEA Grapalat" w:hAnsi="GHEA Grapalat"/>
                <w:b/>
                <w:color w:val="000000" w:themeColor="text1"/>
                <w:lang w:val="hy-AM"/>
              </w:rPr>
              <w:softHyphen/>
              <w:t xml:space="preserve">յին կառավարման գործընթացում չի </w:t>
            </w:r>
            <w:r w:rsidRPr="003053FF">
              <w:rPr>
                <w:rFonts w:ascii="GHEA Grapalat" w:hAnsi="GHEA Grapalat"/>
                <w:b/>
                <w:color w:val="000000" w:themeColor="text1"/>
                <w:u w:val="single"/>
                <w:lang w:val="hy-AM"/>
              </w:rPr>
              <w:t>ապահովվել նպատակային ար</w:t>
            </w:r>
            <w:r w:rsidRPr="003053FF">
              <w:rPr>
                <w:rFonts w:ascii="GHEA Grapalat" w:hAnsi="GHEA Grapalat"/>
                <w:b/>
                <w:color w:val="000000" w:themeColor="text1"/>
                <w:u w:val="single"/>
                <w:lang w:val="hy-AM"/>
              </w:rPr>
              <w:softHyphen/>
              <w:t>դյու</w:t>
            </w:r>
            <w:r w:rsidRPr="003053FF">
              <w:rPr>
                <w:rFonts w:ascii="GHEA Grapalat" w:hAnsi="GHEA Grapalat"/>
                <w:b/>
                <w:color w:val="000000" w:themeColor="text1"/>
                <w:u w:val="single"/>
                <w:lang w:val="hy-AM"/>
              </w:rPr>
              <w:softHyphen/>
              <w:t>նավետություն</w:t>
            </w:r>
            <w:r w:rsidRPr="003053FF">
              <w:rPr>
                <w:rFonts w:ascii="GHEA Grapalat" w:hAnsi="GHEA Grapalat"/>
                <w:b/>
                <w:color w:val="000000" w:themeColor="text1"/>
                <w:u w:val="single"/>
              </w:rPr>
              <w:t>:</w:t>
            </w:r>
          </w:p>
        </w:tc>
      </w:tr>
      <w:tr w:rsidR="005D1201" w:rsidRPr="0050107A" w14:paraId="3A965EC1" w14:textId="77777777" w:rsidTr="00634398">
        <w:trPr>
          <w:trHeight w:val="425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588D2A23" w14:textId="77777777" w:rsidR="005D1201" w:rsidRPr="0050107A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50107A">
              <w:rPr>
                <w:rFonts w:ascii="GHEA Grapalat" w:hAnsi="GHEA Grapalat"/>
                <w:b/>
              </w:rPr>
              <w:t>Առաջարկություն</w:t>
            </w:r>
          </w:p>
        </w:tc>
      </w:tr>
      <w:tr w:rsidR="005D1201" w:rsidRPr="0050107A" w14:paraId="4F881E8A" w14:textId="77777777" w:rsidTr="00634398">
        <w:trPr>
          <w:trHeight w:val="601"/>
          <w:jc w:val="center"/>
        </w:trPr>
        <w:tc>
          <w:tcPr>
            <w:tcW w:w="10064" w:type="dxa"/>
            <w:gridSpan w:val="4"/>
            <w:tcBorders>
              <w:top w:val="thinThickThinSmallGap" w:sz="24" w:space="0" w:color="C49100"/>
              <w:left w:val="thickThinSmallGap" w:sz="24" w:space="0" w:color="C49100"/>
              <w:bottom w:val="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35BDDB05" w14:textId="170D1FBA" w:rsidR="005D1201" w:rsidRPr="0050107A" w:rsidRDefault="00047670" w:rsidP="00F25342">
            <w:pPr>
              <w:spacing w:before="0" w:after="0"/>
              <w:jc w:val="both"/>
              <w:rPr>
                <w:rFonts w:ascii="GHEA Grapalat" w:hAnsi="GHEA Grapalat"/>
              </w:rPr>
            </w:pP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t>Հաշվեքննության արդյունք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softHyphen/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t>նե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softHyphen/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t>րով Հաշ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softHyphen/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softHyphen/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softHyphen/>
              <w:t xml:space="preserve">վեքննիչ պալատը ներկայացրել է 7 </w:t>
            </w:r>
            <w:r w:rsidRPr="00AB7E22">
              <w:rPr>
                <w:rFonts w:ascii="GHEA Grapalat" w:hAnsi="GHEA Grapalat"/>
              </w:rPr>
              <w:t>ա</w:t>
            </w:r>
            <w:r w:rsidRPr="00AB7E22">
              <w:rPr>
                <w:rFonts w:ascii="GHEA Grapalat" w:hAnsi="GHEA Grapalat"/>
              </w:rPr>
              <w:softHyphen/>
              <w:t>ռա</w:t>
            </w:r>
            <w:r w:rsidRPr="00AB7E22">
              <w:rPr>
                <w:rFonts w:ascii="GHEA Grapalat" w:hAnsi="GHEA Grapalat"/>
              </w:rPr>
              <w:softHyphen/>
              <w:t>ջարկ</w:t>
            </w:r>
            <w:r w:rsidRPr="00AB7E22">
              <w:rPr>
                <w:rFonts w:ascii="GHEA Grapalat" w:hAnsi="GHEA Grapalat"/>
              </w:rPr>
              <w:softHyphen/>
              <w:t>ներ</w:t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t>, որոնք ուղղված են մթնոլոր</w:t>
            </w:r>
            <w:r w:rsidRPr="00CE1A90">
              <w:rPr>
                <w:rFonts w:ascii="GHEA Grapalat" w:hAnsi="GHEA Grapalat"/>
                <w:color w:val="000000" w:themeColor="text1"/>
                <w:lang w:val="hy-AM"/>
              </w:rPr>
              <w:softHyphen/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t>տա</w:t>
            </w:r>
            <w:r w:rsidRPr="00CE1A90">
              <w:rPr>
                <w:rFonts w:ascii="GHEA Grapalat" w:hAnsi="GHEA Grapalat"/>
                <w:color w:val="000000" w:themeColor="text1"/>
                <w:lang w:val="hy-AM"/>
              </w:rPr>
              <w:softHyphen/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t>յին օդի պահպանության բնագավառում հան</w:t>
            </w:r>
            <w:r w:rsidRPr="00CE1A90">
              <w:rPr>
                <w:rFonts w:ascii="GHEA Grapalat" w:hAnsi="GHEA Grapalat"/>
                <w:color w:val="000000" w:themeColor="text1"/>
                <w:lang w:val="hy-AM"/>
              </w:rPr>
              <w:softHyphen/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t>րա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softHyphen/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t>յին կառավարումը միջազգային չափանիշնե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softHyphen/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t>րին համապատասխան բարելավելուն՝ վերջն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softHyphen/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t>ար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softHyphen/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t>դյուն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softHyphen/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t>քում օդի աղտոտվածությամբ պայմա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softHyphen/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t>նա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softHyphen/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t>վոր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softHyphen/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t>ված վաղաժամ մահերի կրճատման նպա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softHyphen/>
            </w:r>
            <w:r w:rsidRPr="00AB7E22">
              <w:rPr>
                <w:rFonts w:ascii="GHEA Grapalat" w:hAnsi="GHEA Grapalat"/>
                <w:color w:val="000000" w:themeColor="text1"/>
                <w:lang w:val="hy-AM"/>
              </w:rPr>
              <w:t>տակին հասնելու հեռանկարով։</w:t>
            </w:r>
          </w:p>
        </w:tc>
      </w:tr>
    </w:tbl>
    <w:p w14:paraId="3408782A" w14:textId="77777777" w:rsidR="005D1201" w:rsidRDefault="005D1201" w:rsidP="005D1201">
      <w:pPr>
        <w:spacing w:before="0" w:after="0" w:line="240" w:lineRule="auto"/>
      </w:pPr>
    </w:p>
    <w:p w14:paraId="43F6A98A" w14:textId="77777777" w:rsidR="005D1201" w:rsidRDefault="005D1201" w:rsidP="005D1201">
      <w:pPr>
        <w:spacing w:before="0" w:after="0" w:line="240" w:lineRule="auto"/>
      </w:pPr>
    </w:p>
    <w:p w14:paraId="68D2FB81" w14:textId="77777777" w:rsidR="005D1201" w:rsidRDefault="005D1201" w:rsidP="005D1201">
      <w:pPr>
        <w:spacing w:before="0" w:after="0" w:line="240" w:lineRule="auto"/>
      </w:pPr>
    </w:p>
    <w:p w14:paraId="0107850B" w14:textId="77777777" w:rsidR="005D1201" w:rsidRPr="00903EA0" w:rsidRDefault="005D1201" w:rsidP="00796656">
      <w:pPr>
        <w:pStyle w:val="Heading2"/>
      </w:pPr>
      <w:r w:rsidRPr="00903EA0">
        <w:t>ՖԻՆԱՆՍԱԿԱՆ ԵՎ ՀԱՄԱՊԱՏԱՍԽԱՆՈՒԹՅԱՆ ՀԱՇՎԵՔՆՆՈՒԹՅՈՒՆՆԵՐ</w:t>
      </w:r>
    </w:p>
    <w:p w14:paraId="1887B02B" w14:textId="77777777" w:rsidR="005D1201" w:rsidRPr="0081301A" w:rsidRDefault="005D1201" w:rsidP="005D1201">
      <w:pPr>
        <w:spacing w:before="0" w:after="0" w:line="240" w:lineRule="auto"/>
      </w:pPr>
      <w:r w:rsidRPr="00903EA0">
        <w:rPr>
          <w:rFonts w:eastAsia="Taho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BBD3EE9" wp14:editId="46232ED6">
                <wp:simplePos x="0" y="0"/>
                <wp:positionH relativeFrom="margin">
                  <wp:posOffset>0</wp:posOffset>
                </wp:positionH>
                <wp:positionV relativeFrom="paragraph">
                  <wp:posOffset>16881</wp:posOffset>
                </wp:positionV>
                <wp:extent cx="6577330" cy="13335"/>
                <wp:effectExtent l="0" t="0" r="33020" b="24765"/>
                <wp:wrapNone/>
                <wp:docPr id="221" name="Straight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7330" cy="1333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806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2CB12298" id="Straight Connector 221" o:spid="_x0000_s1026" style="position:absolute;flip:y;z-index:25210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35pt" to="517.9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" strokecolor="#806000" strokeweight="1.5pt">
                <v:stroke joinstyle="miter"/>
                <w10:wrap anchorx="margin"/>
              </v:line>
            </w:pict>
          </mc:Fallback>
        </mc:AlternateContent>
      </w:r>
    </w:p>
    <w:p w14:paraId="287E2BCE" w14:textId="77777777" w:rsidR="005D1201" w:rsidRPr="00D94D5B" w:rsidRDefault="005D1201" w:rsidP="005D1201">
      <w:pPr>
        <w:rPr>
          <w:sz w:val="10"/>
        </w:rPr>
      </w:pPr>
    </w:p>
    <w:p w14:paraId="0B633613" w14:textId="77777777" w:rsidR="005D1201" w:rsidRPr="002568A1" w:rsidRDefault="005D1201" w:rsidP="005D1201">
      <w:pPr>
        <w:pStyle w:val="Heading3"/>
        <w:numPr>
          <w:ilvl w:val="0"/>
          <w:numId w:val="24"/>
        </w:numPr>
        <w:spacing w:before="0" w:line="240" w:lineRule="auto"/>
        <w:ind w:left="0" w:firstLine="0"/>
        <w:rPr>
          <w:sz w:val="28"/>
        </w:rPr>
      </w:pPr>
      <w:r w:rsidRPr="002568A1">
        <w:rPr>
          <w:sz w:val="28"/>
        </w:rPr>
        <w:t xml:space="preserve">ՀՀ կրթության, գիտության, մշակույթի և սպորտի նախարարության բարձրագույն կրթության և գիտության կոմիտեի 2023 թվականի ֆինանսատնտեսական գործունեության նկատմամբ հաշվեքննության </w:t>
      </w:r>
    </w:p>
    <w:tbl>
      <w:tblPr>
        <w:tblStyle w:val="TableGrid"/>
        <w:tblW w:w="10064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961"/>
      </w:tblGrid>
      <w:tr w:rsidR="005D1201" w:rsidRPr="00265DF6" w14:paraId="374598BF" w14:textId="77777777" w:rsidTr="00634398">
        <w:trPr>
          <w:trHeight w:val="20"/>
          <w:jc w:val="center"/>
        </w:trPr>
        <w:tc>
          <w:tcPr>
            <w:tcW w:w="10064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781E2385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Հաշվեքննության օբյեկտը</w:t>
            </w:r>
          </w:p>
        </w:tc>
      </w:tr>
      <w:tr w:rsidR="005D1201" w:rsidRPr="00265DF6" w14:paraId="4C107CBF" w14:textId="77777777" w:rsidTr="00634398">
        <w:trPr>
          <w:trHeight w:val="22"/>
          <w:jc w:val="center"/>
        </w:trPr>
        <w:tc>
          <w:tcPr>
            <w:tcW w:w="10064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04019728" w14:textId="54C1C33F" w:rsidR="005D1201" w:rsidRPr="00265DF6" w:rsidRDefault="000104C4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eastAsia="Times New Roman" w:hAnsi="GHEA Grapalat" w:cs="Sylfaen"/>
              </w:rPr>
              <w:t>Կ</w:t>
            </w:r>
            <w:r w:rsidR="005D1201" w:rsidRPr="00265DF6">
              <w:rPr>
                <w:rFonts w:ascii="GHEA Grapalat" w:eastAsia="Times New Roman" w:hAnsi="GHEA Grapalat" w:cs="Sylfaen"/>
                <w:lang w:val="hy-AM"/>
              </w:rPr>
              <w:t>րթության, գիտության, մշակույթի և սպորտի նախարարության բարձրագույն կրթության և գիտության կոմիտե</w:t>
            </w:r>
          </w:p>
        </w:tc>
      </w:tr>
      <w:tr w:rsidR="005D1201" w:rsidRPr="00265DF6" w14:paraId="11758BED" w14:textId="77777777" w:rsidTr="00634398">
        <w:trPr>
          <w:trHeight w:val="20"/>
          <w:jc w:val="center"/>
        </w:trPr>
        <w:tc>
          <w:tcPr>
            <w:tcW w:w="10064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6AE94128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Հաշվեքննության առարկան</w:t>
            </w:r>
          </w:p>
        </w:tc>
      </w:tr>
      <w:tr w:rsidR="005D1201" w:rsidRPr="00265DF6" w14:paraId="5860588D" w14:textId="77777777" w:rsidTr="00634398">
        <w:trPr>
          <w:trHeight w:val="20"/>
          <w:jc w:val="center"/>
        </w:trPr>
        <w:tc>
          <w:tcPr>
            <w:tcW w:w="10064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6585C841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265DF6">
              <w:rPr>
                <w:rFonts w:ascii="GHEA Grapalat" w:hAnsi="GHEA Grapalat" w:cs="Sylfaen"/>
                <w:lang w:val="hy-AM"/>
              </w:rPr>
              <w:t>Ֆինանսատնտեսական գործունեություն</w:t>
            </w:r>
          </w:p>
        </w:tc>
      </w:tr>
      <w:tr w:rsidR="005D1201" w:rsidRPr="00265DF6" w14:paraId="4F1A0CCB" w14:textId="77777777" w:rsidTr="00634398">
        <w:trPr>
          <w:trHeight w:val="22"/>
          <w:jc w:val="center"/>
        </w:trPr>
        <w:tc>
          <w:tcPr>
            <w:tcW w:w="5103" w:type="dxa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n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03320B7E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Հաշվեքննության խումբը</w:t>
            </w:r>
          </w:p>
        </w:tc>
        <w:tc>
          <w:tcPr>
            <w:tcW w:w="4961" w:type="dxa"/>
            <w:tcBorders>
              <w:top w:val="thinThickThinSmallGap" w:sz="24" w:space="0" w:color="C49100"/>
              <w:left w:val="thin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31EF9453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Հաշվեքննությունն ընդգրկող ժամանակաշրջանը</w:t>
            </w:r>
          </w:p>
        </w:tc>
      </w:tr>
      <w:tr w:rsidR="005D1201" w:rsidRPr="00265DF6" w14:paraId="4971A569" w14:textId="77777777" w:rsidTr="00634398">
        <w:trPr>
          <w:jc w:val="center"/>
        </w:trPr>
        <w:tc>
          <w:tcPr>
            <w:tcW w:w="5103" w:type="dxa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nThickThinSmallGap" w:sz="24" w:space="0" w:color="C49100"/>
            </w:tcBorders>
            <w:shd w:val="clear" w:color="auto" w:fill="auto"/>
            <w:vAlign w:val="center"/>
          </w:tcPr>
          <w:p w14:paraId="3569B405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265DF6">
              <w:rPr>
                <w:rFonts w:ascii="GHEA Grapalat" w:hAnsi="GHEA Grapalat"/>
              </w:rPr>
              <w:lastRenderedPageBreak/>
              <w:t>Ֆինանսական և համապատասխանության հաշվեքննության վարչٳթյուն</w:t>
            </w:r>
          </w:p>
          <w:p w14:paraId="332BE95A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265DF6">
              <w:rPr>
                <w:rFonts w:ascii="GHEA Grapalat" w:hAnsi="GHEA Grapalat"/>
              </w:rPr>
              <w:t>Համակարգող՝ Հաշվեքննիչ պալատի անդամ Կարեն Առուստամյան</w:t>
            </w:r>
          </w:p>
        </w:tc>
        <w:tc>
          <w:tcPr>
            <w:tcW w:w="4961" w:type="dxa"/>
            <w:tcBorders>
              <w:top w:val="thinThickThinSmallGap" w:sz="24" w:space="0" w:color="C49100"/>
              <w:left w:val="thin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36A3EAC0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265DF6">
              <w:rPr>
                <w:rFonts w:ascii="GHEA Grapalat" w:hAnsi="GHEA Grapalat"/>
              </w:rPr>
              <w:t>2023թ. հٳնվարի 1-ից ﬕնչև 2023թ. դեկտեմբերի 31-ը ներառող ժամանակաշրջանը</w:t>
            </w:r>
          </w:p>
        </w:tc>
      </w:tr>
      <w:tr w:rsidR="005D1201" w:rsidRPr="00265DF6" w14:paraId="4687E3CB" w14:textId="77777777" w:rsidTr="00634398">
        <w:trPr>
          <w:trHeight w:val="20"/>
          <w:jc w:val="center"/>
        </w:trPr>
        <w:tc>
          <w:tcPr>
            <w:tcW w:w="5103" w:type="dxa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nThickThinSmallGap" w:sz="24" w:space="0" w:color="C49100"/>
            </w:tcBorders>
            <w:shd w:val="clear" w:color="auto" w:fill="E6E6E6"/>
            <w:vAlign w:val="center"/>
          </w:tcPr>
          <w:p w14:paraId="27E388EF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 xml:space="preserve">Արձանագրված  </w:t>
            </w:r>
          </w:p>
          <w:p w14:paraId="5F08FFDB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խեղաթյուրումներ</w:t>
            </w:r>
          </w:p>
        </w:tc>
        <w:tc>
          <w:tcPr>
            <w:tcW w:w="4961" w:type="dxa"/>
            <w:tcBorders>
              <w:top w:val="thinThickThinSmallGap" w:sz="24" w:space="0" w:color="C49100"/>
              <w:left w:val="thin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E6E6E6"/>
            <w:vAlign w:val="center"/>
          </w:tcPr>
          <w:p w14:paraId="774C55E3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Արձանագրված անհամապատասխանությունների քանակ</w:t>
            </w:r>
          </w:p>
        </w:tc>
      </w:tr>
      <w:tr w:rsidR="005D1201" w:rsidRPr="00265DF6" w14:paraId="7063B6F1" w14:textId="77777777" w:rsidTr="00634398">
        <w:trPr>
          <w:jc w:val="center"/>
        </w:trPr>
        <w:tc>
          <w:tcPr>
            <w:tcW w:w="5103" w:type="dxa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nThickThinSmallGap" w:sz="24" w:space="0" w:color="C49100"/>
            </w:tcBorders>
            <w:shd w:val="clear" w:color="auto" w:fill="auto"/>
            <w:vAlign w:val="center"/>
          </w:tcPr>
          <w:p w14:paraId="663AC62D" w14:textId="77777777" w:rsidR="005D1201" w:rsidRPr="00790941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  <w:bCs/>
                <w:iCs/>
                <w:lang w:val="hy-AM"/>
              </w:rPr>
            </w:pPr>
            <w:r w:rsidRPr="00790941">
              <w:rPr>
                <w:rFonts w:ascii="GHEA Grapalat" w:hAnsi="GHEA Grapalat"/>
                <w:b/>
                <w:bCs/>
                <w:iCs/>
              </w:rPr>
              <w:t>«ՀՀ</w:t>
            </w:r>
            <w:r w:rsidRPr="00790941">
              <w:rPr>
                <w:rFonts w:ascii="GHEA Grapalat" w:hAnsi="GHEA Grapalat"/>
                <w:b/>
                <w:bCs/>
                <w:iCs/>
                <w:lang w:val="hy-AM"/>
              </w:rPr>
              <w:t xml:space="preserve"> բյուջետային համակարգի մասին» օրենքով նախատեսված բյուջեների կատարման</w:t>
            </w:r>
            <w:r w:rsidRPr="00790941">
              <w:rPr>
                <w:rFonts w:ascii="GHEA Grapalat" w:hAnsi="GHEA Grapalat"/>
                <w:b/>
                <w:bCs/>
                <w:iCs/>
              </w:rPr>
              <w:t xml:space="preserve"> ֆինանսական </w:t>
            </w:r>
            <w:r w:rsidRPr="00790941">
              <w:rPr>
                <w:rFonts w:ascii="GHEA Grapalat" w:hAnsi="GHEA Grapalat"/>
                <w:b/>
                <w:bCs/>
                <w:iCs/>
                <w:lang w:val="hy-AM"/>
              </w:rPr>
              <w:t xml:space="preserve"> հաշվետվություն</w:t>
            </w:r>
          </w:p>
          <w:p w14:paraId="77D1879B" w14:textId="77777777" w:rsidR="005D1201" w:rsidRPr="00FB0CF5" w:rsidRDefault="005D1201" w:rsidP="00F25342">
            <w:pPr>
              <w:spacing w:before="0" w:after="0"/>
              <w:jc w:val="center"/>
              <w:rPr>
                <w:rFonts w:ascii="GHEA Grapalat" w:hAnsi="GHEA Grapalat"/>
                <w:lang w:val="hy-AM"/>
              </w:rPr>
            </w:pPr>
            <w:r w:rsidRPr="00FB0CF5">
              <w:rPr>
                <w:rFonts w:ascii="GHEA Grapalat" w:hAnsi="GHEA Grapalat"/>
                <w:lang w:val="hy-AM"/>
              </w:rPr>
              <w:t>«004637» հոդվածը՝ 2,549,104.0 հազ. դրամով,</w:t>
            </w:r>
          </w:p>
          <w:p w14:paraId="3C4C4EA7" w14:textId="77777777" w:rsidR="005D1201" w:rsidRPr="00FB0CF5" w:rsidRDefault="005D1201" w:rsidP="00F25342">
            <w:pPr>
              <w:spacing w:before="0" w:after="0"/>
              <w:jc w:val="center"/>
              <w:rPr>
                <w:rFonts w:ascii="GHEA Grapalat" w:hAnsi="GHEA Grapalat"/>
                <w:lang w:val="hy-AM"/>
              </w:rPr>
            </w:pPr>
            <w:r w:rsidRPr="00FB0CF5">
              <w:rPr>
                <w:rFonts w:ascii="GHEA Grapalat" w:hAnsi="GHEA Grapalat"/>
                <w:lang w:val="hy-AM"/>
              </w:rPr>
              <w:t>«004639» հոդվածը՝ 4,874,284.1 հազ. դրամով:</w:t>
            </w:r>
          </w:p>
          <w:p w14:paraId="5672348F" w14:textId="77777777" w:rsidR="005D1201" w:rsidRPr="00FB0CF5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FB0CF5">
              <w:rPr>
                <w:rFonts w:ascii="GHEA Grapalat" w:hAnsi="GHEA Grapalat"/>
                <w:b/>
                <w:bCs/>
                <w:iCs/>
                <w:lang w:val="hy-AM"/>
              </w:rPr>
              <w:t>«</w:t>
            </w:r>
            <w:r w:rsidRPr="00790941">
              <w:rPr>
                <w:rFonts w:ascii="GHEA Grapalat" w:hAnsi="GHEA Grapalat"/>
                <w:b/>
                <w:bCs/>
                <w:iCs/>
                <w:lang w:val="hy-AM"/>
              </w:rPr>
              <w:t>Հանրային հատվածի կազմակերպությունների հաշվապահական հաշվառման մասին»</w:t>
            </w:r>
            <w:r w:rsidRPr="00790941"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FB0CF5">
              <w:rPr>
                <w:rFonts w:ascii="GHEA Grapalat" w:hAnsi="GHEA Grapalat"/>
                <w:b/>
                <w:bCs/>
                <w:lang w:val="hy-AM"/>
              </w:rPr>
              <w:t>օրենքով սահմանված ֆինանսական հաշվետվություն</w:t>
            </w:r>
          </w:p>
          <w:p w14:paraId="76572E42" w14:textId="77777777" w:rsidR="005D1201" w:rsidRPr="00790941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790941">
              <w:rPr>
                <w:rFonts w:ascii="GHEA Grapalat" w:hAnsi="GHEA Grapalat"/>
                <w:lang w:val="hy-AM"/>
              </w:rPr>
              <w:t>20,968,046</w:t>
            </w:r>
            <w:r w:rsidRPr="00790941">
              <w:rPr>
                <w:rFonts w:ascii="Cambria Math" w:hAnsi="Cambria Math" w:cs="Cambria Math"/>
                <w:lang w:val="hy-AM"/>
              </w:rPr>
              <w:t>․</w:t>
            </w:r>
            <w:r w:rsidRPr="00790941">
              <w:rPr>
                <w:rFonts w:ascii="GHEA Grapalat" w:hAnsi="GHEA Grapalat"/>
                <w:lang w:val="hy-AM"/>
              </w:rPr>
              <w:t>9 հազ. Դրամով</w:t>
            </w:r>
            <w:r>
              <w:rPr>
                <w:rFonts w:ascii="GHEA Grapalat" w:hAnsi="GHEA Grapalat"/>
              </w:rPr>
              <w:t>:</w:t>
            </w:r>
          </w:p>
        </w:tc>
        <w:tc>
          <w:tcPr>
            <w:tcW w:w="4961" w:type="dxa"/>
            <w:tcBorders>
              <w:top w:val="thinThickThinSmallGap" w:sz="24" w:space="0" w:color="C49100"/>
              <w:left w:val="thin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099691CA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265DF6">
              <w:rPr>
                <w:rFonts w:ascii="GHEA Grapalat" w:hAnsi="GHEA Grapalat"/>
              </w:rPr>
              <w:t>8</w:t>
            </w:r>
          </w:p>
        </w:tc>
      </w:tr>
      <w:tr w:rsidR="005D1201" w:rsidRPr="00265DF6" w14:paraId="675F81D4" w14:textId="77777777" w:rsidTr="00634398">
        <w:trPr>
          <w:trHeight w:val="425"/>
          <w:jc w:val="center"/>
        </w:trPr>
        <w:tc>
          <w:tcPr>
            <w:tcW w:w="10064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3C6E1D1C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Առավել ուշագրավ փաստեր</w:t>
            </w:r>
          </w:p>
        </w:tc>
      </w:tr>
      <w:tr w:rsidR="005D1201" w:rsidRPr="00F11031" w14:paraId="2709DE00" w14:textId="77777777" w:rsidTr="00634398">
        <w:trPr>
          <w:trHeight w:val="1008"/>
          <w:jc w:val="center"/>
        </w:trPr>
        <w:tc>
          <w:tcPr>
            <w:tcW w:w="10064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560486DE" w14:textId="77777777" w:rsidR="005D1201" w:rsidRPr="00265DF6" w:rsidRDefault="005D1201" w:rsidP="00F25342">
            <w:pPr>
              <w:spacing w:before="0" w:after="0"/>
              <w:rPr>
                <w:rFonts w:ascii="GHEA Grapalat" w:eastAsiaTheme="majorEastAsia" w:hAnsi="GHEA Grapalat" w:cstheme="majorBidi"/>
                <w:b/>
                <w:bCs/>
                <w:color w:val="806000"/>
              </w:rPr>
            </w:pPr>
            <w:r w:rsidRPr="00265DF6">
              <w:rPr>
                <w:rFonts w:ascii="GHEA Grapalat" w:eastAsiaTheme="majorEastAsia" w:hAnsi="GHEA Grapalat" w:cstheme="majorBidi"/>
                <w:b/>
                <w:bCs/>
                <w:color w:val="806000"/>
                <w:u w:val="single"/>
              </w:rPr>
              <w:t>Ներկա վիճակ</w:t>
            </w:r>
          </w:p>
          <w:p w14:paraId="06B6DF39" w14:textId="4F34F21A" w:rsidR="005D1201" w:rsidRPr="00265DF6" w:rsidRDefault="005D1201" w:rsidP="00F25342">
            <w:pPr>
              <w:spacing w:before="0" w:after="0"/>
              <w:jc w:val="both"/>
              <w:rPr>
                <w:rFonts w:ascii="GHEA Grapalat" w:hAnsi="GHEA Grapalat"/>
                <w:color w:val="0070C0"/>
                <w:shd w:val="clear" w:color="auto" w:fill="FFFFFF"/>
                <w:lang w:val="hy-AM"/>
              </w:rPr>
            </w:pPr>
            <w:r w:rsidRPr="00265DF6">
              <w:rPr>
                <w:rFonts w:ascii="GHEA Grapalat" w:hAnsi="GHEA Grapalat"/>
                <w:lang w:val="hy-AM"/>
              </w:rPr>
              <w:t>Գիտական և գիտատեխնիկական գործունեության բնագավառում պետական քաղաքականությունը կարգավորվում էր «Գիտական և գիտատեխնիկական գործունեության մասին» օրենքով, որն ընդունվել է 2000 թվականին և ՀՀ Սահմանադրության 2015 թվականի փոփոխությունից հետո պատշաճ չի վերանայվել։ Արդյունքում, ելնելով ՀՀ կառավարության 2021-2026 թվականների գործունեության միջոցառումների ծրագրով և օրենքով նախանշված պետական քաղաքականության նպատակների իրագործման անհրաժեշտությունից</w:t>
            </w:r>
            <w:r w:rsidRPr="00265DF6">
              <w:rPr>
                <w:rStyle w:val="FootnoteReference"/>
              </w:rPr>
              <w:footnoteReference w:id="30"/>
            </w:r>
            <w:r w:rsidRPr="00265DF6">
              <w:rPr>
                <w:rFonts w:ascii="GHEA Grapalat" w:hAnsi="GHEA Grapalat"/>
                <w:lang w:val="hy-AM"/>
              </w:rPr>
              <w:t xml:space="preserve">  Ազգային ժողովը 2023 թվականին ընդունել է «</w:t>
            </w:r>
            <w:r w:rsidRPr="00265DF6">
              <w:rPr>
                <w:rFonts w:ascii="GHEA Grapalat" w:hAnsi="GHEA Grapalat"/>
                <w:shd w:val="clear" w:color="auto" w:fill="FFFFFF"/>
                <w:lang w:val="hy-AM"/>
              </w:rPr>
              <w:t>«Գիտական և գիտատեխնիկական գործունեության մասին» օրենքում լրացումներ և փոփոխություններ կատարելու մասին»</w:t>
            </w:r>
            <w:r w:rsidRPr="00265DF6">
              <w:rPr>
                <w:rFonts w:ascii="Calibri" w:hAnsi="Calibri" w:cs="Calibri"/>
                <w:shd w:val="clear" w:color="auto" w:fill="FFFFFF"/>
                <w:lang w:val="hy-AM"/>
              </w:rPr>
              <w:t> </w:t>
            </w:r>
            <w:r w:rsidRPr="00265DF6">
              <w:rPr>
                <w:rFonts w:ascii="GHEA Grapalat" w:hAnsi="GHEA Grapalat"/>
                <w:shd w:val="clear" w:color="auto" w:fill="FFFFFF"/>
                <w:lang w:val="hy-AM"/>
              </w:rPr>
              <w:t xml:space="preserve"> օրենքը (այսուհետ՝ Օրենք):</w:t>
            </w:r>
          </w:p>
          <w:p w14:paraId="309E48C0" w14:textId="77777777" w:rsidR="005D1201" w:rsidRDefault="005D1201" w:rsidP="00F25342">
            <w:pPr>
              <w:spacing w:before="0" w:after="0"/>
              <w:jc w:val="both"/>
              <w:rPr>
                <w:rStyle w:val="Strong"/>
                <w:rFonts w:ascii="GHEA Grapalat" w:hAnsi="GHEA Grapalat"/>
                <w:b w:val="0"/>
                <w:bCs w:val="0"/>
                <w:color w:val="000000"/>
                <w:shd w:val="clear" w:color="auto" w:fill="FFFFFF"/>
                <w:lang w:val="hy-AM"/>
              </w:rPr>
            </w:pPr>
            <w:r w:rsidRPr="00265DF6">
              <w:rPr>
                <w:rFonts w:ascii="GHEA Grapalat" w:hAnsi="GHEA Grapalat"/>
                <w:lang w:val="hy-AM"/>
              </w:rPr>
              <w:t xml:space="preserve">Նշված Օրենքի հիման վրա </w:t>
            </w:r>
            <w:bookmarkStart w:id="18" w:name="_Hlk192865122"/>
            <w:r w:rsidRPr="00265DF6">
              <w:rPr>
                <w:rFonts w:ascii="GHEA Grapalat" w:hAnsi="GHEA Grapalat"/>
                <w:color w:val="000000"/>
                <w:shd w:val="clear" w:color="auto" w:fill="FFFFFF"/>
                <w:lang w:val="hy-AM"/>
              </w:rPr>
              <w:t xml:space="preserve">Կառավարությունը 2025 թվականի փետրվարի 13-ի թիվ 156-Ն որոշմամբ հաստատել է </w:t>
            </w:r>
            <w:r w:rsidRPr="005A58A9">
              <w:rPr>
                <w:rStyle w:val="Strong"/>
                <w:rFonts w:ascii="GHEA Grapalat" w:hAnsi="GHEA Grapalat"/>
                <w:b w:val="0"/>
                <w:color w:val="000000"/>
                <w:shd w:val="clear" w:color="auto" w:fill="FFFFFF"/>
                <w:lang w:val="hy-AM"/>
              </w:rPr>
              <w:t>գիտական և գիտատեխնիկական գործունեության բազային, նպատակային-ծրագրային, գիտական դրամաշնորհային ֆինանսավորման ձևերով պետական ֆինանսավորման կարգերը</w:t>
            </w:r>
            <w:bookmarkEnd w:id="18"/>
            <w:r w:rsidRPr="005A58A9">
              <w:rPr>
                <w:rStyle w:val="Strong"/>
                <w:rFonts w:ascii="GHEA Grapalat" w:hAnsi="GHEA Grapalat"/>
                <w:b w:val="0"/>
                <w:color w:val="000000"/>
                <w:shd w:val="clear" w:color="auto" w:fill="FFFFFF"/>
                <w:lang w:val="hy-AM"/>
              </w:rPr>
              <w:t>:</w:t>
            </w:r>
          </w:p>
          <w:p w14:paraId="4359CCAF" w14:textId="77777777" w:rsidR="005D1201" w:rsidRPr="00E2200A" w:rsidRDefault="005D1201" w:rsidP="00F25342">
            <w:pPr>
              <w:spacing w:before="0" w:after="0"/>
              <w:jc w:val="both"/>
              <w:rPr>
                <w:rFonts w:ascii="GHEA Grapalat" w:hAnsi="GHEA Grapalat"/>
                <w:color w:val="000000"/>
                <w:shd w:val="clear" w:color="auto" w:fill="FFFFFF"/>
                <w:lang w:val="hy-AM"/>
              </w:rPr>
            </w:pPr>
            <w:r w:rsidRPr="00FB0CF5">
              <w:rPr>
                <w:rFonts w:ascii="GHEA Grapalat" w:eastAsiaTheme="majorEastAsia" w:hAnsi="GHEA Grapalat" w:cstheme="majorBidi"/>
                <w:b/>
                <w:bCs/>
                <w:color w:val="806000"/>
                <w:u w:val="single"/>
                <w:lang w:val="hy-AM"/>
              </w:rPr>
              <w:t>Արձանագրում</w:t>
            </w:r>
          </w:p>
          <w:p w14:paraId="670E34BB" w14:textId="77777777" w:rsidR="005D1201" w:rsidRPr="00FB0CF5" w:rsidRDefault="005D1201" w:rsidP="00F25342">
            <w:pPr>
              <w:spacing w:before="0" w:after="0"/>
              <w:jc w:val="both"/>
              <w:rPr>
                <w:rFonts w:ascii="GHEA Grapalat" w:hAnsi="GHEA Grapalat"/>
                <w:b/>
                <w:lang w:val="hy-AM"/>
              </w:rPr>
            </w:pPr>
            <w:r w:rsidRPr="00FB0CF5">
              <w:rPr>
                <w:rFonts w:ascii="GHEA Grapalat" w:hAnsi="GHEA Grapalat"/>
                <w:lang w:val="hy-AM"/>
              </w:rPr>
              <w:t xml:space="preserve"> </w:t>
            </w:r>
            <w:r w:rsidRPr="00265DF6">
              <w:rPr>
                <w:rFonts w:ascii="GHEA Grapalat" w:hAnsi="GHEA Grapalat" w:cs="Segoe UI"/>
                <w:lang w:val="hy-AM"/>
              </w:rPr>
              <w:t>Հաշվեքննությամբ արձանագրվել է, որ</w:t>
            </w:r>
            <w:r w:rsidRPr="00265DF6">
              <w:rPr>
                <w:rFonts w:ascii="GHEA Grapalat" w:hAnsi="GHEA Grapalat"/>
                <w:lang w:val="hy-AM"/>
              </w:rPr>
              <w:t xml:space="preserve"> </w:t>
            </w:r>
            <w:r w:rsidRPr="00265DF6">
              <w:rPr>
                <w:rFonts w:ascii="GHEA Grapalat" w:hAnsi="GHEA Grapalat"/>
                <w:color w:val="000000"/>
                <w:lang w:val="hy-AM"/>
              </w:rPr>
              <w:t xml:space="preserve">Կոմիտեն չի ապահովել ՀՀ 2023 թվականի պետական բյուջեից հատկացված շուրջ 21 մլրդ դրամ դրամաշնորհների օգտագործման հաշվապահական հաշվառման վարումը և </w:t>
            </w:r>
            <w:r w:rsidRPr="00265DF6">
              <w:rPr>
                <w:rFonts w:ascii="GHEA Grapalat" w:hAnsi="GHEA Grapalat" w:cs="Segoe UI"/>
                <w:lang w:val="hy-AM"/>
              </w:rPr>
              <w:t>դրա արդյունքում՝ օրենսդրությամբ սահմանված կարգով ֆինանսական հաշվետվությունների պատրաստումը, ինչը հանգեցրել է այդ հաշվետվությունների խեղաթյուրման</w:t>
            </w:r>
            <w:r w:rsidRPr="00265DF6">
              <w:rPr>
                <w:rFonts w:ascii="GHEA Grapalat" w:hAnsi="GHEA Grapalat"/>
                <w:color w:val="000000"/>
                <w:lang w:val="hy-AM"/>
              </w:rPr>
              <w:t>։</w:t>
            </w:r>
            <w:r w:rsidRPr="00265DF6">
              <w:rPr>
                <w:rFonts w:ascii="GHEA Grapalat" w:hAnsi="GHEA Grapalat"/>
                <w:color w:val="000000"/>
                <w:shd w:val="clear" w:color="auto" w:fill="FFFFFF"/>
                <w:lang w:val="hy-AM"/>
              </w:rPr>
              <w:t xml:space="preserve">  </w:t>
            </w:r>
          </w:p>
        </w:tc>
      </w:tr>
      <w:tr w:rsidR="005D1201" w:rsidRPr="00265DF6" w14:paraId="65073711" w14:textId="77777777" w:rsidTr="00634398">
        <w:trPr>
          <w:trHeight w:val="20"/>
          <w:jc w:val="center"/>
        </w:trPr>
        <w:tc>
          <w:tcPr>
            <w:tcW w:w="10064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40966756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Հաշվեքննության կարծիք</w:t>
            </w:r>
          </w:p>
        </w:tc>
      </w:tr>
      <w:tr w:rsidR="005D1201" w:rsidRPr="00265DF6" w14:paraId="68B8407E" w14:textId="77777777" w:rsidTr="00634398">
        <w:trPr>
          <w:trHeight w:val="535"/>
          <w:jc w:val="center"/>
        </w:trPr>
        <w:tc>
          <w:tcPr>
            <w:tcW w:w="10064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</w:tcPr>
          <w:p w14:paraId="60D8656F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  <w:u w:val="single"/>
                <w:shd w:val="clear" w:color="auto" w:fill="FFFFFF"/>
              </w:rPr>
            </w:pPr>
            <w:r w:rsidRPr="00265DF6">
              <w:rPr>
                <w:rFonts w:ascii="GHEA Grapalat" w:hAnsi="GHEA Grapalat"/>
                <w:bCs/>
                <w:shd w:val="clear" w:color="auto" w:fill="FFFFFF"/>
                <w:lang w:val="hy-AM"/>
              </w:rPr>
              <w:t>Հաշվեքննիչ պալատը</w:t>
            </w:r>
            <w:r w:rsidRPr="00265DF6">
              <w:rPr>
                <w:rFonts w:ascii="GHEA Grapalat" w:hAnsi="GHEA Grapalat"/>
                <w:b/>
                <w:shd w:val="clear" w:color="auto" w:fill="FFFFFF"/>
                <w:lang w:val="hy-AM"/>
              </w:rPr>
              <w:t xml:space="preserve"> </w:t>
            </w:r>
            <w:r w:rsidRPr="00265DF6">
              <w:rPr>
                <w:rFonts w:ascii="GHEA Grapalat" w:hAnsi="GHEA Grapalat" w:cs="Sylfaen"/>
                <w:lang w:val="hy-AM"/>
              </w:rPr>
              <w:t xml:space="preserve">Բարձրագույն կրթության և գիտության կոմիտեի 2023 թվականի ֆինանսական հաշվետվությունների </w:t>
            </w:r>
            <w:r w:rsidRPr="00265DF6">
              <w:rPr>
                <w:rFonts w:ascii="GHEA Grapalat" w:hAnsi="GHEA Grapalat"/>
                <w:shd w:val="clear" w:color="auto" w:fill="FFFFFF"/>
                <w:lang w:val="hy-AM"/>
              </w:rPr>
              <w:t>վերաբերյալ արտահայտ</w:t>
            </w:r>
            <w:r w:rsidRPr="00265DF6">
              <w:rPr>
                <w:rFonts w:ascii="GHEA Grapalat" w:hAnsi="GHEA Grapalat"/>
                <w:shd w:val="clear" w:color="auto" w:fill="FFFFFF"/>
              </w:rPr>
              <w:t>ել</w:t>
            </w:r>
            <w:r w:rsidRPr="00265DF6">
              <w:rPr>
                <w:rFonts w:ascii="GHEA Grapalat" w:hAnsi="GHEA Grapalat"/>
                <w:shd w:val="clear" w:color="auto" w:fill="FFFFFF"/>
                <w:lang w:val="hy-AM"/>
              </w:rPr>
              <w:t xml:space="preserve"> է </w:t>
            </w:r>
            <w:r w:rsidRPr="00265DF6">
              <w:rPr>
                <w:rFonts w:ascii="GHEA Grapalat" w:hAnsi="GHEA Grapalat"/>
                <w:b/>
                <w:u w:val="single"/>
                <w:shd w:val="clear" w:color="auto" w:fill="FFFFFF"/>
                <w:lang w:val="hy-AM"/>
              </w:rPr>
              <w:t>բացասական եզրահանգում</w:t>
            </w:r>
            <w:r w:rsidRPr="00265DF6">
              <w:rPr>
                <w:rFonts w:ascii="GHEA Grapalat" w:hAnsi="GHEA Grapalat"/>
                <w:b/>
                <w:u w:val="single"/>
                <w:shd w:val="clear" w:color="auto" w:fill="FFFFFF"/>
              </w:rPr>
              <w:t>:</w:t>
            </w:r>
          </w:p>
        </w:tc>
      </w:tr>
      <w:tr w:rsidR="005D1201" w:rsidRPr="00265DF6" w14:paraId="2F14BCA5" w14:textId="77777777" w:rsidTr="00634398">
        <w:trPr>
          <w:trHeight w:val="20"/>
          <w:jc w:val="center"/>
        </w:trPr>
        <w:tc>
          <w:tcPr>
            <w:tcW w:w="10064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7F8F148F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Առաջարկություն</w:t>
            </w:r>
          </w:p>
        </w:tc>
      </w:tr>
      <w:tr w:rsidR="005D1201" w:rsidRPr="00F11031" w14:paraId="52EA74A4" w14:textId="77777777" w:rsidTr="00634398">
        <w:trPr>
          <w:trHeight w:val="3082"/>
          <w:jc w:val="center"/>
        </w:trPr>
        <w:tc>
          <w:tcPr>
            <w:tcW w:w="10064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4995C1CF" w14:textId="77777777" w:rsidR="005D1201" w:rsidRPr="00265DF6" w:rsidRDefault="005D1201" w:rsidP="00F25342">
            <w:pPr>
              <w:pStyle w:val="ListParagraph"/>
              <w:numPr>
                <w:ilvl w:val="0"/>
                <w:numId w:val="14"/>
              </w:numPr>
              <w:spacing w:before="0" w:after="0"/>
              <w:ind w:left="130" w:firstLine="284"/>
              <w:jc w:val="both"/>
              <w:rPr>
                <w:rFonts w:ascii="GHEA Grapalat" w:eastAsia="Times New Roman" w:hAnsi="GHEA Grapalat" w:cs="Sylfaen"/>
                <w:bCs/>
                <w:lang w:val="hy-AM"/>
              </w:rPr>
            </w:pPr>
            <w:r w:rsidRPr="00265DF6">
              <w:rPr>
                <w:rFonts w:ascii="GHEA Grapalat" w:hAnsi="GHEA Grapalat"/>
                <w:lang w:val="hy-AM"/>
              </w:rPr>
              <w:lastRenderedPageBreak/>
              <w:t>Ֆինանսական հաշվետվությունների արժանահավատությունն ապահովելու նպատակով՝ մ</w:t>
            </w:r>
            <w:r w:rsidRPr="00265DF6">
              <w:rPr>
                <w:rFonts w:ascii="GHEA Grapalat" w:eastAsia="Times New Roman" w:hAnsi="GHEA Grapalat" w:cs="GHEA Grapalat"/>
                <w:bCs/>
                <w:lang w:val="hy-AM"/>
              </w:rPr>
              <w:t>իջոցներ</w:t>
            </w:r>
            <w:r w:rsidRPr="00265DF6">
              <w:rPr>
                <w:rFonts w:ascii="GHEA Grapalat" w:eastAsia="Times New Roman" w:hAnsi="GHEA Grapalat" w:cs="Sylfaen"/>
                <w:bCs/>
                <w:lang w:val="hy-AM"/>
              </w:rPr>
              <w:t xml:space="preserve">  ձեռնարկել՝ յուրաքանչյուր տարվա պետական բյուջեից, բոլոր ծրագրային միջոցառումներով հատկացվող միջոցների, այդ թվում դրամաշնորհների ստացման և օգտագործման գծով գործառնությունների հաշվապահական հաշվառումը հանրային հատվածի հաշվապահական հաշվառման ստանդարտի, հաշվային պլանի հաշիվների և դրանց կիրառման հրահանգի պահանջներին համապատասխան վարելու,</w:t>
            </w:r>
            <w:r w:rsidRPr="00265DF6">
              <w:rPr>
                <w:rFonts w:ascii="GHEA Grapalat" w:eastAsia="Times New Roman" w:hAnsi="GHEA Grapalat" w:cs="Sylfaen"/>
                <w:bCs/>
              </w:rPr>
              <w:t xml:space="preserve"> </w:t>
            </w:r>
            <w:r w:rsidRPr="00265DF6">
              <w:rPr>
                <w:rFonts w:ascii="GHEA Grapalat" w:eastAsia="Times New Roman" w:hAnsi="GHEA Grapalat" w:cs="Sylfaen"/>
                <w:bCs/>
                <w:lang w:val="hy-AM"/>
              </w:rPr>
              <w:t xml:space="preserve">արդյունքները </w:t>
            </w:r>
            <w:r w:rsidRPr="00265DF6">
              <w:rPr>
                <w:rFonts w:ascii="GHEA Grapalat" w:hAnsi="GHEA Grapalat"/>
                <w:lang w:val="hy-AM"/>
              </w:rPr>
              <w:t>ֆինանսական հաշվետվություններում, դրանց լրացման ցուցումներին  համապատասխան, արտացոլելու ուղղությամբ։</w:t>
            </w:r>
          </w:p>
          <w:p w14:paraId="11390110" w14:textId="77777777" w:rsidR="005D1201" w:rsidRPr="00265DF6" w:rsidRDefault="005D1201" w:rsidP="00F25342">
            <w:pPr>
              <w:pStyle w:val="ListParagraph"/>
              <w:numPr>
                <w:ilvl w:val="0"/>
                <w:numId w:val="14"/>
              </w:numPr>
              <w:spacing w:before="0" w:after="0"/>
              <w:ind w:left="130" w:firstLine="284"/>
              <w:jc w:val="both"/>
              <w:rPr>
                <w:rFonts w:ascii="GHEA Grapalat" w:eastAsia="Times New Roman" w:hAnsi="GHEA Grapalat" w:cs="Sylfaen"/>
                <w:b/>
                <w:lang w:val="hy-AM"/>
              </w:rPr>
            </w:pPr>
            <w:r w:rsidRPr="00265DF6">
              <w:rPr>
                <w:rFonts w:ascii="GHEA Grapalat" w:eastAsia="Times New Roman" w:hAnsi="GHEA Grapalat" w:cs="Times New Roman"/>
                <w:lang w:val="hy-AM"/>
              </w:rPr>
              <w:t>Կոմիտեի նախագահի 2020թ. մայիսի 21-ի N 12-Ա/Ք և 2021 թ. հոկտեմբերի 10-ի N 25-Ա/Ք հրամանների համաձայն՝ դրամաշնորհային ծրագրերի և գիտական թեմաների մշտադիտարկման աշխատանքները արդյունավետ իրականացնելու համար մշակել այդ ծրագրերի և թեմաների ընտրանքի չափորոշիչներ։</w:t>
            </w:r>
          </w:p>
        </w:tc>
      </w:tr>
    </w:tbl>
    <w:p w14:paraId="07898967" w14:textId="77777777" w:rsidR="005D1201" w:rsidRPr="00FB0CF5" w:rsidRDefault="005D1201" w:rsidP="005D1201">
      <w:pPr>
        <w:spacing w:before="0" w:after="0" w:line="240" w:lineRule="auto"/>
        <w:rPr>
          <w:rFonts w:ascii="GHEA Grapalat" w:hAnsi="GHEA Grapalat"/>
          <w:sz w:val="2"/>
          <w:lang w:val="hy-AM"/>
        </w:rPr>
      </w:pPr>
    </w:p>
    <w:p w14:paraId="4268F562" w14:textId="77777777" w:rsidR="005D1201" w:rsidRDefault="005D1201" w:rsidP="005D1201">
      <w:pPr>
        <w:spacing w:before="0" w:after="0" w:line="240" w:lineRule="auto"/>
        <w:jc w:val="both"/>
        <w:rPr>
          <w:rFonts w:ascii="GHEA Grapalat" w:eastAsiaTheme="majorEastAsia" w:hAnsi="GHEA Grapalat" w:cstheme="majorBidi"/>
          <w:b/>
          <w:bCs/>
          <w:color w:val="806000"/>
          <w:lang w:val="hy-AM"/>
        </w:rPr>
      </w:pPr>
    </w:p>
    <w:p w14:paraId="4F9A7695" w14:textId="77777777" w:rsidR="005D1201" w:rsidRDefault="005D1201" w:rsidP="005D1201">
      <w:pPr>
        <w:spacing w:before="0" w:after="0" w:line="240" w:lineRule="auto"/>
        <w:jc w:val="both"/>
        <w:rPr>
          <w:rFonts w:ascii="GHEA Grapalat" w:eastAsiaTheme="majorEastAsia" w:hAnsi="GHEA Grapalat" w:cstheme="majorBidi"/>
          <w:b/>
          <w:bCs/>
          <w:color w:val="806000"/>
          <w:lang w:val="hy-AM"/>
        </w:rPr>
      </w:pPr>
    </w:p>
    <w:p w14:paraId="73C424FE" w14:textId="77777777" w:rsidR="005D1201" w:rsidRPr="00FB0CF5" w:rsidRDefault="005D1201" w:rsidP="005D1201">
      <w:pPr>
        <w:spacing w:before="0" w:after="0" w:line="240" w:lineRule="auto"/>
        <w:jc w:val="both"/>
        <w:rPr>
          <w:rFonts w:ascii="GHEA Grapalat" w:eastAsiaTheme="majorEastAsia" w:hAnsi="GHEA Grapalat" w:cstheme="majorBidi"/>
          <w:b/>
          <w:bCs/>
          <w:color w:val="806000"/>
          <w:lang w:val="hy-AM"/>
        </w:rPr>
      </w:pPr>
    </w:p>
    <w:p w14:paraId="46CC0F92" w14:textId="77777777" w:rsidR="005D1201" w:rsidRPr="002568A1" w:rsidRDefault="005D1201" w:rsidP="005D1201">
      <w:pPr>
        <w:pStyle w:val="Heading3"/>
        <w:numPr>
          <w:ilvl w:val="0"/>
          <w:numId w:val="24"/>
        </w:numPr>
        <w:spacing w:before="0" w:line="240" w:lineRule="auto"/>
        <w:ind w:left="0" w:firstLine="0"/>
        <w:rPr>
          <w:sz w:val="28"/>
          <w:lang w:val="hy-AM"/>
        </w:rPr>
      </w:pPr>
      <w:r w:rsidRPr="00F11031">
        <w:rPr>
          <w:sz w:val="28"/>
          <w:lang w:val="hy-AM"/>
        </w:rPr>
        <w:t>Ա</w:t>
      </w:r>
      <w:r w:rsidRPr="002568A1">
        <w:rPr>
          <w:sz w:val="28"/>
          <w:lang w:val="hy-AM"/>
        </w:rPr>
        <w:t>րարատի մարզպետի աշխատակազմում ֆինանսատնտեսական գործունեության նկատմամբ հաշվեքննություն</w:t>
      </w:r>
    </w:p>
    <w:tbl>
      <w:tblPr>
        <w:tblStyle w:val="TableGrid"/>
        <w:tblW w:w="10064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961"/>
      </w:tblGrid>
      <w:tr w:rsidR="005D1201" w:rsidRPr="00265DF6" w14:paraId="0D53DB2C" w14:textId="77777777" w:rsidTr="00634398">
        <w:trPr>
          <w:trHeight w:val="20"/>
          <w:jc w:val="center"/>
        </w:trPr>
        <w:tc>
          <w:tcPr>
            <w:tcW w:w="10064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1D7E3214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Հաշվեքննության օբյեկտը</w:t>
            </w:r>
          </w:p>
        </w:tc>
      </w:tr>
      <w:tr w:rsidR="005D1201" w:rsidRPr="00265DF6" w14:paraId="12A0745A" w14:textId="77777777" w:rsidTr="00634398">
        <w:trPr>
          <w:trHeight w:val="20"/>
          <w:jc w:val="center"/>
        </w:trPr>
        <w:tc>
          <w:tcPr>
            <w:tcW w:w="10064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650BD969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eastAsia="Times New Roman" w:hAnsi="GHEA Grapalat" w:cs="Sylfaen"/>
              </w:rPr>
              <w:t>Արարատի մարզպետի աշխատակազմ</w:t>
            </w:r>
          </w:p>
        </w:tc>
      </w:tr>
      <w:tr w:rsidR="005D1201" w:rsidRPr="00265DF6" w14:paraId="40BE780E" w14:textId="77777777" w:rsidTr="00634398">
        <w:trPr>
          <w:trHeight w:val="20"/>
          <w:jc w:val="center"/>
        </w:trPr>
        <w:tc>
          <w:tcPr>
            <w:tcW w:w="10064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77A99B79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Հաշվեքննության առարկան</w:t>
            </w:r>
          </w:p>
        </w:tc>
      </w:tr>
      <w:tr w:rsidR="005D1201" w:rsidRPr="00265DF6" w14:paraId="20CE98E1" w14:textId="77777777" w:rsidTr="00634398">
        <w:trPr>
          <w:trHeight w:val="20"/>
          <w:jc w:val="center"/>
        </w:trPr>
        <w:tc>
          <w:tcPr>
            <w:tcW w:w="10064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661077BE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265DF6">
              <w:rPr>
                <w:rFonts w:ascii="GHEA Grapalat" w:hAnsi="GHEA Grapalat" w:cs="Sylfaen"/>
                <w:lang w:val="hy-AM"/>
              </w:rPr>
              <w:t>Ֆինանսատնտեսական գործունեություն</w:t>
            </w:r>
          </w:p>
        </w:tc>
      </w:tr>
      <w:tr w:rsidR="005D1201" w:rsidRPr="00265DF6" w14:paraId="0703B6BA" w14:textId="77777777" w:rsidTr="00634398">
        <w:trPr>
          <w:trHeight w:val="20"/>
          <w:jc w:val="center"/>
        </w:trPr>
        <w:tc>
          <w:tcPr>
            <w:tcW w:w="5103" w:type="dxa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n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30CBB5F3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Հաշվեքննության խումբը</w:t>
            </w:r>
          </w:p>
        </w:tc>
        <w:tc>
          <w:tcPr>
            <w:tcW w:w="4961" w:type="dxa"/>
            <w:tcBorders>
              <w:top w:val="thinThickThinSmallGap" w:sz="24" w:space="0" w:color="C49100"/>
              <w:left w:val="thin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120FE653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Հաշվեքննությունն ընդգրկող ժամանակաշրջանը</w:t>
            </w:r>
          </w:p>
        </w:tc>
      </w:tr>
      <w:tr w:rsidR="005D1201" w:rsidRPr="00265DF6" w14:paraId="36294F3B" w14:textId="77777777" w:rsidTr="00634398">
        <w:trPr>
          <w:trHeight w:val="578"/>
          <w:jc w:val="center"/>
        </w:trPr>
        <w:tc>
          <w:tcPr>
            <w:tcW w:w="5103" w:type="dxa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nThickThinSmallGap" w:sz="24" w:space="0" w:color="C49100"/>
            </w:tcBorders>
            <w:shd w:val="clear" w:color="auto" w:fill="auto"/>
            <w:vAlign w:val="center"/>
          </w:tcPr>
          <w:p w14:paraId="3485B65E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265DF6">
              <w:rPr>
                <w:rFonts w:ascii="GHEA Grapalat" w:hAnsi="GHEA Grapalat"/>
              </w:rPr>
              <w:t>Ֆինանսական և համապատասխանության հաշվեքննության վարչٳթյուն</w:t>
            </w:r>
          </w:p>
          <w:p w14:paraId="08B201DA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265DF6">
              <w:rPr>
                <w:rFonts w:ascii="GHEA Grapalat" w:hAnsi="GHEA Grapalat"/>
              </w:rPr>
              <w:t xml:space="preserve">Համակարգող՝ Հաշվեքննիչ պալատի անդամ </w:t>
            </w:r>
            <w:r>
              <w:rPr>
                <w:rFonts w:ascii="GHEA Grapalat" w:hAnsi="GHEA Grapalat"/>
              </w:rPr>
              <w:t>Հակոբ Միհրանյանը</w:t>
            </w:r>
            <w:r w:rsidRPr="00265DF6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4961" w:type="dxa"/>
            <w:tcBorders>
              <w:top w:val="thinThickThinSmallGap" w:sz="24" w:space="0" w:color="C49100"/>
              <w:left w:val="thin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2FFDC989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265DF6">
              <w:rPr>
                <w:rFonts w:ascii="GHEA Grapalat" w:hAnsi="GHEA Grapalat"/>
              </w:rPr>
              <w:t>2023թ. հٳնվարի 1-ից ﬕնչև 2023թ. դեկտեմբերի 31-ը ներառող ժամանակաշրջանը</w:t>
            </w:r>
          </w:p>
        </w:tc>
      </w:tr>
      <w:tr w:rsidR="005D1201" w:rsidRPr="00265DF6" w14:paraId="2DE35CEF" w14:textId="77777777" w:rsidTr="00634398">
        <w:trPr>
          <w:trHeight w:val="20"/>
          <w:jc w:val="center"/>
        </w:trPr>
        <w:tc>
          <w:tcPr>
            <w:tcW w:w="5103" w:type="dxa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nThickThinSmallGap" w:sz="24" w:space="0" w:color="C49100"/>
            </w:tcBorders>
            <w:shd w:val="clear" w:color="auto" w:fill="E6E6E6"/>
            <w:vAlign w:val="center"/>
          </w:tcPr>
          <w:p w14:paraId="69D168B1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 xml:space="preserve">Արձանագրված  </w:t>
            </w:r>
          </w:p>
          <w:p w14:paraId="21AA3B79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խեղաթյուրումներ</w:t>
            </w:r>
          </w:p>
        </w:tc>
        <w:tc>
          <w:tcPr>
            <w:tcW w:w="4961" w:type="dxa"/>
            <w:tcBorders>
              <w:top w:val="thinThickThinSmallGap" w:sz="24" w:space="0" w:color="C49100"/>
              <w:left w:val="thin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E6E6E6"/>
            <w:vAlign w:val="center"/>
          </w:tcPr>
          <w:p w14:paraId="1AB85D63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Արձանագրված անհամապատասխանությունների քանակ</w:t>
            </w:r>
          </w:p>
        </w:tc>
      </w:tr>
      <w:tr w:rsidR="005D1201" w:rsidRPr="00265DF6" w14:paraId="60E4FC31" w14:textId="77777777" w:rsidTr="00634398">
        <w:trPr>
          <w:trHeight w:val="20"/>
          <w:jc w:val="center"/>
        </w:trPr>
        <w:tc>
          <w:tcPr>
            <w:tcW w:w="5103" w:type="dxa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nThickThinSmallGap" w:sz="24" w:space="0" w:color="C49100"/>
            </w:tcBorders>
            <w:shd w:val="clear" w:color="auto" w:fill="auto"/>
            <w:vAlign w:val="center"/>
          </w:tcPr>
          <w:p w14:paraId="0670F89F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90,587.1</w:t>
            </w:r>
            <w:r w:rsidRPr="00265DF6">
              <w:rPr>
                <w:rFonts w:ascii="GHEA Grapalat" w:hAnsi="GHEA Grapalat"/>
              </w:rPr>
              <w:t xml:space="preserve"> հազ. դրամ</w:t>
            </w:r>
          </w:p>
        </w:tc>
        <w:tc>
          <w:tcPr>
            <w:tcW w:w="4961" w:type="dxa"/>
            <w:tcBorders>
              <w:top w:val="thinThickThinSmallGap" w:sz="24" w:space="0" w:color="C49100"/>
              <w:left w:val="thin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36FE9D4A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11</w:t>
            </w:r>
          </w:p>
        </w:tc>
      </w:tr>
      <w:tr w:rsidR="005D1201" w:rsidRPr="00265DF6" w14:paraId="1B14DA86" w14:textId="77777777" w:rsidTr="00634398">
        <w:trPr>
          <w:trHeight w:val="20"/>
          <w:jc w:val="center"/>
        </w:trPr>
        <w:tc>
          <w:tcPr>
            <w:tcW w:w="10064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4BABDB9C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Առավել ուշագրավ փաստեր</w:t>
            </w:r>
          </w:p>
        </w:tc>
      </w:tr>
      <w:tr w:rsidR="005D1201" w:rsidRPr="00F11031" w14:paraId="060ECBFF" w14:textId="77777777" w:rsidTr="00634398">
        <w:trPr>
          <w:trHeight w:val="1292"/>
          <w:jc w:val="center"/>
        </w:trPr>
        <w:tc>
          <w:tcPr>
            <w:tcW w:w="10064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0A0FFAE9" w14:textId="77777777" w:rsidR="005D1201" w:rsidRPr="00C86500" w:rsidRDefault="005D1201" w:rsidP="00F25342">
            <w:pPr>
              <w:spacing w:before="0" w:after="0"/>
              <w:rPr>
                <w:rFonts w:ascii="GHEA Grapalat" w:eastAsiaTheme="majorEastAsia" w:hAnsi="GHEA Grapalat" w:cstheme="majorBidi"/>
                <w:b/>
                <w:bCs/>
                <w:color w:val="806000"/>
              </w:rPr>
            </w:pPr>
            <w:r w:rsidRPr="00C86500">
              <w:rPr>
                <w:rFonts w:ascii="GHEA Grapalat" w:eastAsiaTheme="majorEastAsia" w:hAnsi="GHEA Grapalat" w:cstheme="majorBidi"/>
                <w:b/>
                <w:bCs/>
                <w:color w:val="806000"/>
                <w:u w:val="single"/>
              </w:rPr>
              <w:t>Ներկա վիճակ</w:t>
            </w:r>
          </w:p>
          <w:p w14:paraId="221960E9" w14:textId="77777777" w:rsidR="005D1201" w:rsidRPr="00C86500" w:rsidRDefault="005D1201" w:rsidP="00F25342">
            <w:pPr>
              <w:pStyle w:val="ListParagraph"/>
              <w:spacing w:before="0" w:after="0"/>
              <w:ind w:left="0" w:firstLine="567"/>
              <w:jc w:val="both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 w:rsidRPr="00C86500">
              <w:rPr>
                <w:rFonts w:ascii="GHEA Grapalat" w:eastAsia="Times New Roman" w:hAnsi="GHEA Grapalat" w:cs="Times New Roman"/>
                <w:color w:val="000000"/>
                <w:lang w:val="hy-AM"/>
              </w:rPr>
              <w:t>ՀՀ կառավարության 2003 թվականի դեկտեմբերի 24-ի Հ</w:t>
            </w:r>
            <w:r w:rsidRPr="00C86500">
              <w:rPr>
                <w:rFonts w:ascii="GHEA Grapalat" w:eastAsia="Times New Roman" w:hAnsi="GHEA Grapalat" w:cs="Times New Roman"/>
                <w:bCs/>
                <w:lang w:val="hy-AM"/>
              </w:rPr>
              <w:t>այաստանի Հանրապետության պետական բյուջեից իրավաբանական անձանց սուբսիդիաների և դրամաշնորհների հատկացման կարգը հաստատելու մասին</w:t>
            </w:r>
            <w:r w:rsidRPr="00C86500">
              <w:rPr>
                <w:rFonts w:ascii="GHEA Grapalat" w:eastAsia="Times New Roman" w:hAnsi="GHEA Grapalat" w:cs="Times New Roman"/>
                <w:b/>
                <w:bCs/>
                <w:lang w:val="hy-AM"/>
              </w:rPr>
              <w:t xml:space="preserve"> </w:t>
            </w:r>
            <w:r w:rsidRPr="00C86500">
              <w:rPr>
                <w:rFonts w:ascii="GHEA Grapalat" w:eastAsia="Times New Roman" w:hAnsi="GHEA Grapalat" w:cs="Times New Roman"/>
                <w:bCs/>
                <w:lang w:val="hy-AM"/>
              </w:rPr>
              <w:t>N 1937-Ն որոշմա</w:t>
            </w:r>
            <w:r w:rsidRPr="00C86500">
              <w:rPr>
                <w:rFonts w:ascii="GHEA Grapalat" w:eastAsia="Times New Roman" w:hAnsi="GHEA Grapalat" w:cs="Times New Roman"/>
                <w:color w:val="000000"/>
                <w:lang w:val="hy-AM"/>
              </w:rPr>
              <w:t>ն հավելվածի 7-րդ կետի հիման վրա 2023 թվականի հունվարին, ապրիլին և սեպտեմբերին, Աշխատակազմի և մարզի 107 ուսումնական հաստատությունների (դպրոցների) միջև կնքվել են սուբսիդիայի հատկացման պայմանագրեր:</w:t>
            </w:r>
          </w:p>
          <w:p w14:paraId="42A7A130" w14:textId="77777777" w:rsidR="005D1201" w:rsidRPr="00E2200A" w:rsidRDefault="005D1201" w:rsidP="00F25342">
            <w:pPr>
              <w:pStyle w:val="ListParagraph"/>
              <w:spacing w:before="0" w:after="0"/>
              <w:ind w:left="0" w:firstLine="567"/>
              <w:jc w:val="both"/>
              <w:rPr>
                <w:rFonts w:ascii="GHEA Grapalat" w:hAnsi="GHEA Grapalat"/>
                <w:lang w:val="hy-AM"/>
              </w:rPr>
            </w:pPr>
            <w:r w:rsidRPr="00C86500">
              <w:rPr>
                <w:rFonts w:ascii="GHEA Grapalat" w:hAnsi="GHEA Grapalat"/>
                <w:lang w:val="hy-AM"/>
              </w:rPr>
              <w:t xml:space="preserve">ՀՀ Արարատի մարզի Արտաշատ քաղաքի մանկապատանեկան համալիր մարզադպրոց ՀՈԱԿ-ի շենքերի և շինությունների հիմնանորոգման աշխատանքների ձեռք բերման նպատակով Աշխատակազմը 2023 թվականի մայիսին կազմակերպել է ԱՄ-ՀԲՄ-ԱՇՁԲ-23/01-ԱՄ ծածկագրով գնման ընթացակարգը՝ </w:t>
            </w:r>
            <w:r w:rsidRPr="00C86500">
              <w:rPr>
                <w:rFonts w:ascii="GHEA Grapalat" w:hAnsi="GHEA Grapalat" w:cs="Sylfaen"/>
                <w:lang w:val="af-ZA"/>
              </w:rPr>
              <w:t>«6»</w:t>
            </w:r>
            <w:r w:rsidRPr="00C86500">
              <w:rPr>
                <w:rFonts w:ascii="GHEA Grapalat" w:hAnsi="GHEA Grapalat"/>
                <w:lang w:val="af-ZA"/>
              </w:rPr>
              <w:t xml:space="preserve"> </w:t>
            </w:r>
            <w:r w:rsidRPr="00C86500">
              <w:rPr>
                <w:rFonts w:ascii="GHEA Grapalat" w:hAnsi="GHEA Grapalat" w:cs="Sylfaen"/>
                <w:lang w:val="hy-AM"/>
              </w:rPr>
              <w:t xml:space="preserve">չափաբաժնով, </w:t>
            </w:r>
            <w:r w:rsidRPr="00C86500">
              <w:rPr>
                <w:rFonts w:ascii="GHEA Grapalat" w:hAnsi="GHEA Grapalat"/>
                <w:lang w:val="hy-AM"/>
              </w:rPr>
              <w:t xml:space="preserve">464,260.5 հազ. դրամ </w:t>
            </w:r>
            <w:r w:rsidRPr="00C86500">
              <w:rPr>
                <w:rFonts w:ascii="GHEA Grapalat" w:hAnsi="GHEA Grapalat" w:cs="Sylfaen"/>
                <w:lang w:val="hy-AM"/>
              </w:rPr>
              <w:t>ընդհանուր գումարով</w:t>
            </w:r>
            <w:r>
              <w:rPr>
                <w:rFonts w:ascii="GHEA Grapalat" w:hAnsi="GHEA Grapalat"/>
                <w:lang w:val="hy-AM"/>
              </w:rPr>
              <w:t>:</w:t>
            </w:r>
          </w:p>
          <w:p w14:paraId="33DF8069" w14:textId="77777777" w:rsidR="005D1201" w:rsidRPr="00FB0CF5" w:rsidRDefault="005D1201" w:rsidP="00F25342">
            <w:pPr>
              <w:spacing w:before="0" w:after="0"/>
              <w:jc w:val="both"/>
              <w:rPr>
                <w:rFonts w:ascii="GHEA Grapalat" w:eastAsiaTheme="majorEastAsia" w:hAnsi="GHEA Grapalat" w:cstheme="majorBidi"/>
                <w:b/>
                <w:bCs/>
                <w:color w:val="806000"/>
                <w:u w:val="single"/>
                <w:lang w:val="hy-AM"/>
              </w:rPr>
            </w:pPr>
            <w:r w:rsidRPr="00FB0CF5">
              <w:rPr>
                <w:rFonts w:ascii="GHEA Grapalat" w:eastAsiaTheme="majorEastAsia" w:hAnsi="GHEA Grapalat" w:cstheme="majorBidi"/>
                <w:b/>
                <w:bCs/>
                <w:color w:val="806000"/>
                <w:u w:val="single"/>
                <w:lang w:val="hy-AM"/>
              </w:rPr>
              <w:t>Արձանագրում</w:t>
            </w:r>
          </w:p>
          <w:p w14:paraId="204E0B0C" w14:textId="77777777" w:rsidR="005D1201" w:rsidRPr="00265DF6" w:rsidRDefault="005D1201" w:rsidP="00F25342">
            <w:pPr>
              <w:pStyle w:val="ListParagraph"/>
              <w:spacing w:before="0" w:after="0"/>
              <w:ind w:left="0" w:firstLine="567"/>
              <w:jc w:val="both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 w:rsidRPr="00FB0CF5">
              <w:rPr>
                <w:rFonts w:ascii="GHEA Grapalat" w:hAnsi="GHEA Grapalat"/>
                <w:lang w:val="hy-AM"/>
              </w:rPr>
              <w:lastRenderedPageBreak/>
              <w:t xml:space="preserve"> </w:t>
            </w:r>
            <w:r w:rsidRPr="00265DF6">
              <w:rPr>
                <w:rFonts w:ascii="GHEA Grapalat" w:eastAsia="Times New Roman" w:hAnsi="GHEA Grapalat" w:cs="Times New Roman"/>
                <w:color w:val="000000"/>
                <w:lang w:val="hy-AM"/>
              </w:rPr>
              <w:t xml:space="preserve">Աշխատակազմի կողմից «Հանրակրթության» ծրագրի շրջանակներում 107 ուսումնական հաստատությունների (դպրոցների) հետ կնքված սուբսիդիաների տրամադրման որոշ պայմանագրերի գումարները նախատեսվել  են՝ չպահպանելով հաշվարկման համար հիմք հանդիսացող իրավական ակտերի պահանջները:   </w:t>
            </w:r>
          </w:p>
          <w:p w14:paraId="6D0A8919" w14:textId="77777777" w:rsidR="005D1201" w:rsidRPr="00265DF6" w:rsidRDefault="005D1201" w:rsidP="00F25342">
            <w:pPr>
              <w:pStyle w:val="ListParagraph"/>
              <w:spacing w:before="0" w:after="0"/>
              <w:ind w:left="0" w:firstLine="567"/>
              <w:jc w:val="both"/>
              <w:rPr>
                <w:rFonts w:ascii="GHEA Grapalat" w:hAnsi="GHEA Grapalat"/>
                <w:lang w:val="hy-AM"/>
              </w:rPr>
            </w:pPr>
            <w:r w:rsidRPr="00265DF6">
              <w:rPr>
                <w:rFonts w:ascii="GHEA Grapalat" w:hAnsi="GHEA Grapalat"/>
                <w:lang w:val="hy-AM"/>
              </w:rPr>
              <w:t xml:space="preserve">«Տարածքային զարգացում» և «ՀՀ Արարատի մարզում տարածքային պետական կառավարում» ծրագրերի միջոցառումների հաշվեքննությամբ արձանագրվել են անհամապատասխանություններ՝ գնումների գործընթացը կարգավորող օրենսդրության, ինչպես նաև ֆինանսական հաշվետվությունների կազմման կարգի պահանջների նկատմամբ։ </w:t>
            </w:r>
          </w:p>
          <w:p w14:paraId="483A77B2" w14:textId="77777777" w:rsidR="005D1201" w:rsidRPr="00FB0CF5" w:rsidRDefault="005D1201" w:rsidP="00F25342">
            <w:pPr>
              <w:pStyle w:val="ListParagraph"/>
              <w:spacing w:before="0" w:after="0"/>
              <w:ind w:left="0" w:firstLine="567"/>
              <w:jc w:val="both"/>
              <w:rPr>
                <w:rFonts w:ascii="GHEA Grapalat" w:hAnsi="GHEA Grapalat"/>
                <w:b/>
                <w:lang w:val="hy-AM"/>
              </w:rPr>
            </w:pPr>
            <w:r w:rsidRPr="00265DF6">
              <w:rPr>
                <w:rFonts w:ascii="GHEA Grapalat" w:hAnsi="GHEA Grapalat"/>
                <w:lang w:val="hy-AM"/>
              </w:rPr>
              <w:t xml:space="preserve">ՀՀ Արարատի մարզի Արտաշատ քաղաքի մանկապատանեկան համալիր մարզադպրոց ՀՈԱԿ-ի շենքերի և շինությունների հիմնանորոգման աշխատանքների </w:t>
            </w:r>
            <w:r w:rsidRPr="00265DF6">
              <w:rPr>
                <w:rFonts w:ascii="GHEA Grapalat" w:hAnsi="GHEA Grapalat"/>
                <w:color w:val="000000"/>
                <w:lang w:val="hy-AM"/>
              </w:rPr>
              <w:t>նախագծային փաստաթղթերը</w:t>
            </w:r>
            <w:r w:rsidRPr="00265DF6">
              <w:rPr>
                <w:rFonts w:ascii="GHEA Grapalat" w:hAnsi="GHEA Grapalat"/>
                <w:lang w:val="hy-AM"/>
              </w:rPr>
              <w:t xml:space="preserve"> ՀՀ կառավարության համապատասխան որոշմամբ սահմանված</w:t>
            </w:r>
            <w:r w:rsidRPr="00265DF6">
              <w:rPr>
                <w:rFonts w:ascii="GHEA Grapalat" w:hAnsi="GHEA Grapalat"/>
                <w:color w:val="000000"/>
                <w:lang w:val="hy-AM"/>
              </w:rPr>
              <w:t xml:space="preserve"> </w:t>
            </w:r>
            <w:r w:rsidRPr="00265DF6">
              <w:rPr>
                <w:rFonts w:ascii="GHEA Grapalat" w:hAnsi="GHEA Grapalat"/>
                <w:color w:val="000000"/>
                <w:shd w:val="clear" w:color="auto" w:fill="FFFFFF"/>
                <w:lang w:val="hy-AM"/>
              </w:rPr>
              <w:t>պետական</w:t>
            </w:r>
            <w:r w:rsidRPr="00265DF6">
              <w:rPr>
                <w:rFonts w:ascii="Calibri" w:hAnsi="Calibri" w:cs="Calibri"/>
                <w:color w:val="000000"/>
                <w:shd w:val="clear" w:color="auto" w:fill="FFFFFF"/>
                <w:lang w:val="hy-AM"/>
              </w:rPr>
              <w:t> </w:t>
            </w:r>
            <w:r w:rsidRPr="00265DF6">
              <w:rPr>
                <w:rFonts w:ascii="GHEA Grapalat" w:hAnsi="GHEA Grapalat"/>
                <w:color w:val="000000"/>
                <w:shd w:val="clear" w:color="auto" w:fill="FFFFFF"/>
                <w:lang w:val="hy-AM"/>
              </w:rPr>
              <w:t xml:space="preserve">համալիր փորձաքննության </w:t>
            </w:r>
            <w:r w:rsidRPr="00265DF6">
              <w:rPr>
                <w:rFonts w:ascii="GHEA Grapalat" w:hAnsi="GHEA Grapalat"/>
                <w:color w:val="000000"/>
                <w:lang w:val="hy-AM"/>
              </w:rPr>
              <w:t xml:space="preserve">չեն ենթարկվել: </w:t>
            </w:r>
            <w:r w:rsidRPr="00265DF6">
              <w:rPr>
                <w:rFonts w:ascii="GHEA Grapalat" w:hAnsi="GHEA Grapalat"/>
                <w:color w:val="000000"/>
                <w:shd w:val="clear" w:color="auto" w:fill="FFFFFF"/>
                <w:lang w:val="hy-AM"/>
              </w:rPr>
              <w:t xml:space="preserve"> </w:t>
            </w:r>
          </w:p>
        </w:tc>
      </w:tr>
      <w:tr w:rsidR="005D1201" w:rsidRPr="00265DF6" w14:paraId="2F07A0DA" w14:textId="77777777" w:rsidTr="00634398">
        <w:trPr>
          <w:trHeight w:val="20"/>
          <w:jc w:val="center"/>
        </w:trPr>
        <w:tc>
          <w:tcPr>
            <w:tcW w:w="10064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00B4B16F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lastRenderedPageBreak/>
              <w:t>Հաշվեքննության կարծիք</w:t>
            </w:r>
          </w:p>
        </w:tc>
      </w:tr>
      <w:tr w:rsidR="005D1201" w:rsidRPr="00265DF6" w14:paraId="2AD1032D" w14:textId="77777777" w:rsidTr="00634398">
        <w:trPr>
          <w:trHeight w:val="779"/>
          <w:jc w:val="center"/>
        </w:trPr>
        <w:tc>
          <w:tcPr>
            <w:tcW w:w="10064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</w:tcPr>
          <w:p w14:paraId="52B2A782" w14:textId="77777777" w:rsidR="005D1201" w:rsidRPr="00265DF6" w:rsidRDefault="005D1201" w:rsidP="00F25342">
            <w:pPr>
              <w:spacing w:before="0" w:after="0"/>
              <w:jc w:val="both"/>
              <w:rPr>
                <w:rFonts w:ascii="GHEA Grapalat" w:hAnsi="GHEA Grapalat"/>
                <w:shd w:val="clear" w:color="auto" w:fill="FFFFFF"/>
              </w:rPr>
            </w:pPr>
            <w:r w:rsidRPr="00265DF6">
              <w:rPr>
                <w:rFonts w:ascii="GHEA Grapalat" w:hAnsi="GHEA Grapalat"/>
                <w:shd w:val="clear" w:color="auto" w:fill="FFFFFF"/>
                <w:lang w:val="hy-AM"/>
              </w:rPr>
              <w:t>Հաշվեքննիչ պա</w:t>
            </w:r>
            <w:r w:rsidRPr="00265DF6">
              <w:rPr>
                <w:rFonts w:ascii="GHEA Grapalat" w:hAnsi="GHEA Grapalat"/>
                <w:shd w:val="clear" w:color="auto" w:fill="FFFFFF"/>
                <w:lang w:val="hy-AM"/>
              </w:rPr>
              <w:softHyphen/>
            </w:r>
            <w:r w:rsidRPr="00265DF6">
              <w:rPr>
                <w:rFonts w:ascii="GHEA Grapalat" w:hAnsi="GHEA Grapalat"/>
                <w:shd w:val="clear" w:color="auto" w:fill="FFFFFF"/>
                <w:lang w:val="hy-AM"/>
              </w:rPr>
              <w:softHyphen/>
              <w:t xml:space="preserve">լատը Արարատի մարզպետի աշխատակազմի ֆինանսական հաշվետվությունների վերաբերյալ </w:t>
            </w:r>
            <w:r>
              <w:rPr>
                <w:rFonts w:ascii="GHEA Grapalat" w:hAnsi="GHEA Grapalat"/>
                <w:shd w:val="clear" w:color="auto" w:fill="FFFFFF"/>
              </w:rPr>
              <w:t>արտահայտել</w:t>
            </w:r>
            <w:r w:rsidRPr="00265DF6">
              <w:rPr>
                <w:rFonts w:ascii="GHEA Grapalat" w:hAnsi="GHEA Grapalat"/>
                <w:shd w:val="clear" w:color="auto" w:fill="FFFFFF"/>
                <w:lang w:val="hy-AM"/>
              </w:rPr>
              <w:t xml:space="preserve"> է </w:t>
            </w:r>
            <w:r w:rsidRPr="00265DF6">
              <w:rPr>
                <w:rFonts w:ascii="GHEA Grapalat" w:hAnsi="GHEA Grapalat"/>
                <w:b/>
                <w:u w:val="single"/>
                <w:shd w:val="clear" w:color="auto" w:fill="FFFFFF"/>
                <w:lang w:val="hy-AM"/>
              </w:rPr>
              <w:t>դրական եզրահանգում</w:t>
            </w:r>
            <w:r w:rsidRPr="00265DF6">
              <w:rPr>
                <w:rFonts w:ascii="GHEA Grapalat" w:hAnsi="GHEA Grapalat" w:cs="Sylfaen"/>
              </w:rPr>
              <w:t>:</w:t>
            </w:r>
          </w:p>
        </w:tc>
      </w:tr>
      <w:tr w:rsidR="005D1201" w:rsidRPr="00265DF6" w14:paraId="0314C1A0" w14:textId="77777777" w:rsidTr="00634398">
        <w:trPr>
          <w:trHeight w:val="425"/>
          <w:jc w:val="center"/>
        </w:trPr>
        <w:tc>
          <w:tcPr>
            <w:tcW w:w="10064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2F73A885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Առաջարկություն</w:t>
            </w:r>
          </w:p>
        </w:tc>
      </w:tr>
      <w:tr w:rsidR="005D1201" w:rsidRPr="00F11031" w14:paraId="6FE93365" w14:textId="77777777" w:rsidTr="00634398">
        <w:trPr>
          <w:trHeight w:val="1140"/>
          <w:jc w:val="center"/>
        </w:trPr>
        <w:tc>
          <w:tcPr>
            <w:tcW w:w="10064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4E54B94B" w14:textId="77777777" w:rsidR="005D1201" w:rsidRPr="00265DF6" w:rsidRDefault="005D1201" w:rsidP="00F25342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</w:tabs>
              <w:spacing w:before="0" w:after="0"/>
              <w:ind w:left="0" w:firstLine="357"/>
              <w:jc w:val="both"/>
              <w:rPr>
                <w:rFonts w:ascii="GHEA Grapalat" w:hAnsi="GHEA Grapalat"/>
                <w:lang w:val="hy-AM"/>
              </w:rPr>
            </w:pPr>
            <w:r w:rsidRPr="00265DF6">
              <w:rPr>
                <w:rFonts w:ascii="GHEA Grapalat" w:hAnsi="GHEA Grapalat"/>
                <w:color w:val="000000"/>
                <w:shd w:val="clear" w:color="auto" w:fill="FFFFFF"/>
                <w:lang w:val="hy-AM"/>
              </w:rPr>
              <w:t xml:space="preserve">Պետական համալիր փորձաքննության ենթարկել բարձր ռիսկայնության աստիճանի (IV կատեգորիայի) դասակարգում և կարևորագույն (այդ թվում` սեյսմիկ պաշտպանության բնագավառի կարևոր) նշանակություն ունեցող </w:t>
            </w:r>
            <w:r w:rsidRPr="00265DF6">
              <w:rPr>
                <w:rFonts w:ascii="GHEA Grapalat" w:hAnsi="GHEA Grapalat"/>
                <w:lang w:val="hy-AM"/>
              </w:rPr>
              <w:t>ՀՀ Արարատի մարզի Արտաշատ քաղաքի մանկապատանեկան համալիր մարզադպրոց ՀՈԱԿ-ի շենքերի և շինությունների հիմնանորոգման աշխատանքների նախագծանախահաշվային փաստաթղթերը, ներառյալ՝ դրանցում կատարված փոփոխությունները:</w:t>
            </w:r>
          </w:p>
          <w:p w14:paraId="2355457F" w14:textId="77777777" w:rsidR="005D1201" w:rsidRPr="00265DF6" w:rsidRDefault="005D1201" w:rsidP="00F25342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</w:tabs>
              <w:spacing w:before="0" w:after="0"/>
              <w:ind w:left="0" w:firstLine="357"/>
              <w:jc w:val="both"/>
              <w:rPr>
                <w:rFonts w:ascii="GHEA Grapalat" w:hAnsi="GHEA Grapalat"/>
                <w:lang w:val="hy-AM"/>
              </w:rPr>
            </w:pPr>
            <w:r w:rsidRPr="00265DF6">
              <w:rPr>
                <w:rFonts w:ascii="GHEA Grapalat" w:hAnsi="GHEA Grapalat"/>
                <w:color w:val="000000"/>
                <w:shd w:val="clear" w:color="auto" w:fill="FFFFFF"/>
                <w:lang w:val="hy-AM"/>
              </w:rPr>
              <w:t>Շինարարական աշխատանքների գնման պայմանագրերում փոփոխություններն իրականացնել համապատասխան համաձայնագրեր կնքելու միջոցով:</w:t>
            </w:r>
          </w:p>
          <w:p w14:paraId="1957DC0D" w14:textId="77777777" w:rsidR="005D1201" w:rsidRPr="00265DF6" w:rsidRDefault="005D1201" w:rsidP="00F25342">
            <w:pPr>
              <w:pStyle w:val="ListParagraph"/>
              <w:numPr>
                <w:ilvl w:val="0"/>
                <w:numId w:val="14"/>
              </w:numPr>
              <w:shd w:val="clear" w:color="auto" w:fill="FFFFFF"/>
              <w:tabs>
                <w:tab w:val="left" w:pos="1134"/>
              </w:tabs>
              <w:spacing w:before="0" w:after="0"/>
              <w:ind w:left="0" w:firstLine="357"/>
              <w:jc w:val="both"/>
              <w:rPr>
                <w:rFonts w:ascii="GHEA Grapalat" w:hAnsi="GHEA Grapalat"/>
                <w:color w:val="000000"/>
                <w:shd w:val="clear" w:color="auto" w:fill="FFFFFF"/>
                <w:lang w:val="hy-AM"/>
              </w:rPr>
            </w:pPr>
            <w:r w:rsidRPr="00265DF6">
              <w:rPr>
                <w:rFonts w:ascii="GHEA Grapalat" w:hAnsi="GHEA Grapalat"/>
                <w:color w:val="000000"/>
                <w:shd w:val="clear" w:color="auto" w:fill="FFFFFF"/>
                <w:lang w:val="hy-AM"/>
              </w:rPr>
              <w:t>Շինարարական աշխատանքների գնման պայմանագրերով նախատեսված աշխատանքները այլ բնութագրեր ունեցող աշխատանքներով փոխարինումներն իրականացնել պատասխանատու ստորաբաժանման մասնագիտական եզրակացությունների հիման վրա:</w:t>
            </w:r>
          </w:p>
          <w:p w14:paraId="5AA19A11" w14:textId="77777777" w:rsidR="005D1201" w:rsidRPr="00265DF6" w:rsidRDefault="005D1201" w:rsidP="00F25342">
            <w:pPr>
              <w:pStyle w:val="ListParagraph"/>
              <w:numPr>
                <w:ilvl w:val="0"/>
                <w:numId w:val="14"/>
              </w:numPr>
              <w:shd w:val="clear" w:color="auto" w:fill="FFFFFF"/>
              <w:tabs>
                <w:tab w:val="left" w:pos="1134"/>
              </w:tabs>
              <w:spacing w:before="0" w:after="0"/>
              <w:ind w:left="0" w:firstLine="357"/>
              <w:jc w:val="both"/>
              <w:rPr>
                <w:rFonts w:ascii="GHEA Grapalat" w:hAnsi="GHEA Grapalat"/>
                <w:color w:val="000000"/>
                <w:shd w:val="clear" w:color="auto" w:fill="FFFFFF"/>
                <w:lang w:val="hy-AM"/>
              </w:rPr>
            </w:pPr>
            <w:r w:rsidRPr="00265DF6">
              <w:rPr>
                <w:rFonts w:ascii="GHEA Grapalat" w:hAnsi="GHEA Grapalat"/>
                <w:color w:val="000000"/>
                <w:shd w:val="clear" w:color="auto" w:fill="FFFFFF"/>
                <w:lang w:val="hy-AM"/>
              </w:rPr>
              <w:t>Ապահովել սահմանված կարգով անցումը հաշվապահական հաշվառման նոր համակարգին և հաշվապահական հաշվառումը վարել համապատասխան համակարգչային ծրագրով:</w:t>
            </w:r>
          </w:p>
          <w:p w14:paraId="04A052A0" w14:textId="77777777" w:rsidR="005D1201" w:rsidRPr="00265DF6" w:rsidRDefault="005D1201" w:rsidP="00F25342">
            <w:pPr>
              <w:pStyle w:val="ListParagraph"/>
              <w:numPr>
                <w:ilvl w:val="0"/>
                <w:numId w:val="14"/>
              </w:numPr>
              <w:shd w:val="clear" w:color="auto" w:fill="FFFFFF"/>
              <w:tabs>
                <w:tab w:val="left" w:pos="1134"/>
              </w:tabs>
              <w:spacing w:before="0" w:after="0"/>
              <w:ind w:left="0" w:firstLine="357"/>
              <w:jc w:val="both"/>
              <w:rPr>
                <w:rFonts w:ascii="GHEA Grapalat" w:hAnsi="GHEA Grapalat"/>
                <w:color w:val="000000"/>
                <w:shd w:val="clear" w:color="auto" w:fill="FFFFFF"/>
                <w:lang w:val="hy-AM"/>
              </w:rPr>
            </w:pPr>
            <w:r w:rsidRPr="00265DF6">
              <w:rPr>
                <w:rFonts w:ascii="GHEA Grapalat" w:hAnsi="GHEA Grapalat"/>
                <w:color w:val="000000"/>
                <w:shd w:val="clear" w:color="auto" w:fill="FFFFFF"/>
                <w:lang w:val="hy-AM"/>
              </w:rPr>
              <w:t xml:space="preserve">Աշխատակազմի աշխատողներին պարգևատրումների գծով եկամուտները ճանաչել և ձևակերպել դրանց տրման հրամանների (այդ եկամուտների ստացման իրավունքը ձեռք բերելու) ամիսներին: </w:t>
            </w:r>
          </w:p>
          <w:p w14:paraId="158E6C70" w14:textId="77777777" w:rsidR="005D1201" w:rsidRPr="00265DF6" w:rsidRDefault="005D1201" w:rsidP="00F25342">
            <w:pPr>
              <w:pStyle w:val="ListParagraph"/>
              <w:numPr>
                <w:ilvl w:val="0"/>
                <w:numId w:val="14"/>
              </w:numPr>
              <w:shd w:val="clear" w:color="auto" w:fill="FFFFFF"/>
              <w:tabs>
                <w:tab w:val="left" w:pos="1134"/>
              </w:tabs>
              <w:spacing w:before="0" w:after="0"/>
              <w:ind w:left="0" w:firstLine="357"/>
              <w:jc w:val="both"/>
              <w:rPr>
                <w:rFonts w:ascii="GHEA Grapalat" w:hAnsi="GHEA Grapalat"/>
                <w:color w:val="000000"/>
                <w:shd w:val="clear" w:color="auto" w:fill="FFFFFF"/>
                <w:lang w:val="hy-AM"/>
              </w:rPr>
            </w:pPr>
            <w:r w:rsidRPr="00265DF6">
              <w:rPr>
                <w:rFonts w:ascii="GHEA Grapalat" w:hAnsi="GHEA Grapalat"/>
                <w:color w:val="000000"/>
                <w:shd w:val="clear" w:color="auto" w:fill="FFFFFF"/>
                <w:lang w:val="hy-AM"/>
              </w:rPr>
              <w:t>Ներքին աուդիտի կոնկրետ առաջադրանքում հստակ սահմանել շրջանակը, միջավայրը, միավորները և այլ պարտադիր պայմանները:</w:t>
            </w:r>
          </w:p>
          <w:p w14:paraId="13E2D3E4" w14:textId="77777777" w:rsidR="005D1201" w:rsidRPr="00C8018C" w:rsidRDefault="005D1201" w:rsidP="00F25342">
            <w:pPr>
              <w:pStyle w:val="ListParagraph"/>
              <w:numPr>
                <w:ilvl w:val="0"/>
                <w:numId w:val="14"/>
              </w:numPr>
              <w:shd w:val="clear" w:color="auto" w:fill="FFFFFF"/>
              <w:tabs>
                <w:tab w:val="left" w:pos="1134"/>
              </w:tabs>
              <w:spacing w:before="0" w:after="0"/>
              <w:ind w:left="0" w:firstLine="357"/>
              <w:jc w:val="both"/>
              <w:rPr>
                <w:rStyle w:val="Strong"/>
                <w:rFonts w:ascii="GHEA Grapalat" w:hAnsi="GHEA Grapalat"/>
                <w:b w:val="0"/>
                <w:bCs w:val="0"/>
                <w:color w:val="000000"/>
                <w:shd w:val="clear" w:color="auto" w:fill="FFFFFF"/>
                <w:lang w:val="hy-AM"/>
              </w:rPr>
            </w:pPr>
            <w:r w:rsidRPr="00265DF6">
              <w:rPr>
                <w:rFonts w:ascii="GHEA Grapalat" w:hAnsi="GHEA Grapalat"/>
                <w:color w:val="000000"/>
                <w:shd w:val="clear" w:color="auto" w:fill="FFFFFF"/>
                <w:lang w:val="hy-AM"/>
              </w:rPr>
              <w:t xml:space="preserve"> Ապահովել </w:t>
            </w:r>
            <w:r w:rsidRPr="00C8018C">
              <w:rPr>
                <w:rStyle w:val="Strong"/>
                <w:rFonts w:ascii="GHEA Grapalat" w:hAnsi="GHEA Grapalat"/>
                <w:b w:val="0"/>
                <w:color w:val="000000"/>
                <w:shd w:val="clear" w:color="auto" w:fill="FFFFFF"/>
                <w:lang w:val="hy-AM"/>
              </w:rPr>
              <w:t xml:space="preserve">Հայաստանի Հանրապետության 2006 թվականի նոյեմբերի 16-ի </w:t>
            </w:r>
            <w:r w:rsidRPr="00C8018C">
              <w:rPr>
                <w:rFonts w:ascii="GHEA Grapalat" w:hAnsi="GHEA Grapalat"/>
                <w:b/>
                <w:lang w:val="hy-AM"/>
              </w:rPr>
              <w:t></w:t>
            </w:r>
            <w:r w:rsidRPr="00C8018C">
              <w:rPr>
                <w:rFonts w:ascii="GHEA Grapalat" w:hAnsi="GHEA Grapalat"/>
                <w:b/>
                <w:color w:val="000000"/>
                <w:shd w:val="clear" w:color="auto" w:fill="FFFFFF"/>
                <w:lang w:val="hy-AM"/>
              </w:rPr>
              <w:t>Հ</w:t>
            </w:r>
            <w:r w:rsidRPr="00C8018C">
              <w:rPr>
                <w:rStyle w:val="Strong"/>
                <w:rFonts w:ascii="GHEA Grapalat" w:hAnsi="GHEA Grapalat"/>
                <w:b w:val="0"/>
                <w:color w:val="000000"/>
                <w:shd w:val="clear" w:color="auto" w:fill="FFFFFF"/>
                <w:lang w:val="hy-AM"/>
              </w:rPr>
              <w:t>այաստանի Հանրապետության պետական բյուջեից համայնքներին սուբվենցիաների տրամադրման կարգը հաստատելու մասին</w:t>
            </w:r>
            <w:r w:rsidRPr="00C8018C">
              <w:rPr>
                <w:rFonts w:ascii="GHEA Grapalat" w:hAnsi="GHEA Grapalat"/>
                <w:b/>
                <w:lang w:val="hy-AM"/>
              </w:rPr>
              <w:t></w:t>
            </w:r>
            <w:r w:rsidRPr="00C8018C">
              <w:rPr>
                <w:rStyle w:val="Strong"/>
                <w:rFonts w:ascii="GHEA Grapalat" w:hAnsi="GHEA Grapalat"/>
                <w:b w:val="0"/>
                <w:color w:val="000000"/>
                <w:shd w:val="clear" w:color="auto" w:fill="FFFFFF"/>
                <w:lang w:val="hy-AM"/>
              </w:rPr>
              <w:t xml:space="preserve"> թիվ 1708-Ն որոշման հավելված 4-ով նախատեսված մշտադիտարկման և գնահատման գործողությունների ամբողջական  իրականացումը:</w:t>
            </w:r>
          </w:p>
          <w:p w14:paraId="7FE78513" w14:textId="77777777" w:rsidR="005D1201" w:rsidRPr="00265DF6" w:rsidRDefault="005D1201" w:rsidP="00F25342">
            <w:pPr>
              <w:pStyle w:val="ListParagraph"/>
              <w:numPr>
                <w:ilvl w:val="0"/>
                <w:numId w:val="14"/>
              </w:numPr>
              <w:shd w:val="clear" w:color="auto" w:fill="FFFFFF"/>
              <w:tabs>
                <w:tab w:val="left" w:pos="1134"/>
              </w:tabs>
              <w:spacing w:before="0" w:after="0"/>
              <w:ind w:left="0" w:firstLine="357"/>
              <w:jc w:val="both"/>
              <w:rPr>
                <w:rFonts w:ascii="GHEA Grapalat" w:hAnsi="GHEA Grapalat"/>
                <w:color w:val="000000"/>
                <w:shd w:val="clear" w:color="auto" w:fill="FFFFFF"/>
                <w:lang w:val="hy-AM"/>
              </w:rPr>
            </w:pPr>
            <w:r w:rsidRPr="00265DF6">
              <w:rPr>
                <w:rFonts w:ascii="GHEA Grapalat" w:hAnsi="GHEA Grapalat"/>
                <w:lang w:val="hy-AM"/>
              </w:rPr>
              <w:t>Բացառել գնումների պատվիրատուին օրենսդրությամբ վերապահված իրավունքներն ու պարտականություններն, առանց օրենսդրական հիմքի, այլ մարմնի փոխանցելը:</w:t>
            </w:r>
            <w:r w:rsidRPr="00265DF6">
              <w:rPr>
                <w:rStyle w:val="Strong"/>
                <w:rFonts w:ascii="GHEA Grapalat" w:hAnsi="GHEA Grapalat"/>
                <w:color w:val="000000"/>
                <w:shd w:val="clear" w:color="auto" w:fill="FFFFFF"/>
                <w:lang w:val="hy-AM"/>
              </w:rPr>
              <w:t xml:space="preserve">  </w:t>
            </w:r>
          </w:p>
        </w:tc>
      </w:tr>
    </w:tbl>
    <w:p w14:paraId="60658F84" w14:textId="77777777" w:rsidR="005D1201" w:rsidRPr="00FB0CF5" w:rsidRDefault="005D1201" w:rsidP="005D1201">
      <w:pPr>
        <w:spacing w:before="0" w:after="0" w:line="240" w:lineRule="auto"/>
        <w:rPr>
          <w:rFonts w:ascii="GHEA Grapalat" w:eastAsiaTheme="majorEastAsia" w:hAnsi="GHEA Grapalat" w:cstheme="majorBidi"/>
          <w:b/>
          <w:bCs/>
          <w:color w:val="806000"/>
          <w:lang w:val="hy-AM"/>
        </w:rPr>
      </w:pPr>
    </w:p>
    <w:p w14:paraId="333FB576" w14:textId="77777777" w:rsidR="005D1201" w:rsidRPr="002568A1" w:rsidRDefault="005D1201" w:rsidP="005D1201">
      <w:pPr>
        <w:pStyle w:val="Heading3"/>
        <w:numPr>
          <w:ilvl w:val="0"/>
          <w:numId w:val="24"/>
        </w:numPr>
        <w:tabs>
          <w:tab w:val="left" w:pos="426"/>
        </w:tabs>
        <w:spacing w:before="0" w:line="240" w:lineRule="auto"/>
        <w:ind w:left="0" w:firstLine="0"/>
        <w:rPr>
          <w:sz w:val="28"/>
          <w:lang w:val="hy-AM"/>
        </w:rPr>
      </w:pPr>
      <w:r w:rsidRPr="00F11031">
        <w:rPr>
          <w:sz w:val="28"/>
          <w:lang w:val="hy-AM"/>
        </w:rPr>
        <w:lastRenderedPageBreak/>
        <w:t>ՀՀ</w:t>
      </w:r>
      <w:r w:rsidRPr="002568A1">
        <w:rPr>
          <w:sz w:val="28"/>
          <w:lang w:val="hy-AM"/>
        </w:rPr>
        <w:t xml:space="preserve"> վիճակագրական կոմիտեի ֆինանսատնտեսական գործունեության նկատմամբ հաշվեքննություն</w:t>
      </w:r>
    </w:p>
    <w:tbl>
      <w:tblPr>
        <w:tblStyle w:val="TableGrid"/>
        <w:tblW w:w="10206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5D1201" w:rsidRPr="00265DF6" w14:paraId="4DFB9797" w14:textId="77777777" w:rsidTr="00634398">
        <w:trPr>
          <w:trHeight w:val="20"/>
          <w:jc w:val="center"/>
        </w:trPr>
        <w:tc>
          <w:tcPr>
            <w:tcW w:w="10206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2E214909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Հաշվեքննության օբյեկտը</w:t>
            </w:r>
          </w:p>
        </w:tc>
      </w:tr>
      <w:tr w:rsidR="005D1201" w:rsidRPr="00265DF6" w14:paraId="5CE9424F" w14:textId="77777777" w:rsidTr="00634398">
        <w:trPr>
          <w:trHeight w:val="20"/>
          <w:jc w:val="center"/>
        </w:trPr>
        <w:tc>
          <w:tcPr>
            <w:tcW w:w="10206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47F353F9" w14:textId="456D916B" w:rsidR="005D1201" w:rsidRPr="00643DEE" w:rsidRDefault="000104C4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sz w:val="24"/>
                <w:szCs w:val="24"/>
              </w:rPr>
              <w:t>Վ</w:t>
            </w:r>
            <w:r w:rsidR="005D1201" w:rsidRPr="00A1445C">
              <w:rPr>
                <w:rFonts w:ascii="GHEA Grapalat" w:hAnsi="GHEA Grapalat" w:cs="Sylfaen"/>
                <w:sz w:val="24"/>
                <w:szCs w:val="24"/>
                <w:lang w:val="hy-AM"/>
              </w:rPr>
              <w:t>իճակագրական կոմիտե</w:t>
            </w:r>
          </w:p>
        </w:tc>
      </w:tr>
      <w:tr w:rsidR="005D1201" w:rsidRPr="00265DF6" w14:paraId="783BE9FA" w14:textId="77777777" w:rsidTr="00634398">
        <w:trPr>
          <w:trHeight w:val="20"/>
          <w:jc w:val="center"/>
        </w:trPr>
        <w:tc>
          <w:tcPr>
            <w:tcW w:w="10206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251A2CF8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Հաշվեքննության առարկան</w:t>
            </w:r>
          </w:p>
        </w:tc>
      </w:tr>
      <w:tr w:rsidR="005D1201" w:rsidRPr="00265DF6" w14:paraId="709DC0A2" w14:textId="77777777" w:rsidTr="00634398">
        <w:trPr>
          <w:trHeight w:val="20"/>
          <w:jc w:val="center"/>
        </w:trPr>
        <w:tc>
          <w:tcPr>
            <w:tcW w:w="10206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2D8C0B64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265DF6">
              <w:rPr>
                <w:rFonts w:ascii="GHEA Grapalat" w:hAnsi="GHEA Grapalat" w:cs="Sylfaen"/>
                <w:lang w:val="hy-AM"/>
              </w:rPr>
              <w:t>Ֆինանսատնտեսական գործունեություն</w:t>
            </w:r>
          </w:p>
        </w:tc>
      </w:tr>
      <w:tr w:rsidR="005D1201" w:rsidRPr="00265DF6" w14:paraId="068F25F6" w14:textId="77777777" w:rsidTr="00634398">
        <w:trPr>
          <w:trHeight w:val="20"/>
          <w:jc w:val="center"/>
        </w:trPr>
        <w:tc>
          <w:tcPr>
            <w:tcW w:w="5103" w:type="dxa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n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6EF407BA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Հաշվեքննության խումբը</w:t>
            </w:r>
          </w:p>
        </w:tc>
        <w:tc>
          <w:tcPr>
            <w:tcW w:w="5103" w:type="dxa"/>
            <w:tcBorders>
              <w:top w:val="thinThickThinSmallGap" w:sz="24" w:space="0" w:color="C49100"/>
              <w:left w:val="thin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22D95499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Հաշվեքննությունն ընդգրկող ժամանակաշրջանը</w:t>
            </w:r>
          </w:p>
        </w:tc>
      </w:tr>
      <w:tr w:rsidR="005D1201" w:rsidRPr="00265DF6" w14:paraId="7404B15E" w14:textId="77777777" w:rsidTr="00634398">
        <w:trPr>
          <w:trHeight w:val="20"/>
          <w:jc w:val="center"/>
        </w:trPr>
        <w:tc>
          <w:tcPr>
            <w:tcW w:w="5103" w:type="dxa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nThickThinSmallGap" w:sz="24" w:space="0" w:color="C49100"/>
            </w:tcBorders>
            <w:shd w:val="clear" w:color="auto" w:fill="auto"/>
            <w:vAlign w:val="center"/>
          </w:tcPr>
          <w:p w14:paraId="3CB00092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265DF6">
              <w:rPr>
                <w:rFonts w:ascii="GHEA Grapalat" w:hAnsi="GHEA Grapalat"/>
              </w:rPr>
              <w:t>Ֆինանսական և համապատասխանության հաշվեքննության վարչٳթյուն</w:t>
            </w:r>
          </w:p>
          <w:p w14:paraId="4712AF57" w14:textId="77777777" w:rsidR="005D1201" w:rsidRPr="00643DEE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265DF6">
              <w:rPr>
                <w:rFonts w:ascii="GHEA Grapalat" w:hAnsi="GHEA Grapalat"/>
              </w:rPr>
              <w:t xml:space="preserve">Համակարգող՝ Հաշվեքննիչ պալատի </w:t>
            </w:r>
            <w:r w:rsidRPr="00DC2979">
              <w:rPr>
                <w:rFonts w:ascii="GHEA Grapalat" w:hAnsi="GHEA Grapalat"/>
              </w:rPr>
              <w:t>անդամ</w:t>
            </w:r>
            <w:r w:rsidRPr="00265DF6">
              <w:rPr>
                <w:rFonts w:ascii="GHEA Grapalat" w:hAnsi="GHEA Grapalat"/>
              </w:rPr>
              <w:t xml:space="preserve"> </w:t>
            </w:r>
            <w:r w:rsidRPr="00DC2979">
              <w:rPr>
                <w:rFonts w:ascii="GHEA Grapalat" w:hAnsi="GHEA Grapalat"/>
              </w:rPr>
              <w:t>Եղիշե Սողոմոնյանը</w:t>
            </w:r>
          </w:p>
        </w:tc>
        <w:tc>
          <w:tcPr>
            <w:tcW w:w="5103" w:type="dxa"/>
            <w:tcBorders>
              <w:top w:val="thinThickThinSmallGap" w:sz="24" w:space="0" w:color="C49100"/>
              <w:left w:val="thin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32DD6F54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265DF6">
              <w:rPr>
                <w:rFonts w:ascii="GHEA Grapalat" w:hAnsi="GHEA Grapalat"/>
              </w:rPr>
              <w:t>2023թ. հٳնվարի 1-ից ﬕնչև 2023թ. դեկտեմբերի 31-ը ներառող ժամանակաշրջանը</w:t>
            </w:r>
          </w:p>
        </w:tc>
      </w:tr>
      <w:tr w:rsidR="005D1201" w:rsidRPr="00265DF6" w14:paraId="09773416" w14:textId="77777777" w:rsidTr="00634398">
        <w:trPr>
          <w:trHeight w:val="342"/>
          <w:jc w:val="center"/>
        </w:trPr>
        <w:tc>
          <w:tcPr>
            <w:tcW w:w="5103" w:type="dxa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nThickThinSmallGap" w:sz="24" w:space="0" w:color="C49100"/>
            </w:tcBorders>
            <w:shd w:val="clear" w:color="auto" w:fill="E6E6E6"/>
            <w:vAlign w:val="center"/>
          </w:tcPr>
          <w:p w14:paraId="73156AC4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 xml:space="preserve">Արձանագրված  </w:t>
            </w:r>
          </w:p>
          <w:p w14:paraId="17ADD8B7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խեղաթյուրումներ</w:t>
            </w:r>
          </w:p>
        </w:tc>
        <w:tc>
          <w:tcPr>
            <w:tcW w:w="5103" w:type="dxa"/>
            <w:tcBorders>
              <w:top w:val="thinThickThinSmallGap" w:sz="24" w:space="0" w:color="C49100"/>
              <w:left w:val="thin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E6E6E6"/>
            <w:vAlign w:val="center"/>
          </w:tcPr>
          <w:p w14:paraId="035FB389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Արձանագրված անհամապատասխանությունների քանակ</w:t>
            </w:r>
          </w:p>
        </w:tc>
      </w:tr>
      <w:tr w:rsidR="005D1201" w:rsidRPr="00265DF6" w14:paraId="4FD88882" w14:textId="77777777" w:rsidTr="00634398">
        <w:trPr>
          <w:trHeight w:val="20"/>
          <w:jc w:val="center"/>
        </w:trPr>
        <w:tc>
          <w:tcPr>
            <w:tcW w:w="5103" w:type="dxa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nThickThinSmallGap" w:sz="24" w:space="0" w:color="C49100"/>
            </w:tcBorders>
            <w:shd w:val="clear" w:color="auto" w:fill="auto"/>
            <w:vAlign w:val="center"/>
          </w:tcPr>
          <w:p w14:paraId="3D15F500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-</w:t>
            </w:r>
          </w:p>
        </w:tc>
        <w:tc>
          <w:tcPr>
            <w:tcW w:w="5103" w:type="dxa"/>
            <w:tcBorders>
              <w:top w:val="thinThickThinSmallGap" w:sz="24" w:space="0" w:color="C49100"/>
              <w:left w:val="thin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0E64E602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-</w:t>
            </w:r>
          </w:p>
        </w:tc>
      </w:tr>
      <w:tr w:rsidR="005D1201" w:rsidRPr="00265DF6" w14:paraId="47BD2803" w14:textId="77777777" w:rsidTr="00634398">
        <w:trPr>
          <w:trHeight w:val="425"/>
          <w:jc w:val="center"/>
        </w:trPr>
        <w:tc>
          <w:tcPr>
            <w:tcW w:w="10206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40F9BC64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Առավել ուշագրավ փաստեր</w:t>
            </w:r>
          </w:p>
        </w:tc>
      </w:tr>
      <w:tr w:rsidR="005D1201" w:rsidRPr="00F11031" w14:paraId="5FEE8D84" w14:textId="77777777" w:rsidTr="00634398">
        <w:trPr>
          <w:trHeight w:val="308"/>
          <w:jc w:val="center"/>
        </w:trPr>
        <w:tc>
          <w:tcPr>
            <w:tcW w:w="10206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3EB4D335" w14:textId="77777777" w:rsidR="005D1201" w:rsidRPr="00DC0835" w:rsidRDefault="005D1201" w:rsidP="00F25342">
            <w:pPr>
              <w:spacing w:before="0" w:after="0"/>
              <w:rPr>
                <w:rFonts w:ascii="GHEA Grapalat" w:eastAsiaTheme="majorEastAsia" w:hAnsi="GHEA Grapalat" w:cstheme="majorBidi"/>
                <w:b/>
                <w:bCs/>
                <w:color w:val="806000"/>
              </w:rPr>
            </w:pPr>
            <w:r w:rsidRPr="00DC0835">
              <w:rPr>
                <w:rFonts w:ascii="GHEA Grapalat" w:eastAsiaTheme="majorEastAsia" w:hAnsi="GHEA Grapalat" w:cstheme="majorBidi"/>
                <w:b/>
                <w:bCs/>
                <w:color w:val="806000"/>
                <w:u w:val="single"/>
              </w:rPr>
              <w:t>Ներկա վիճակ</w:t>
            </w:r>
          </w:p>
          <w:p w14:paraId="3A17631C" w14:textId="77777777" w:rsidR="005D1201" w:rsidRPr="00DC0835" w:rsidRDefault="005D1201" w:rsidP="00F25342">
            <w:pPr>
              <w:tabs>
                <w:tab w:val="left" w:pos="567"/>
              </w:tabs>
              <w:spacing w:before="0" w:after="0"/>
              <w:jc w:val="both"/>
              <w:rPr>
                <w:rFonts w:ascii="GHEA Grapalat" w:hAnsi="GHEA Grapalat"/>
                <w:lang w:val="hy-AM"/>
              </w:rPr>
            </w:pPr>
            <w:r w:rsidRPr="00DC0835">
              <w:rPr>
                <w:rFonts w:ascii="GHEA Grapalat" w:hAnsi="GHEA Grapalat"/>
                <w:lang w:val="hy-AM"/>
              </w:rPr>
              <w:t>Հաշվեքննության են ենթարկվել ՀՀ վիճակագրական կոմիտեի կողմից իրականացվող միջոցառումների տնտեսագիտական դասակարգման հոդվածներով 2023 թվականին կատարված 2,208,386.5 հազ. դրամի ծախսերը (ընդհանուր հատկացումների 97,8%-ը), ինչպես նաև</w:t>
            </w:r>
            <w:r w:rsidRPr="00DC0835">
              <w:rPr>
                <w:rFonts w:ascii="GHEA Grapalat" w:hAnsi="GHEA Grapalat"/>
              </w:rPr>
              <w:t>,</w:t>
            </w:r>
            <w:r w:rsidRPr="00DC0835">
              <w:rPr>
                <w:rFonts w:ascii="GHEA Grapalat" w:hAnsi="GHEA Grapalat"/>
                <w:lang w:val="hy-AM"/>
              </w:rPr>
              <w:t xml:space="preserve"> հավաքագրված 5,869.8 հազ. դրամի չափով եկամուտները:</w:t>
            </w:r>
          </w:p>
          <w:p w14:paraId="2E41EE42" w14:textId="77777777" w:rsidR="005D1201" w:rsidRPr="00FB0CF5" w:rsidRDefault="005D1201" w:rsidP="00F25342">
            <w:pPr>
              <w:spacing w:before="0" w:after="0"/>
              <w:jc w:val="both"/>
              <w:rPr>
                <w:rFonts w:ascii="GHEA Grapalat" w:eastAsiaTheme="majorEastAsia" w:hAnsi="GHEA Grapalat" w:cstheme="majorBidi"/>
                <w:b/>
                <w:bCs/>
                <w:color w:val="806000"/>
                <w:u w:val="single"/>
                <w:lang w:val="hy-AM"/>
              </w:rPr>
            </w:pPr>
            <w:r w:rsidRPr="00FB0CF5">
              <w:rPr>
                <w:rFonts w:ascii="GHEA Grapalat" w:eastAsiaTheme="majorEastAsia" w:hAnsi="GHEA Grapalat" w:cstheme="majorBidi"/>
                <w:b/>
                <w:bCs/>
                <w:color w:val="806000"/>
                <w:u w:val="single"/>
                <w:lang w:val="hy-AM"/>
              </w:rPr>
              <w:t>Արձանագրում</w:t>
            </w:r>
          </w:p>
          <w:p w14:paraId="325E1F96" w14:textId="77777777" w:rsidR="005D1201" w:rsidRPr="001B54B5" w:rsidRDefault="005D1201" w:rsidP="00F25342">
            <w:pPr>
              <w:tabs>
                <w:tab w:val="left" w:pos="567"/>
              </w:tabs>
              <w:spacing w:before="0" w:after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C0835">
              <w:rPr>
                <w:rFonts w:ascii="GHEA Grapalat" w:hAnsi="GHEA Grapalat"/>
                <w:lang w:val="hy-AM"/>
              </w:rPr>
              <w:t>Կոմիտեի 2023 թվականի ֆինանսատնտեսական գործունեության հաշվեքննությամբ անհամապատասխանություններ և խեղաթյուրումներ չեն հայտնաբերվել:</w:t>
            </w:r>
          </w:p>
        </w:tc>
      </w:tr>
      <w:tr w:rsidR="005D1201" w:rsidRPr="00265DF6" w14:paraId="7145EFEF" w14:textId="77777777" w:rsidTr="00634398">
        <w:trPr>
          <w:trHeight w:val="20"/>
          <w:jc w:val="center"/>
        </w:trPr>
        <w:tc>
          <w:tcPr>
            <w:tcW w:w="10206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5DB7DA7E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Հաշվեքննության կարծիք</w:t>
            </w:r>
          </w:p>
        </w:tc>
      </w:tr>
      <w:tr w:rsidR="005D1201" w:rsidRPr="00265DF6" w14:paraId="19D2D8D5" w14:textId="77777777" w:rsidTr="00634398">
        <w:trPr>
          <w:trHeight w:val="779"/>
          <w:jc w:val="center"/>
        </w:trPr>
        <w:tc>
          <w:tcPr>
            <w:tcW w:w="10206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</w:tcPr>
          <w:p w14:paraId="23128DB3" w14:textId="77777777" w:rsidR="005D1201" w:rsidRPr="00D27A3D" w:rsidRDefault="005D1201" w:rsidP="00F25342">
            <w:pPr>
              <w:spacing w:before="0" w:after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D27A3D"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  <w:t xml:space="preserve">Հաշվեքննիչ </w:t>
            </w:r>
            <w:r w:rsidRPr="00DC0835">
              <w:rPr>
                <w:rFonts w:ascii="GHEA Grapalat" w:hAnsi="GHEA Grapalat"/>
                <w:shd w:val="clear" w:color="auto" w:fill="FFFFFF"/>
                <w:lang w:val="hy-AM"/>
              </w:rPr>
              <w:t>պա</w:t>
            </w:r>
            <w:r w:rsidRPr="00DC0835">
              <w:rPr>
                <w:rFonts w:ascii="GHEA Grapalat" w:hAnsi="GHEA Grapalat"/>
                <w:shd w:val="clear" w:color="auto" w:fill="FFFFFF"/>
                <w:lang w:val="hy-AM"/>
              </w:rPr>
              <w:softHyphen/>
            </w:r>
            <w:r w:rsidRPr="00DC0835">
              <w:rPr>
                <w:rFonts w:ascii="GHEA Grapalat" w:hAnsi="GHEA Grapalat"/>
                <w:shd w:val="clear" w:color="auto" w:fill="FFFFFF"/>
                <w:lang w:val="hy-AM"/>
              </w:rPr>
              <w:softHyphen/>
              <w:t xml:space="preserve">լատը </w:t>
            </w:r>
            <w:r w:rsidRPr="00DC0835">
              <w:rPr>
                <w:rFonts w:ascii="GHEA Grapalat" w:hAnsi="GHEA Grapalat"/>
                <w:shd w:val="clear" w:color="auto" w:fill="FFFFFF"/>
              </w:rPr>
              <w:t>ՀՀ վիճակագրական կ</w:t>
            </w:r>
            <w:r w:rsidRPr="00DC0835">
              <w:rPr>
                <w:rFonts w:ascii="GHEA Grapalat" w:hAnsi="GHEA Grapalat"/>
                <w:shd w:val="clear" w:color="auto" w:fill="FFFFFF"/>
                <w:lang w:val="hy-AM"/>
              </w:rPr>
              <w:t xml:space="preserve">ոմիտեի ֆինանսական </w:t>
            </w:r>
            <w:r w:rsidRPr="00DC0835">
              <w:rPr>
                <w:rFonts w:ascii="GHEA Grapalat" w:hAnsi="GHEA Grapalat"/>
                <w:lang w:val="hy-AM"/>
              </w:rPr>
              <w:t>հաշվետվությունների</w:t>
            </w:r>
            <w:r w:rsidRPr="00DC0835">
              <w:rPr>
                <w:rFonts w:ascii="GHEA Grapalat" w:hAnsi="GHEA Grapalat"/>
                <w:i/>
                <w:color w:val="FF0000"/>
                <w:lang w:val="hy-AM"/>
              </w:rPr>
              <w:t xml:space="preserve"> </w:t>
            </w:r>
            <w:r w:rsidRPr="00DC0835">
              <w:rPr>
                <w:rFonts w:ascii="GHEA Grapalat" w:hAnsi="GHEA Grapalat"/>
                <w:shd w:val="clear" w:color="auto" w:fill="FFFFFF"/>
                <w:lang w:val="hy-AM"/>
              </w:rPr>
              <w:t>վերաբերյալ արտահայտ</w:t>
            </w:r>
            <w:r w:rsidRPr="00DC0835">
              <w:rPr>
                <w:rFonts w:ascii="GHEA Grapalat" w:hAnsi="GHEA Grapalat"/>
                <w:shd w:val="clear" w:color="auto" w:fill="FFFFFF"/>
              </w:rPr>
              <w:t>ել</w:t>
            </w:r>
            <w:r w:rsidRPr="00DC0835">
              <w:rPr>
                <w:rFonts w:ascii="GHEA Grapalat" w:hAnsi="GHEA Grapalat"/>
                <w:shd w:val="clear" w:color="auto" w:fill="FFFFFF"/>
                <w:lang w:val="hy-AM"/>
              </w:rPr>
              <w:t xml:space="preserve"> է</w:t>
            </w:r>
            <w:r w:rsidRPr="00DC0835">
              <w:rPr>
                <w:rFonts w:ascii="GHEA Grapalat" w:hAnsi="GHEA Grapalat"/>
                <w:b/>
                <w:shd w:val="clear" w:color="auto" w:fill="FFFFFF"/>
                <w:lang w:val="hy-AM"/>
              </w:rPr>
              <w:t xml:space="preserve"> </w:t>
            </w:r>
            <w:r w:rsidRPr="00DC0835">
              <w:rPr>
                <w:rFonts w:ascii="GHEA Grapalat" w:hAnsi="GHEA Grapalat"/>
                <w:b/>
                <w:u w:val="single"/>
                <w:shd w:val="clear" w:color="auto" w:fill="FFFFFF"/>
                <w:lang w:val="hy-AM"/>
              </w:rPr>
              <w:t>դրական եզրահանգում:</w:t>
            </w:r>
          </w:p>
        </w:tc>
      </w:tr>
      <w:tr w:rsidR="005D1201" w:rsidRPr="00265DF6" w14:paraId="32E5F534" w14:textId="77777777" w:rsidTr="00634398">
        <w:trPr>
          <w:trHeight w:val="20"/>
          <w:jc w:val="center"/>
        </w:trPr>
        <w:tc>
          <w:tcPr>
            <w:tcW w:w="10206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48D51DD3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Առաջարկություն</w:t>
            </w:r>
          </w:p>
        </w:tc>
      </w:tr>
      <w:tr w:rsidR="005D1201" w:rsidRPr="00265DF6" w14:paraId="096BE8BD" w14:textId="77777777" w:rsidTr="00634398">
        <w:trPr>
          <w:trHeight w:val="300"/>
          <w:jc w:val="center"/>
        </w:trPr>
        <w:tc>
          <w:tcPr>
            <w:tcW w:w="10206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3AFCA5A8" w14:textId="77777777" w:rsidR="005D1201" w:rsidRPr="001B54B5" w:rsidRDefault="005D1201" w:rsidP="00F25342">
            <w:pPr>
              <w:shd w:val="clear" w:color="auto" w:fill="FFFFFF"/>
              <w:tabs>
                <w:tab w:val="left" w:pos="1134"/>
              </w:tabs>
              <w:spacing w:before="0" w:after="0"/>
              <w:jc w:val="center"/>
              <w:rPr>
                <w:rFonts w:ascii="GHEA Grapalat" w:hAnsi="GHEA Grapalat"/>
                <w:color w:val="000000"/>
                <w:shd w:val="clear" w:color="auto" w:fill="FFFFFF"/>
              </w:rPr>
            </w:pPr>
            <w:r>
              <w:rPr>
                <w:rStyle w:val="Strong"/>
              </w:rPr>
              <w:t>-</w:t>
            </w:r>
          </w:p>
        </w:tc>
      </w:tr>
    </w:tbl>
    <w:p w14:paraId="0BCC51D0" w14:textId="77777777" w:rsidR="005D1201" w:rsidRPr="00E2200A" w:rsidRDefault="005D1201" w:rsidP="005D1201">
      <w:pPr>
        <w:spacing w:before="0" w:after="0" w:line="240" w:lineRule="auto"/>
      </w:pPr>
    </w:p>
    <w:p w14:paraId="386B400D" w14:textId="77777777" w:rsidR="005D1201" w:rsidRPr="002568A1" w:rsidRDefault="005D1201" w:rsidP="005D1201">
      <w:pPr>
        <w:pStyle w:val="Heading3"/>
        <w:numPr>
          <w:ilvl w:val="0"/>
          <w:numId w:val="24"/>
        </w:numPr>
        <w:tabs>
          <w:tab w:val="left" w:pos="426"/>
        </w:tabs>
        <w:spacing w:before="0" w:line="240" w:lineRule="auto"/>
        <w:ind w:left="0" w:firstLine="0"/>
        <w:rPr>
          <w:sz w:val="28"/>
        </w:rPr>
      </w:pPr>
      <w:r w:rsidRPr="002568A1">
        <w:rPr>
          <w:sz w:val="28"/>
        </w:rPr>
        <w:t>Նաիրիի համայնքապետարանի ֆինանսատնտեսական գործունեության նկատմամբ հաշվեքննություն</w:t>
      </w:r>
    </w:p>
    <w:tbl>
      <w:tblPr>
        <w:tblStyle w:val="TableGrid"/>
        <w:tblW w:w="10206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5D1201" w:rsidRPr="00265DF6" w14:paraId="5AAA7438" w14:textId="77777777" w:rsidTr="00634398">
        <w:trPr>
          <w:trHeight w:val="20"/>
          <w:jc w:val="center"/>
        </w:trPr>
        <w:tc>
          <w:tcPr>
            <w:tcW w:w="10206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05850200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Հաշվեքննության օբյեկտը</w:t>
            </w:r>
          </w:p>
        </w:tc>
      </w:tr>
      <w:tr w:rsidR="005D1201" w:rsidRPr="00265DF6" w14:paraId="2D3ECDD3" w14:textId="77777777" w:rsidTr="00634398">
        <w:trPr>
          <w:trHeight w:val="20"/>
          <w:jc w:val="center"/>
        </w:trPr>
        <w:tc>
          <w:tcPr>
            <w:tcW w:w="10206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5839675A" w14:textId="77777777" w:rsidR="005D1201" w:rsidRPr="00643DEE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color w:val="000000"/>
                <w:shd w:val="clear" w:color="auto" w:fill="FFFFFF"/>
              </w:rPr>
              <w:t>Ն</w:t>
            </w:r>
            <w:r w:rsidRPr="00985927">
              <w:rPr>
                <w:rFonts w:ascii="GHEA Grapalat" w:hAnsi="GHEA Grapalat"/>
                <w:color w:val="000000"/>
                <w:shd w:val="clear" w:color="auto" w:fill="FFFFFF"/>
              </w:rPr>
              <w:t>աիրիի համայնքապետարան</w:t>
            </w:r>
            <w:r>
              <w:rPr>
                <w:rFonts w:ascii="GHEA Grapalat" w:hAnsi="GHEA Grapalat"/>
                <w:color w:val="000000"/>
                <w:shd w:val="clear" w:color="auto" w:fill="FFFFFF"/>
              </w:rPr>
              <w:t xml:space="preserve"> </w:t>
            </w:r>
          </w:p>
        </w:tc>
      </w:tr>
      <w:tr w:rsidR="005D1201" w:rsidRPr="00265DF6" w14:paraId="25AB57F5" w14:textId="77777777" w:rsidTr="00634398">
        <w:trPr>
          <w:trHeight w:val="20"/>
          <w:jc w:val="center"/>
        </w:trPr>
        <w:tc>
          <w:tcPr>
            <w:tcW w:w="10206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0C36997F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Հաշվեքննության առարկան</w:t>
            </w:r>
          </w:p>
        </w:tc>
      </w:tr>
      <w:tr w:rsidR="005D1201" w:rsidRPr="00265DF6" w14:paraId="50F24A6D" w14:textId="77777777" w:rsidTr="00634398">
        <w:trPr>
          <w:trHeight w:val="20"/>
          <w:jc w:val="center"/>
        </w:trPr>
        <w:tc>
          <w:tcPr>
            <w:tcW w:w="10206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395A1C09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265DF6">
              <w:rPr>
                <w:rFonts w:ascii="GHEA Grapalat" w:hAnsi="GHEA Grapalat" w:cs="Sylfaen"/>
                <w:lang w:val="hy-AM"/>
              </w:rPr>
              <w:t>Ֆինանսատնտեսական գործունեություն</w:t>
            </w:r>
          </w:p>
        </w:tc>
      </w:tr>
      <w:tr w:rsidR="005D1201" w:rsidRPr="00265DF6" w14:paraId="6B047F42" w14:textId="77777777" w:rsidTr="00634398">
        <w:trPr>
          <w:trHeight w:val="20"/>
          <w:jc w:val="center"/>
        </w:trPr>
        <w:tc>
          <w:tcPr>
            <w:tcW w:w="5103" w:type="dxa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n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7A1E2A89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Հաշվեքննության խումբը</w:t>
            </w:r>
          </w:p>
        </w:tc>
        <w:tc>
          <w:tcPr>
            <w:tcW w:w="5103" w:type="dxa"/>
            <w:tcBorders>
              <w:top w:val="thinThickThinSmallGap" w:sz="24" w:space="0" w:color="C49100"/>
              <w:left w:val="thin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7252BC08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Հաշվեքննությունն ընդգրկող ժամանակաշրջանը</w:t>
            </w:r>
          </w:p>
        </w:tc>
      </w:tr>
      <w:tr w:rsidR="005D1201" w:rsidRPr="00265DF6" w14:paraId="5E78C163" w14:textId="77777777" w:rsidTr="00634398">
        <w:trPr>
          <w:trHeight w:val="20"/>
          <w:jc w:val="center"/>
        </w:trPr>
        <w:tc>
          <w:tcPr>
            <w:tcW w:w="5103" w:type="dxa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nThickThinSmallGap" w:sz="24" w:space="0" w:color="C49100"/>
            </w:tcBorders>
            <w:shd w:val="clear" w:color="auto" w:fill="auto"/>
            <w:vAlign w:val="center"/>
          </w:tcPr>
          <w:p w14:paraId="2692E6A9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265DF6">
              <w:rPr>
                <w:rFonts w:ascii="GHEA Grapalat" w:hAnsi="GHEA Grapalat"/>
              </w:rPr>
              <w:lastRenderedPageBreak/>
              <w:t>Ֆինանսական և համապատասխանության հաշվեքննության վարչٳթյուն</w:t>
            </w:r>
          </w:p>
          <w:p w14:paraId="6CA7B995" w14:textId="77777777" w:rsidR="005D1201" w:rsidRPr="00643DEE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265DF6">
              <w:rPr>
                <w:rFonts w:ascii="GHEA Grapalat" w:hAnsi="GHEA Grapalat"/>
              </w:rPr>
              <w:t xml:space="preserve">Համակարգող՝ Հաշվեքննիչ պալատի անդամ </w:t>
            </w:r>
            <w:r>
              <w:rPr>
                <w:rFonts w:ascii="GHEA Grapalat" w:hAnsi="GHEA Grapalat"/>
              </w:rPr>
              <w:t>Գեղամ Հովեյանը</w:t>
            </w:r>
          </w:p>
        </w:tc>
        <w:tc>
          <w:tcPr>
            <w:tcW w:w="5103" w:type="dxa"/>
            <w:tcBorders>
              <w:top w:val="thinThickThinSmallGap" w:sz="24" w:space="0" w:color="C49100"/>
              <w:left w:val="thin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79878150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 w:rsidRPr="00265DF6">
              <w:rPr>
                <w:rFonts w:ascii="GHEA Grapalat" w:hAnsi="GHEA Grapalat"/>
              </w:rPr>
              <w:t>2023թ. հٳնվարի 1-ից ﬕնչև 2023թ. դեկտեմբերի 31-ը ներառող ժամանակաշրջանը</w:t>
            </w:r>
          </w:p>
        </w:tc>
      </w:tr>
      <w:tr w:rsidR="005D1201" w:rsidRPr="00265DF6" w14:paraId="1604DDEA" w14:textId="77777777" w:rsidTr="00634398">
        <w:trPr>
          <w:trHeight w:val="20"/>
          <w:jc w:val="center"/>
        </w:trPr>
        <w:tc>
          <w:tcPr>
            <w:tcW w:w="5103" w:type="dxa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nThickThinSmallGap" w:sz="24" w:space="0" w:color="C49100"/>
            </w:tcBorders>
            <w:shd w:val="clear" w:color="auto" w:fill="E6E6E6"/>
            <w:vAlign w:val="center"/>
          </w:tcPr>
          <w:p w14:paraId="599FDF63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 xml:space="preserve">Արձանագրված  </w:t>
            </w:r>
          </w:p>
          <w:p w14:paraId="6549AC6F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խեղաթյուրումներ</w:t>
            </w:r>
          </w:p>
        </w:tc>
        <w:tc>
          <w:tcPr>
            <w:tcW w:w="5103" w:type="dxa"/>
            <w:tcBorders>
              <w:top w:val="thinThickThinSmallGap" w:sz="24" w:space="0" w:color="C49100"/>
              <w:left w:val="thin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E6E6E6"/>
            <w:vAlign w:val="center"/>
          </w:tcPr>
          <w:p w14:paraId="56690580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Արձանագրված անհամապատասխանությունների քանակ</w:t>
            </w:r>
          </w:p>
        </w:tc>
      </w:tr>
      <w:tr w:rsidR="005D1201" w:rsidRPr="00265DF6" w14:paraId="0DF58EAC" w14:textId="77777777" w:rsidTr="00634398">
        <w:trPr>
          <w:trHeight w:val="20"/>
          <w:jc w:val="center"/>
        </w:trPr>
        <w:tc>
          <w:tcPr>
            <w:tcW w:w="5103" w:type="dxa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nThickThinSmallGap" w:sz="24" w:space="0" w:color="C49100"/>
            </w:tcBorders>
            <w:shd w:val="clear" w:color="auto" w:fill="auto"/>
            <w:vAlign w:val="center"/>
          </w:tcPr>
          <w:p w14:paraId="53C20863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 xml:space="preserve">1,226,743.02 </w:t>
            </w:r>
            <w:r w:rsidRPr="00265DF6">
              <w:rPr>
                <w:rFonts w:ascii="GHEA Grapalat" w:hAnsi="GHEA Grapalat"/>
              </w:rPr>
              <w:t>հազ. դրամ</w:t>
            </w:r>
          </w:p>
        </w:tc>
        <w:tc>
          <w:tcPr>
            <w:tcW w:w="5103" w:type="dxa"/>
            <w:tcBorders>
              <w:top w:val="thinThickThinSmallGap" w:sz="24" w:space="0" w:color="C49100"/>
              <w:left w:val="thin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55C8A883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39</w:t>
            </w:r>
          </w:p>
        </w:tc>
      </w:tr>
      <w:tr w:rsidR="005D1201" w:rsidRPr="00265DF6" w14:paraId="5FF4FFD7" w14:textId="77777777" w:rsidTr="00634398">
        <w:trPr>
          <w:trHeight w:val="425"/>
          <w:jc w:val="center"/>
        </w:trPr>
        <w:tc>
          <w:tcPr>
            <w:tcW w:w="10206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206F113C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Առավել ուշագրավ փաստեր</w:t>
            </w:r>
          </w:p>
        </w:tc>
      </w:tr>
      <w:tr w:rsidR="005D1201" w:rsidRPr="00F11031" w14:paraId="04D041EB" w14:textId="77777777" w:rsidTr="00634398">
        <w:trPr>
          <w:trHeight w:val="1292"/>
          <w:jc w:val="center"/>
        </w:trPr>
        <w:tc>
          <w:tcPr>
            <w:tcW w:w="10206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5507BB2A" w14:textId="77777777" w:rsidR="005D1201" w:rsidRPr="008A62AE" w:rsidRDefault="005D1201" w:rsidP="00F25342">
            <w:pPr>
              <w:spacing w:before="0" w:after="0"/>
              <w:rPr>
                <w:rFonts w:ascii="GHEA Grapalat" w:eastAsiaTheme="majorEastAsia" w:hAnsi="GHEA Grapalat" w:cstheme="majorBidi"/>
                <w:b/>
                <w:bCs/>
                <w:color w:val="806000"/>
              </w:rPr>
            </w:pPr>
            <w:r w:rsidRPr="008A62AE">
              <w:rPr>
                <w:rFonts w:ascii="GHEA Grapalat" w:eastAsiaTheme="majorEastAsia" w:hAnsi="GHEA Grapalat" w:cstheme="majorBidi"/>
                <w:b/>
                <w:bCs/>
                <w:color w:val="806000"/>
                <w:u w:val="single"/>
              </w:rPr>
              <w:t>Ներկա վիճակ</w:t>
            </w:r>
          </w:p>
          <w:p w14:paraId="24A40EDB" w14:textId="77777777" w:rsidR="005D1201" w:rsidRPr="008A62AE" w:rsidRDefault="005D1201" w:rsidP="00F25342">
            <w:pPr>
              <w:spacing w:before="0" w:after="0"/>
              <w:jc w:val="both"/>
              <w:rPr>
                <w:rFonts w:ascii="GHEA Grapalat" w:hAnsi="GHEA Grapalat"/>
              </w:rPr>
            </w:pPr>
            <w:r w:rsidRPr="008A62AE">
              <w:rPr>
                <w:rFonts w:ascii="GHEA Grapalat" w:hAnsi="GHEA Grapalat"/>
                <w:lang w:val="hy-AM"/>
              </w:rPr>
              <w:t>«Հայաստանի Հանրապետության վարչատարածքային բաժանման մասին</w:t>
            </w:r>
            <w:r w:rsidRPr="008A62AE">
              <w:rPr>
                <w:rFonts w:ascii="Calibri" w:hAnsi="Calibri" w:cs="Calibri"/>
                <w:lang w:val="hy-AM"/>
              </w:rPr>
              <w:t> </w:t>
            </w:r>
            <w:r w:rsidRPr="008A62AE">
              <w:rPr>
                <w:rFonts w:ascii="GHEA Grapalat" w:hAnsi="GHEA Grapalat"/>
                <w:lang w:val="hy-AM"/>
              </w:rPr>
              <w:t>օրենքում փոփոխություններ</w:t>
            </w:r>
            <w:r w:rsidRPr="008A62AE">
              <w:rPr>
                <w:rFonts w:ascii="Calibri" w:hAnsi="Calibri" w:cs="Calibri"/>
                <w:lang w:val="hy-AM"/>
              </w:rPr>
              <w:t> </w:t>
            </w:r>
            <w:r w:rsidRPr="008A62AE">
              <w:rPr>
                <w:rFonts w:ascii="GHEA Grapalat" w:hAnsi="GHEA Grapalat"/>
                <w:lang w:val="hy-AM"/>
              </w:rPr>
              <w:t>և</w:t>
            </w:r>
            <w:r w:rsidRPr="008A62AE">
              <w:rPr>
                <w:rFonts w:ascii="Calibri" w:hAnsi="Calibri" w:cs="Calibri"/>
                <w:lang w:val="hy-AM"/>
              </w:rPr>
              <w:t> </w:t>
            </w:r>
            <w:r w:rsidRPr="008A62AE">
              <w:rPr>
                <w:rFonts w:ascii="GHEA Grapalat" w:hAnsi="GHEA Grapalat"/>
                <w:lang w:val="hy-AM"/>
              </w:rPr>
              <w:t>լրացումներ</w:t>
            </w:r>
            <w:r w:rsidRPr="008A62AE">
              <w:rPr>
                <w:rFonts w:ascii="Calibri" w:hAnsi="Calibri" w:cs="Calibri"/>
                <w:lang w:val="hy-AM"/>
              </w:rPr>
              <w:t> </w:t>
            </w:r>
            <w:r w:rsidRPr="008A62AE">
              <w:rPr>
                <w:rFonts w:ascii="GHEA Grapalat" w:hAnsi="GHEA Grapalat"/>
                <w:lang w:val="hy-AM"/>
              </w:rPr>
              <w:t>կատարելու</w:t>
            </w:r>
            <w:r w:rsidRPr="008A62AE">
              <w:rPr>
                <w:rFonts w:ascii="Calibri" w:hAnsi="Calibri" w:cs="Calibri"/>
                <w:lang w:val="hy-AM"/>
              </w:rPr>
              <w:t> </w:t>
            </w:r>
            <w:r w:rsidRPr="008A62AE">
              <w:rPr>
                <w:rFonts w:ascii="GHEA Grapalat" w:hAnsi="GHEA Grapalat"/>
                <w:lang w:val="hy-AM"/>
              </w:rPr>
              <w:t>մասին» օրենքի համաձայն Նաիրի համայնքի կազմում ընդգրկվել է 8 բնակավայր, այդ թվում՝ 1 քաղաքային և 7 գյուղական:</w:t>
            </w:r>
          </w:p>
          <w:p w14:paraId="44DA9DCF" w14:textId="77777777" w:rsidR="005D1201" w:rsidRPr="008A62AE" w:rsidRDefault="005D1201" w:rsidP="00F25342">
            <w:pPr>
              <w:spacing w:before="0" w:after="0"/>
              <w:jc w:val="both"/>
              <w:rPr>
                <w:rFonts w:ascii="GHEA Grapalat" w:eastAsiaTheme="majorEastAsia" w:hAnsi="GHEA Grapalat" w:cstheme="majorBidi"/>
                <w:b/>
                <w:bCs/>
                <w:color w:val="806000"/>
                <w:u w:val="single"/>
              </w:rPr>
            </w:pPr>
            <w:r w:rsidRPr="00C86500">
              <w:rPr>
                <w:rFonts w:ascii="GHEA Grapalat" w:eastAsiaTheme="majorEastAsia" w:hAnsi="GHEA Grapalat" w:cstheme="majorBidi"/>
                <w:b/>
                <w:bCs/>
                <w:color w:val="806000"/>
                <w:u w:val="single"/>
              </w:rPr>
              <w:t>Արձա</w:t>
            </w:r>
            <w:r w:rsidRPr="008A62AE">
              <w:rPr>
                <w:rFonts w:ascii="GHEA Grapalat" w:eastAsiaTheme="majorEastAsia" w:hAnsi="GHEA Grapalat" w:cstheme="majorBidi"/>
                <w:b/>
                <w:bCs/>
                <w:color w:val="806000"/>
                <w:u w:val="single"/>
              </w:rPr>
              <w:t>նագրում</w:t>
            </w:r>
          </w:p>
          <w:p w14:paraId="11E4D529" w14:textId="1DC6624F" w:rsidR="005D1201" w:rsidRPr="008A62AE" w:rsidRDefault="005D1201" w:rsidP="00F25342">
            <w:pPr>
              <w:shd w:val="clear" w:color="auto" w:fill="FFFFFF"/>
              <w:spacing w:before="0" w:after="0"/>
              <w:jc w:val="both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 w:rsidRPr="008A62AE">
              <w:rPr>
                <w:rFonts w:ascii="GHEA Grapalat" w:eastAsia="Times New Roman" w:hAnsi="GHEA Grapalat" w:cs="Times New Roman"/>
                <w:color w:val="000000"/>
                <w:lang w:val="hy-AM"/>
              </w:rPr>
              <w:t xml:space="preserve">Համայնքի բյուջեի կատարման տարեկան հաշվետվությունները չեն կազմվել  </w:t>
            </w:r>
            <w:r w:rsidRPr="008A62AE">
              <w:rPr>
                <w:rFonts w:eastAsia="Times New Roman" w:cs="Times New Roman"/>
                <w:color w:val="000000"/>
                <w:lang w:val="hy-AM"/>
              </w:rPr>
              <w:t xml:space="preserve"> </w:t>
            </w:r>
            <w:r w:rsidRPr="008A62AE">
              <w:rPr>
                <w:rFonts w:ascii="GHEA Grapalat" w:eastAsia="Calibri" w:hAnsi="GHEA Grapalat"/>
                <w:lang w:val="hy-AM"/>
              </w:rPr>
              <w:t>«</w:t>
            </w:r>
            <w:r w:rsidRPr="008A62AE">
              <w:rPr>
                <w:rFonts w:ascii="GHEA Grapalat" w:eastAsia="Times New Roman" w:hAnsi="GHEA Grapalat" w:cs="Times New Roman"/>
                <w:color w:val="000000"/>
                <w:lang w:val="hy-AM"/>
              </w:rPr>
              <w:t>Բյուջետային համակարգի մասին</w:t>
            </w:r>
            <w:r w:rsidRPr="008A62AE">
              <w:rPr>
                <w:rFonts w:ascii="GHEA Grapalat" w:hAnsi="GHEA Grapalat"/>
                <w:lang w:val="hy-AM"/>
              </w:rPr>
              <w:t></w:t>
            </w:r>
            <w:r w:rsidRPr="008A62AE">
              <w:rPr>
                <w:rFonts w:ascii="GHEA Grapalat" w:eastAsia="Times New Roman" w:hAnsi="GHEA Grapalat" w:cs="Times New Roman"/>
                <w:color w:val="000000"/>
                <w:lang w:val="hy-AM"/>
              </w:rPr>
              <w:t xml:space="preserve"> օրենքի պահանջներին համապատասխան՝ պետական լիազորված մարմնի սահմանած ձևով և բովանդակությամբ։  Մասնավորապես, հաշվեքննությունն ընդգրկող </w:t>
            </w:r>
            <w:r>
              <w:rPr>
                <w:rFonts w:ascii="GHEA Grapalat" w:eastAsia="Times New Roman" w:hAnsi="GHEA Grapalat" w:cs="Times New Roman"/>
                <w:color w:val="000000"/>
                <w:lang w:val="hy-AM"/>
              </w:rPr>
              <w:t>ժամանակաշրջան</w:t>
            </w:r>
            <w:r w:rsidRPr="008A62AE">
              <w:rPr>
                <w:rFonts w:ascii="GHEA Grapalat" w:eastAsia="Times New Roman" w:hAnsi="GHEA Grapalat" w:cs="Times New Roman"/>
                <w:color w:val="000000"/>
                <w:lang w:val="hy-AM"/>
              </w:rPr>
              <w:t xml:space="preserve">ի համար չեն  կազմվել Նաիրիի համայնքապետարանի դեբիտորական, կրեդիտորական պարտքերի և պահեստավորված միջոցների շարժի վերաբերյալ` հաշվետվությունը։  </w:t>
            </w:r>
          </w:p>
          <w:p w14:paraId="12D239E6" w14:textId="77777777" w:rsidR="005D1201" w:rsidRPr="008A62AE" w:rsidRDefault="005D1201" w:rsidP="00F25342">
            <w:pPr>
              <w:spacing w:before="0" w:after="0"/>
              <w:ind w:firstLine="644"/>
              <w:jc w:val="both"/>
              <w:rPr>
                <w:rFonts w:ascii="GHEA Grapalat" w:hAnsi="GHEA Grapalat"/>
                <w:color w:val="000000"/>
                <w:lang w:val="hy-AM"/>
              </w:rPr>
            </w:pPr>
            <w:r w:rsidRPr="008A62AE">
              <w:rPr>
                <w:rFonts w:ascii="GHEA Grapalat" w:hAnsi="GHEA Grapalat"/>
                <w:color w:val="000000"/>
                <w:lang w:val="hy-AM"/>
              </w:rPr>
              <w:t xml:space="preserve">Համայնքապետարանի կողմից 2023 թվականի ընթացքում </w:t>
            </w:r>
            <w:r w:rsidRPr="008A62AE">
              <w:rPr>
                <w:rFonts w:ascii="GHEA Grapalat" w:hAnsi="GHEA Grapalat"/>
                <w:i/>
                <w:color w:val="000000"/>
                <w:lang w:val="hy-AM"/>
              </w:rPr>
              <w:t>հ</w:t>
            </w:r>
            <w:r w:rsidRPr="008A62AE">
              <w:rPr>
                <w:rFonts w:ascii="GHEA Grapalat" w:hAnsi="GHEA Grapalat"/>
                <w:lang w:val="hy-AM"/>
              </w:rPr>
              <w:t xml:space="preserve">ամայնքային ենթակայության Համայնքային ոչ առևտրային կազմակերպությունների (այսուհետ՝ ՀՈԱԿ) հետ կնքված ընթացիկ դրամաշնորհների տրամադրման պայմանագրերով </w:t>
            </w:r>
            <w:r w:rsidRPr="008A62AE">
              <w:rPr>
                <w:rFonts w:ascii="GHEA Grapalat" w:hAnsi="GHEA Grapalat"/>
                <w:color w:val="000000"/>
                <w:lang w:val="hy-AM"/>
              </w:rPr>
              <w:t>հատկացումները կատարվել և ծախսագրվել են առանց ծախսերը հիմնավորող սկզբնական հաշվապահական հաշվառման փաստաթղթեր՝ հանձնման-ընդունման արձանագրություններ կազմելու, ինչպես նաև առանց դեբիտորական պարտք ճանաչելու և ֆինանսական հաշվետվություններով ներկայացնելու</w:t>
            </w:r>
            <w:r w:rsidRPr="00FB0CF5">
              <w:rPr>
                <w:rFonts w:ascii="GHEA Grapalat" w:hAnsi="GHEA Grapalat"/>
                <w:color w:val="000000"/>
                <w:lang w:val="hy-AM"/>
              </w:rPr>
              <w:t xml:space="preserve">, որը </w:t>
            </w:r>
            <w:r w:rsidRPr="008A62AE">
              <w:rPr>
                <w:rFonts w:ascii="GHEA Grapalat" w:hAnsi="GHEA Grapalat"/>
                <w:color w:val="000000"/>
                <w:lang w:val="hy-AM"/>
              </w:rPr>
              <w:t xml:space="preserve">հանգեցրել է ֆինանսական հաշվետվությունների համապատասխան ցուցանիշների (փաստացի ծախսերի և դեբիտորական պարտքերի) 1,186,810.20 հազ.դրամ գումարի չափով խեղաթյուրման: </w:t>
            </w:r>
          </w:p>
          <w:p w14:paraId="2603E248" w14:textId="77777777" w:rsidR="005D1201" w:rsidRPr="008A62AE" w:rsidRDefault="005D1201" w:rsidP="00F25342">
            <w:pPr>
              <w:shd w:val="clear" w:color="auto" w:fill="FFFFFF"/>
              <w:spacing w:before="0" w:after="0"/>
              <w:ind w:firstLine="375"/>
              <w:jc w:val="both"/>
              <w:rPr>
                <w:rFonts w:ascii="GHEA Grapalat" w:eastAsia="Calibri" w:hAnsi="GHEA Grapalat" w:cs="Times New Roman"/>
                <w:bCs/>
                <w:lang w:val="hy-AM"/>
              </w:rPr>
            </w:pPr>
            <w:r w:rsidRPr="008A62AE">
              <w:rPr>
                <w:rFonts w:eastAsia="Times New Roman" w:cs="Times New Roman"/>
                <w:color w:val="000000"/>
                <w:lang w:val="hy-AM"/>
              </w:rPr>
              <w:t xml:space="preserve"> </w:t>
            </w:r>
            <w:r w:rsidRPr="008A62AE">
              <w:rPr>
                <w:rFonts w:ascii="GHEA Grapalat" w:eastAsia="Calibri" w:hAnsi="GHEA Grapalat"/>
                <w:lang w:val="hy-AM"/>
              </w:rPr>
              <w:t>«</w:t>
            </w:r>
            <w:r w:rsidRPr="008A62AE">
              <w:rPr>
                <w:rFonts w:ascii="GHEA Grapalat" w:hAnsi="GHEA Grapalat"/>
                <w:bCs/>
                <w:lang w:val="hy-AM"/>
              </w:rPr>
              <w:t>Աղբահանության վճարների</w:t>
            </w:r>
            <w:r w:rsidRPr="008A62AE">
              <w:rPr>
                <w:rFonts w:ascii="GHEA Grapalat" w:hAnsi="GHEA Grapalat"/>
                <w:lang w:val="hy-AM"/>
              </w:rPr>
              <w:t> և</w:t>
            </w:r>
            <w:r w:rsidRPr="008A62AE">
              <w:rPr>
                <w:rFonts w:ascii="GHEA Grapalat" w:hAnsi="GHEA Grapalat" w:cs="Arial"/>
                <w:color w:val="FF0000"/>
                <w:lang w:val="hy-AM"/>
              </w:rPr>
              <w:t xml:space="preserve"> </w:t>
            </w:r>
            <w:r w:rsidRPr="008A62AE">
              <w:rPr>
                <w:rFonts w:ascii="GHEA Grapalat" w:eastAsia="Calibri" w:hAnsi="GHEA Grapalat"/>
                <w:lang w:val="hy-AM"/>
              </w:rPr>
              <w:t>«</w:t>
            </w:r>
            <w:r w:rsidRPr="008A62AE">
              <w:rPr>
                <w:rFonts w:ascii="GHEA Grapalat" w:hAnsi="GHEA Grapalat"/>
                <w:bCs/>
                <w:lang w:val="hy-AM"/>
              </w:rPr>
              <w:t>Այլ գույքի վարձակալությունից վարձավճարների</w:t>
            </w:r>
            <w:r w:rsidRPr="008A62AE">
              <w:rPr>
                <w:rFonts w:ascii="GHEA Grapalat" w:hAnsi="GHEA Grapalat"/>
                <w:lang w:val="hy-AM"/>
              </w:rPr>
              <w:t xml:space="preserve"> </w:t>
            </w:r>
            <w:r w:rsidRPr="008A62AE">
              <w:rPr>
                <w:rFonts w:ascii="GHEA Grapalat" w:hAnsi="GHEA Grapalat" w:cs="Arial"/>
                <w:lang w:val="hy-AM"/>
              </w:rPr>
              <w:t xml:space="preserve"> մասով  սահմանված տույժերը Համայնքապետարանի կողմից չեն հաշվարկվել և չեն գանձվել:</w:t>
            </w:r>
            <w:r w:rsidRPr="008A62AE">
              <w:rPr>
                <w:rFonts w:ascii="GHEA Grapalat" w:hAnsi="GHEA Grapalat" w:cs="Arial"/>
                <w:color w:val="FF0000"/>
                <w:lang w:val="hy-AM"/>
              </w:rPr>
              <w:t xml:space="preserve">   </w:t>
            </w:r>
            <w:r w:rsidRPr="008A62AE">
              <w:rPr>
                <w:rFonts w:ascii="GHEA Grapalat" w:eastAsia="Calibri" w:hAnsi="GHEA Grapalat" w:cs="Times New Roman"/>
                <w:bCs/>
                <w:lang w:val="hy-AM"/>
              </w:rPr>
              <w:t xml:space="preserve">Համայնքում գործող 15 տնտեսվարող սուբյեկտների հետ աղբահանության ծառայություններ մատուցելու համար պայմանագրեր չի կնքվել և աղբահանության վճարներ  չի գանձվել:    </w:t>
            </w:r>
          </w:p>
          <w:p w14:paraId="7E0CA0B2" w14:textId="77777777" w:rsidR="005D1201" w:rsidRPr="008A62AE" w:rsidRDefault="005D1201" w:rsidP="00F25342">
            <w:pPr>
              <w:shd w:val="clear" w:color="auto" w:fill="FFFFFF"/>
              <w:spacing w:before="0" w:after="0"/>
              <w:ind w:firstLine="720"/>
              <w:jc w:val="both"/>
              <w:rPr>
                <w:rFonts w:ascii="GHEA Grapalat" w:eastAsia="Times New Roman" w:hAnsi="GHEA Grapalat" w:cs="Times New Roman"/>
                <w:lang w:val="hy-AM"/>
              </w:rPr>
            </w:pPr>
            <w:r w:rsidRPr="008A62AE">
              <w:rPr>
                <w:rFonts w:ascii="GHEA Grapalat" w:eastAsia="Times New Roman" w:hAnsi="GHEA Grapalat" w:cs="Times New Roman"/>
                <w:lang w:val="hy-AM"/>
              </w:rPr>
              <w:t>Հարկային տարվա ընթացքում  Նաիրիի բարեկարգում և բնակֆոնդ ՀՈԱԿ</w:t>
            </w:r>
            <w:r w:rsidRPr="008A62AE">
              <w:rPr>
                <w:rFonts w:ascii="GHEA Grapalat" w:eastAsia="Times New Roman" w:hAnsi="GHEA Grapalat" w:cs="Sylfaen"/>
                <w:lang w:val="hy-AM"/>
              </w:rPr>
              <w:t xml:space="preserve">-ի կողմից </w:t>
            </w:r>
            <w:r w:rsidRPr="008A62AE">
              <w:rPr>
                <w:rFonts w:ascii="GHEA Grapalat" w:eastAsia="Times New Roman" w:hAnsi="GHEA Grapalat" w:cs="Times New Roman"/>
                <w:lang w:val="hy-AM"/>
              </w:rPr>
              <w:t xml:space="preserve">ՀՀ պետական եկամուտների կոմիտե (ՊԵԿ) ներկայացրած ավելացված արժեքի հարկի (ԱԱՀ) վերաբերյալ ամսական միասնական հաշվարկում ՀՀ պետական բյուջե վճարման ենթակա  ԱԱՀ-ի գծով պարտավորություն չի հաշվարկվել և չի ներկայացվել։ </w:t>
            </w:r>
          </w:p>
          <w:p w14:paraId="457DC3E0" w14:textId="77777777" w:rsidR="005D1201" w:rsidRPr="008A62AE" w:rsidRDefault="005D1201" w:rsidP="00F25342">
            <w:pPr>
              <w:spacing w:before="0" w:after="0"/>
              <w:ind w:firstLine="567"/>
              <w:jc w:val="both"/>
              <w:rPr>
                <w:rFonts w:ascii="GHEA Grapalat" w:hAnsi="GHEA Grapalat"/>
                <w:lang w:val="hy-AM"/>
              </w:rPr>
            </w:pPr>
            <w:r w:rsidRPr="008A62AE">
              <w:rPr>
                <w:rFonts w:ascii="GHEA Grapalat" w:eastAsia="SimSun" w:hAnsi="GHEA Grapalat" w:cs="Times New Roman"/>
                <w:lang w:val="hy-AM"/>
              </w:rPr>
              <w:t xml:space="preserve">Համայնքապետարանում ներքին աուդիտի համակարգը 2023 թվականի ընթացքում չի գործել: Համայնքապետարանի կառուցվածքում գործող ներքին աուդիտի ստորաբաժանում առկա չէ,  համապատասխան աուդիտորական մասնագիտացված կազմակերպության միջոցով նույնպես Համայնքի բյուջեի կատարումն  աուդիտի չի ենթարկվել: </w:t>
            </w:r>
            <w:r w:rsidRPr="008A62AE">
              <w:rPr>
                <w:rFonts w:ascii="GHEA Grapalat" w:eastAsia="SimSun" w:hAnsi="GHEA Grapalat" w:cs="Times New Roman"/>
                <w:b/>
                <w:i/>
                <w:lang w:val="hy-AM"/>
              </w:rPr>
              <w:t xml:space="preserve"> </w:t>
            </w:r>
          </w:p>
        </w:tc>
      </w:tr>
      <w:tr w:rsidR="005D1201" w:rsidRPr="00265DF6" w14:paraId="1F2A7D7F" w14:textId="77777777" w:rsidTr="00634398">
        <w:trPr>
          <w:trHeight w:val="20"/>
          <w:jc w:val="center"/>
        </w:trPr>
        <w:tc>
          <w:tcPr>
            <w:tcW w:w="10206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447D8A2B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Հաշվեքննության կարծիք</w:t>
            </w:r>
          </w:p>
        </w:tc>
      </w:tr>
      <w:tr w:rsidR="005D1201" w:rsidRPr="00265DF6" w14:paraId="48DB2120" w14:textId="77777777" w:rsidTr="00634398">
        <w:trPr>
          <w:trHeight w:val="20"/>
          <w:jc w:val="center"/>
        </w:trPr>
        <w:tc>
          <w:tcPr>
            <w:tcW w:w="10206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auto"/>
          </w:tcPr>
          <w:p w14:paraId="3C1D3DDD" w14:textId="77777777" w:rsidR="005D1201" w:rsidRPr="00265DF6" w:rsidRDefault="005D1201" w:rsidP="00F25342">
            <w:pPr>
              <w:spacing w:before="0" w:after="0"/>
              <w:jc w:val="both"/>
              <w:rPr>
                <w:rFonts w:ascii="GHEA Grapalat" w:hAnsi="GHEA Grapalat"/>
                <w:shd w:val="clear" w:color="auto" w:fill="FFFFFF"/>
              </w:rPr>
            </w:pPr>
            <w:r w:rsidRPr="00265DF6">
              <w:rPr>
                <w:rFonts w:ascii="GHEA Grapalat" w:hAnsi="GHEA Grapalat"/>
                <w:shd w:val="clear" w:color="auto" w:fill="FFFFFF"/>
                <w:lang w:val="hy-AM"/>
              </w:rPr>
              <w:t>Հաշվեքննիչ պա</w:t>
            </w:r>
            <w:r w:rsidRPr="00265DF6">
              <w:rPr>
                <w:rFonts w:ascii="GHEA Grapalat" w:hAnsi="GHEA Grapalat"/>
                <w:shd w:val="clear" w:color="auto" w:fill="FFFFFF"/>
                <w:lang w:val="hy-AM"/>
              </w:rPr>
              <w:softHyphen/>
            </w:r>
            <w:r w:rsidRPr="00265DF6">
              <w:rPr>
                <w:rFonts w:ascii="GHEA Grapalat" w:hAnsi="GHEA Grapalat"/>
                <w:shd w:val="clear" w:color="auto" w:fill="FFFFFF"/>
                <w:lang w:val="hy-AM"/>
              </w:rPr>
              <w:softHyphen/>
              <w:t xml:space="preserve">լատը </w:t>
            </w:r>
            <w:r>
              <w:rPr>
                <w:rFonts w:ascii="GHEA Grapalat" w:hAnsi="GHEA Grapalat"/>
                <w:shd w:val="clear" w:color="auto" w:fill="FFFFFF"/>
              </w:rPr>
              <w:t>Նաիրիի համայնքապետարանի</w:t>
            </w:r>
            <w:r w:rsidRPr="00265DF6">
              <w:rPr>
                <w:rFonts w:ascii="GHEA Grapalat" w:hAnsi="GHEA Grapalat"/>
                <w:shd w:val="clear" w:color="auto" w:fill="FFFFFF"/>
                <w:lang w:val="hy-AM"/>
              </w:rPr>
              <w:t xml:space="preserve"> ֆինանսական հաշվետվությունների վերաբերյալ </w:t>
            </w:r>
            <w:r>
              <w:rPr>
                <w:rFonts w:ascii="GHEA Grapalat" w:hAnsi="GHEA Grapalat"/>
                <w:shd w:val="clear" w:color="auto" w:fill="FFFFFF"/>
              </w:rPr>
              <w:t>արտահայտել</w:t>
            </w:r>
            <w:r w:rsidRPr="00265DF6">
              <w:rPr>
                <w:rFonts w:ascii="GHEA Grapalat" w:hAnsi="GHEA Grapalat"/>
                <w:shd w:val="clear" w:color="auto" w:fill="FFFFFF"/>
                <w:lang w:val="hy-AM"/>
              </w:rPr>
              <w:t xml:space="preserve"> է </w:t>
            </w:r>
            <w:r>
              <w:rPr>
                <w:rFonts w:ascii="GHEA Grapalat" w:hAnsi="GHEA Grapalat"/>
                <w:b/>
                <w:u w:val="single"/>
                <w:shd w:val="clear" w:color="auto" w:fill="FFFFFF"/>
              </w:rPr>
              <w:t>ոչ լիարժեք</w:t>
            </w:r>
            <w:r w:rsidRPr="00265DF6">
              <w:rPr>
                <w:rFonts w:ascii="GHEA Grapalat" w:hAnsi="GHEA Grapalat"/>
                <w:b/>
                <w:u w:val="single"/>
                <w:shd w:val="clear" w:color="auto" w:fill="FFFFFF"/>
                <w:lang w:val="hy-AM"/>
              </w:rPr>
              <w:t xml:space="preserve"> եզրահանգում</w:t>
            </w:r>
            <w:r w:rsidRPr="00265DF6">
              <w:rPr>
                <w:rFonts w:ascii="GHEA Grapalat" w:hAnsi="GHEA Grapalat" w:cs="Sylfaen"/>
              </w:rPr>
              <w:t>:</w:t>
            </w:r>
          </w:p>
        </w:tc>
      </w:tr>
      <w:tr w:rsidR="005D1201" w:rsidRPr="00265DF6" w14:paraId="28362F00" w14:textId="77777777" w:rsidTr="00634398">
        <w:trPr>
          <w:trHeight w:val="425"/>
          <w:jc w:val="center"/>
        </w:trPr>
        <w:tc>
          <w:tcPr>
            <w:tcW w:w="10206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nThickThinSmallGap" w:sz="24" w:space="0" w:color="C49100"/>
              <w:right w:val="thickThinSmallGap" w:sz="24" w:space="0" w:color="C49100"/>
            </w:tcBorders>
            <w:shd w:val="clear" w:color="auto" w:fill="D9D9D9" w:themeFill="background1" w:themeFillShade="D9"/>
            <w:vAlign w:val="center"/>
          </w:tcPr>
          <w:p w14:paraId="19929A4D" w14:textId="77777777" w:rsidR="005D1201" w:rsidRPr="00265DF6" w:rsidRDefault="005D1201" w:rsidP="00F25342">
            <w:pPr>
              <w:spacing w:before="0" w:after="0"/>
              <w:jc w:val="center"/>
              <w:rPr>
                <w:rFonts w:ascii="GHEA Grapalat" w:hAnsi="GHEA Grapalat"/>
                <w:b/>
              </w:rPr>
            </w:pPr>
            <w:r w:rsidRPr="00265DF6">
              <w:rPr>
                <w:rFonts w:ascii="GHEA Grapalat" w:hAnsi="GHEA Grapalat"/>
                <w:b/>
              </w:rPr>
              <w:t>Առաջարկություն</w:t>
            </w:r>
          </w:p>
        </w:tc>
      </w:tr>
      <w:tr w:rsidR="005D1201" w:rsidRPr="00F11031" w14:paraId="152C3E39" w14:textId="77777777" w:rsidTr="00634398">
        <w:trPr>
          <w:trHeight w:val="20"/>
          <w:jc w:val="center"/>
        </w:trPr>
        <w:tc>
          <w:tcPr>
            <w:tcW w:w="10206" w:type="dxa"/>
            <w:gridSpan w:val="2"/>
            <w:tcBorders>
              <w:top w:val="thinThickThinSmallGap" w:sz="24" w:space="0" w:color="C49100"/>
              <w:left w:val="thickThinSmallGap" w:sz="24" w:space="0" w:color="C49100"/>
              <w:bottom w:val="thickThinSmallGap" w:sz="24" w:space="0" w:color="C49100"/>
              <w:right w:val="thickThinSmallGap" w:sz="24" w:space="0" w:color="C49100"/>
            </w:tcBorders>
            <w:shd w:val="clear" w:color="auto" w:fill="auto"/>
            <w:vAlign w:val="center"/>
          </w:tcPr>
          <w:p w14:paraId="41B5E13A" w14:textId="77777777" w:rsidR="005D1201" w:rsidRPr="00AF44E8" w:rsidRDefault="005D1201" w:rsidP="00F25342">
            <w:pPr>
              <w:pStyle w:val="ListParagraph"/>
              <w:numPr>
                <w:ilvl w:val="3"/>
                <w:numId w:val="16"/>
              </w:numPr>
              <w:shd w:val="clear" w:color="auto" w:fill="FFFFFF"/>
              <w:spacing w:before="0" w:after="0"/>
              <w:ind w:left="0" w:firstLine="284"/>
              <w:jc w:val="both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 w:rsidRPr="00AF44E8">
              <w:rPr>
                <w:rFonts w:ascii="GHEA Grapalat" w:eastAsia="Times New Roman" w:hAnsi="GHEA Grapalat" w:cs="Times New Roman"/>
                <w:color w:val="000000"/>
                <w:lang w:val="hy-AM"/>
              </w:rPr>
              <w:lastRenderedPageBreak/>
              <w:t xml:space="preserve">Համայնքի բյուջեի կատարման տարեկան հաշվետվությունների կազզման ամբողջականությունը, ներառյալ դեբիտորական, կրեդիտորական պարտքերի և պահեստավորված միջոցների շարժի վերաբերյալ հաշվետվության առկայությունը։ </w:t>
            </w:r>
          </w:p>
          <w:p w14:paraId="798E39D2" w14:textId="77777777" w:rsidR="005D1201" w:rsidRPr="00AF44E8" w:rsidRDefault="005D1201" w:rsidP="00F25342">
            <w:pPr>
              <w:pStyle w:val="ListParagraph"/>
              <w:numPr>
                <w:ilvl w:val="3"/>
                <w:numId w:val="16"/>
              </w:numPr>
              <w:shd w:val="clear" w:color="auto" w:fill="FFFFFF"/>
              <w:spacing w:before="0" w:after="0"/>
              <w:ind w:left="0" w:firstLine="284"/>
              <w:jc w:val="both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 w:rsidRPr="00AF44E8">
              <w:rPr>
                <w:rFonts w:ascii="GHEA Grapalat" w:eastAsia="Times New Roman" w:hAnsi="GHEA Grapalat" w:cs="Times New Roman"/>
                <w:color w:val="000000"/>
                <w:lang w:val="hy-AM"/>
              </w:rPr>
              <w:t xml:space="preserve">Համայնքային ենթակայության ՀՈԱԿ-ների հետ կնքված ընթացիկ դրամաշնորհների տրամադրման պայմանագրերով նախատեսված հանձնման-ընդունման արձանագրությունների կազմումը, հատկացվող կանխավճարների գծով պարտավորությունների ճանաչումը և ֆինանսական հաշվետվություններում ներկայացումը։  </w:t>
            </w:r>
          </w:p>
          <w:p w14:paraId="604D1FA1" w14:textId="77777777" w:rsidR="005D1201" w:rsidRPr="00AF44E8" w:rsidRDefault="005D1201" w:rsidP="00F25342">
            <w:pPr>
              <w:pStyle w:val="ListParagraph"/>
              <w:numPr>
                <w:ilvl w:val="3"/>
                <w:numId w:val="16"/>
              </w:numPr>
              <w:shd w:val="clear" w:color="auto" w:fill="FFFFFF"/>
              <w:spacing w:before="0" w:after="0"/>
              <w:ind w:left="0" w:firstLine="284"/>
              <w:jc w:val="both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 w:rsidRPr="00AF44E8">
              <w:rPr>
                <w:rFonts w:ascii="GHEA Grapalat" w:hAnsi="GHEA Grapalat"/>
                <w:lang w:val="hy-AM"/>
              </w:rPr>
              <w:t xml:space="preserve">Հաշվապահական հաշվառման նոր համակարգին ամբողջական անցումը։ </w:t>
            </w:r>
          </w:p>
          <w:p w14:paraId="09C34486" w14:textId="77777777" w:rsidR="005D1201" w:rsidRPr="00AF44E8" w:rsidRDefault="005D1201" w:rsidP="00F25342">
            <w:pPr>
              <w:pStyle w:val="ListParagraph"/>
              <w:numPr>
                <w:ilvl w:val="3"/>
                <w:numId w:val="16"/>
              </w:numPr>
              <w:shd w:val="clear" w:color="auto" w:fill="FFFFFF"/>
              <w:spacing w:before="0" w:after="0"/>
              <w:ind w:left="0" w:firstLine="284"/>
              <w:jc w:val="both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 w:rsidRPr="00AF44E8">
              <w:rPr>
                <w:rFonts w:ascii="GHEA Grapalat" w:eastAsia="Times New Roman" w:hAnsi="GHEA Grapalat" w:cs="Times New Roman"/>
                <w:color w:val="000000"/>
                <w:lang w:val="hy-AM"/>
              </w:rPr>
              <w:t>Ներքին</w:t>
            </w:r>
            <w:r w:rsidRPr="00AF44E8">
              <w:rPr>
                <w:rFonts w:ascii="Calibri" w:eastAsia="Times New Roman" w:hAnsi="Calibri" w:cs="Calibri"/>
                <w:color w:val="000000"/>
                <w:lang w:val="hy-AM"/>
              </w:rPr>
              <w:t> </w:t>
            </w:r>
            <w:r w:rsidRPr="00AF44E8">
              <w:rPr>
                <w:rFonts w:ascii="GHEA Grapalat" w:eastAsia="Times New Roman" w:hAnsi="GHEA Grapalat" w:cs="Times New Roman"/>
                <w:color w:val="000000"/>
                <w:lang w:val="hy-AM"/>
              </w:rPr>
              <w:t>աուդիտի</w:t>
            </w:r>
            <w:r w:rsidRPr="00AF44E8">
              <w:rPr>
                <w:rFonts w:ascii="Calibri" w:eastAsia="Times New Roman" w:hAnsi="Calibri" w:cs="Calibri"/>
                <w:color w:val="000000"/>
                <w:lang w:val="hy-AM"/>
              </w:rPr>
              <w:t> </w:t>
            </w:r>
            <w:r w:rsidRPr="00AF44E8">
              <w:rPr>
                <w:rFonts w:ascii="GHEA Grapalat" w:eastAsia="Times New Roman" w:hAnsi="GHEA Grapalat" w:cs="Times New Roman"/>
                <w:color w:val="000000"/>
                <w:lang w:val="hy-AM"/>
              </w:rPr>
              <w:t xml:space="preserve">համակարգի առկայությունը: </w:t>
            </w:r>
          </w:p>
          <w:p w14:paraId="232884C6" w14:textId="77777777" w:rsidR="005D1201" w:rsidRPr="00AF44E8" w:rsidRDefault="005D1201" w:rsidP="00F25342">
            <w:pPr>
              <w:pStyle w:val="ListParagraph"/>
              <w:numPr>
                <w:ilvl w:val="3"/>
                <w:numId w:val="16"/>
              </w:numPr>
              <w:shd w:val="clear" w:color="auto" w:fill="FFFFFF"/>
              <w:spacing w:before="0" w:after="0"/>
              <w:ind w:left="0" w:firstLine="284"/>
              <w:jc w:val="both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 w:rsidRPr="00AF44E8">
              <w:rPr>
                <w:rFonts w:ascii="GHEA Grapalat" w:eastAsia="Times New Roman" w:hAnsi="GHEA Grapalat" w:cs="Times New Roman"/>
                <w:color w:val="000000"/>
                <w:lang w:val="hy-AM"/>
              </w:rPr>
              <w:t>Միջոցներ ձեռնարկել՝</w:t>
            </w:r>
          </w:p>
          <w:p w14:paraId="647A6D54" w14:textId="77777777" w:rsidR="005D1201" w:rsidRPr="00AF44E8" w:rsidRDefault="005D1201" w:rsidP="00F25342">
            <w:pPr>
              <w:pStyle w:val="ListParagraph"/>
              <w:numPr>
                <w:ilvl w:val="0"/>
                <w:numId w:val="15"/>
              </w:numPr>
              <w:tabs>
                <w:tab w:val="left" w:pos="984"/>
              </w:tabs>
              <w:spacing w:before="0" w:after="0"/>
              <w:ind w:left="701" w:firstLine="0"/>
              <w:rPr>
                <w:rFonts w:ascii="GHEA Grapalat" w:hAnsi="GHEA Grapalat"/>
                <w:color w:val="000000"/>
                <w:lang w:val="hy-AM"/>
              </w:rPr>
            </w:pPr>
            <w:r w:rsidRPr="00FB0CF5">
              <w:rPr>
                <w:rFonts w:ascii="GHEA Grapalat" w:hAnsi="GHEA Grapalat"/>
                <w:color w:val="000000"/>
                <w:lang w:val="hy-AM"/>
              </w:rPr>
              <w:t>վ</w:t>
            </w:r>
            <w:r w:rsidRPr="00AF44E8">
              <w:rPr>
                <w:rFonts w:ascii="GHEA Grapalat" w:hAnsi="GHEA Grapalat"/>
                <w:color w:val="000000"/>
                <w:lang w:val="hy-AM"/>
              </w:rPr>
              <w:t>արձակալությամբ հանձնված հողերի, ինչպես նաև աղբահանության վճարների հաշվառման  միասնական տվյալների բազաներ ստեղծելու ուղղությամբ,</w:t>
            </w:r>
          </w:p>
          <w:p w14:paraId="47C121B5" w14:textId="77777777" w:rsidR="005D1201" w:rsidRPr="00AF44E8" w:rsidRDefault="005D1201" w:rsidP="00F25342">
            <w:pPr>
              <w:pStyle w:val="ListParagraph"/>
              <w:numPr>
                <w:ilvl w:val="0"/>
                <w:numId w:val="15"/>
              </w:numPr>
              <w:tabs>
                <w:tab w:val="left" w:pos="984"/>
              </w:tabs>
              <w:spacing w:before="0" w:after="0"/>
              <w:ind w:left="701" w:firstLine="0"/>
              <w:jc w:val="both"/>
              <w:rPr>
                <w:rFonts w:ascii="GHEA Grapalat" w:hAnsi="GHEA Grapalat"/>
                <w:color w:val="000000"/>
                <w:lang w:val="hy-AM"/>
              </w:rPr>
            </w:pPr>
            <w:r w:rsidRPr="00FB0CF5">
              <w:rPr>
                <w:rFonts w:ascii="GHEA Grapalat" w:hAnsi="GHEA Grapalat"/>
                <w:color w:val="000000"/>
                <w:lang w:val="hy-AM"/>
              </w:rPr>
              <w:t>ա</w:t>
            </w:r>
            <w:r w:rsidRPr="00AF44E8">
              <w:rPr>
                <w:rFonts w:ascii="GHEA Grapalat" w:hAnsi="GHEA Grapalat"/>
                <w:color w:val="000000"/>
                <w:lang w:val="hy-AM"/>
              </w:rPr>
              <w:t>ղբահ</w:t>
            </w:r>
            <w:r w:rsidRPr="00FB0CF5">
              <w:rPr>
                <w:rFonts w:ascii="GHEA Grapalat" w:hAnsi="GHEA Grapalat"/>
                <w:color w:val="000000"/>
                <w:lang w:val="hy-AM"/>
              </w:rPr>
              <w:t>ա</w:t>
            </w:r>
            <w:r w:rsidRPr="00AF44E8">
              <w:rPr>
                <w:rFonts w:ascii="GHEA Grapalat" w:hAnsi="GHEA Grapalat"/>
                <w:color w:val="000000"/>
                <w:lang w:val="hy-AM"/>
              </w:rPr>
              <w:t>նության վճարները Համայնքի բյուջե ամբողջությամբ մուտքագրելու   ուղղությամբ,</w:t>
            </w:r>
          </w:p>
          <w:p w14:paraId="5736EFB3" w14:textId="2A2220C3" w:rsidR="005D1201" w:rsidRPr="00AF44E8" w:rsidRDefault="005D1201" w:rsidP="00F25342">
            <w:pPr>
              <w:pStyle w:val="ListParagraph"/>
              <w:numPr>
                <w:ilvl w:val="0"/>
                <w:numId w:val="15"/>
              </w:numPr>
              <w:tabs>
                <w:tab w:val="left" w:pos="984"/>
              </w:tabs>
              <w:spacing w:before="0" w:after="0"/>
              <w:ind w:left="701" w:firstLine="0"/>
              <w:jc w:val="both"/>
              <w:rPr>
                <w:rFonts w:ascii="GHEA Grapalat" w:hAnsi="GHEA Grapalat"/>
                <w:color w:val="000000"/>
                <w:lang w:val="hy-AM"/>
              </w:rPr>
            </w:pPr>
            <w:r w:rsidRPr="00AF44E8">
              <w:rPr>
                <w:rFonts w:ascii="GHEA Grapalat" w:hAnsi="GHEA Grapalat"/>
                <w:color w:val="000000"/>
                <w:lang w:val="hy-AM"/>
              </w:rPr>
              <w:t>Աղբահանության և սանիտարական մաքրման մասին օրենքի 8-րդ հոդվածի 1-ին մասով սահմանված պահանջների կատարումն ապահովելու ուղղությամբ,</w:t>
            </w:r>
          </w:p>
          <w:p w14:paraId="719682C9" w14:textId="77777777" w:rsidR="005D1201" w:rsidRPr="00AF44E8" w:rsidRDefault="005D1201" w:rsidP="00F25342">
            <w:pPr>
              <w:pStyle w:val="ListParagraph"/>
              <w:numPr>
                <w:ilvl w:val="0"/>
                <w:numId w:val="15"/>
              </w:numPr>
              <w:tabs>
                <w:tab w:val="left" w:pos="984"/>
              </w:tabs>
              <w:spacing w:before="0" w:after="0"/>
              <w:ind w:left="701" w:firstLine="0"/>
              <w:rPr>
                <w:rFonts w:ascii="GHEA Grapalat" w:hAnsi="GHEA Grapalat"/>
                <w:color w:val="000000"/>
                <w:lang w:val="hy-AM"/>
              </w:rPr>
            </w:pPr>
            <w:r w:rsidRPr="00FB0CF5">
              <w:rPr>
                <w:rFonts w:ascii="GHEA Grapalat" w:hAnsi="GHEA Grapalat"/>
                <w:color w:val="000000"/>
                <w:lang w:val="hy-AM"/>
              </w:rPr>
              <w:t>տ</w:t>
            </w:r>
            <w:r w:rsidRPr="00AF44E8">
              <w:rPr>
                <w:rFonts w:ascii="GHEA Grapalat" w:hAnsi="GHEA Grapalat"/>
                <w:color w:val="000000"/>
                <w:lang w:val="hy-AM"/>
              </w:rPr>
              <w:t>եղական տուրքերի գանձումները  նախքան այդ գործողությունների իրականացումն ապահովելու ուղղությամբ,</w:t>
            </w:r>
          </w:p>
          <w:p w14:paraId="36245447" w14:textId="77777777" w:rsidR="005D1201" w:rsidRPr="00AF44E8" w:rsidRDefault="005D1201" w:rsidP="00F25342">
            <w:pPr>
              <w:pStyle w:val="ListParagraph"/>
              <w:numPr>
                <w:ilvl w:val="0"/>
                <w:numId w:val="15"/>
              </w:numPr>
              <w:tabs>
                <w:tab w:val="left" w:pos="984"/>
              </w:tabs>
              <w:spacing w:before="0" w:after="0"/>
              <w:ind w:left="701" w:firstLine="0"/>
              <w:rPr>
                <w:rFonts w:ascii="GHEA Grapalat" w:hAnsi="GHEA Grapalat"/>
                <w:color w:val="000000"/>
                <w:lang w:val="hy-AM"/>
              </w:rPr>
            </w:pPr>
            <w:r w:rsidRPr="00FB0CF5">
              <w:rPr>
                <w:rFonts w:ascii="GHEA Grapalat" w:hAnsi="GHEA Grapalat"/>
                <w:color w:val="000000"/>
                <w:lang w:val="hy-AM"/>
              </w:rPr>
              <w:t>գ</w:t>
            </w:r>
            <w:r w:rsidRPr="00AF44E8">
              <w:rPr>
                <w:rFonts w:ascii="GHEA Grapalat" w:hAnsi="GHEA Grapalat"/>
                <w:color w:val="000000"/>
                <w:lang w:val="hy-AM"/>
              </w:rPr>
              <w:t>նման պայմանագրերով սահմանված տույժերը հաշվարկելու և գանձելու ուղղությամբ,</w:t>
            </w:r>
          </w:p>
          <w:p w14:paraId="2AC1F9FE" w14:textId="77777777" w:rsidR="005D1201" w:rsidRPr="00AF44E8" w:rsidRDefault="005D1201" w:rsidP="00F25342">
            <w:pPr>
              <w:pStyle w:val="ListParagraph"/>
              <w:numPr>
                <w:ilvl w:val="0"/>
                <w:numId w:val="15"/>
              </w:numPr>
              <w:tabs>
                <w:tab w:val="left" w:pos="984"/>
              </w:tabs>
              <w:spacing w:before="0" w:after="0"/>
              <w:ind w:left="701" w:firstLine="0"/>
              <w:jc w:val="both"/>
              <w:rPr>
                <w:rFonts w:ascii="GHEA Grapalat" w:hAnsi="GHEA Grapalat"/>
                <w:color w:val="000000"/>
                <w:lang w:val="hy-AM"/>
              </w:rPr>
            </w:pPr>
            <w:r w:rsidRPr="00AF44E8">
              <w:rPr>
                <w:rFonts w:ascii="GHEA Grapalat" w:hAnsi="GHEA Grapalat"/>
                <w:color w:val="000000"/>
                <w:lang w:val="hy-AM"/>
              </w:rPr>
              <w:t xml:space="preserve">ՀՈԱԿ-ների կողմից Հարկային օրենսգրքով սահմանված  ԱԱՀ-ի գծով պարտավորությունների կատարումն ապահովելու ուղղությամբ, </w:t>
            </w:r>
          </w:p>
          <w:p w14:paraId="6EA042B6" w14:textId="77777777" w:rsidR="005D1201" w:rsidRPr="00AF44E8" w:rsidRDefault="005D1201" w:rsidP="00F25342">
            <w:pPr>
              <w:pStyle w:val="ListParagraph"/>
              <w:numPr>
                <w:ilvl w:val="0"/>
                <w:numId w:val="15"/>
              </w:numPr>
              <w:tabs>
                <w:tab w:val="left" w:pos="984"/>
              </w:tabs>
              <w:spacing w:before="0" w:after="0"/>
              <w:ind w:left="701" w:firstLine="0"/>
              <w:jc w:val="both"/>
              <w:rPr>
                <w:rFonts w:ascii="GHEA Grapalat" w:hAnsi="GHEA Grapalat"/>
                <w:color w:val="000000"/>
                <w:lang w:val="hy-AM"/>
              </w:rPr>
            </w:pPr>
            <w:r w:rsidRPr="00FB0CF5">
              <w:rPr>
                <w:rFonts w:ascii="GHEA Grapalat" w:hAnsi="GHEA Grapalat"/>
                <w:color w:val="000000"/>
                <w:lang w:val="hy-AM"/>
              </w:rPr>
              <w:t>ա</w:t>
            </w:r>
            <w:r w:rsidRPr="00AF44E8">
              <w:rPr>
                <w:rFonts w:ascii="GHEA Grapalat" w:hAnsi="GHEA Grapalat"/>
                <w:color w:val="000000"/>
                <w:lang w:val="hy-AM"/>
              </w:rPr>
              <w:t>վտոտրանսպորտային միջոցների երթուղային թերթիկներում օրական կամ ամսական վազքի ցուցմունքները լրացնելու և վառելիքի փաստացի ծախսի հիմնավորվածությունն ապահովելու ուղղությամբ:</w:t>
            </w:r>
          </w:p>
        </w:tc>
      </w:tr>
    </w:tbl>
    <w:p w14:paraId="5D5BDF28" w14:textId="77777777" w:rsidR="005D1201" w:rsidRPr="00FB0CF5" w:rsidRDefault="005D1201" w:rsidP="005D1201">
      <w:pPr>
        <w:rPr>
          <w:rFonts w:ascii="GHEA Grapalat" w:eastAsiaTheme="majorEastAsia" w:hAnsi="GHEA Grapalat" w:cstheme="majorBidi"/>
          <w:b/>
          <w:bCs/>
          <w:color w:val="806000"/>
          <w:lang w:val="hy-AM"/>
        </w:rPr>
      </w:pPr>
    </w:p>
    <w:p w14:paraId="0EA3CDC1" w14:textId="2F0FE688" w:rsidR="005D1201" w:rsidRPr="00F11031" w:rsidRDefault="005D1201">
      <w:pPr>
        <w:spacing w:before="0" w:after="160"/>
        <w:rPr>
          <w:lang w:val="hy-AM"/>
        </w:rPr>
      </w:pPr>
    </w:p>
    <w:sectPr w:rsidR="005D1201" w:rsidRPr="00F11031" w:rsidSect="005D1201">
      <w:pgSz w:w="11906" w:h="16838" w:code="9"/>
      <w:pgMar w:top="1140" w:right="1134" w:bottom="1140" w:left="851" w:header="709" w:footer="3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69470F" w14:textId="77777777" w:rsidR="00B92549" w:rsidRDefault="00B92549" w:rsidP="00265C7B">
      <w:pPr>
        <w:spacing w:after="0" w:line="240" w:lineRule="auto"/>
      </w:pPr>
      <w:r>
        <w:separator/>
      </w:r>
    </w:p>
  </w:endnote>
  <w:endnote w:type="continuationSeparator" w:id="0">
    <w:p w14:paraId="77587F57" w14:textId="77777777" w:rsidR="00B92549" w:rsidRDefault="00B92549" w:rsidP="0026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ozuka Mincho Pro B">
    <w:altName w:val="Yu Gothic"/>
    <w:panose1 w:val="00000000000000000000"/>
    <w:charset w:val="80"/>
    <w:family w:val="roman"/>
    <w:notTrueType/>
    <w:pitch w:val="variable"/>
    <w:sig w:usb0="00000283" w:usb1="2AC71C11" w:usb2="00000012" w:usb3="00000000" w:csb0="00020005" w:csb1="00000000"/>
  </w:font>
  <w:font w:name="Adobe Hebrew">
    <w:altName w:val="Times New Roman"/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">
    <w:altName w:val="Arial"/>
    <w:panose1 w:val="020B0604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DB3BE8" w14:paraId="515FD6E2" w14:textId="77777777" w:rsidTr="002C6418">
      <w:trPr>
        <w:trHeight w:val="14"/>
        <w:jc w:val="right"/>
      </w:trPr>
      <w:tc>
        <w:tcPr>
          <w:tcW w:w="4795" w:type="dxa"/>
          <w:vAlign w:val="center"/>
        </w:tcPr>
        <w:p w14:paraId="0B5186C6" w14:textId="416AABEA" w:rsidR="00DB3BE8" w:rsidRPr="00F701B5" w:rsidRDefault="00DB3BE8" w:rsidP="001040CE">
          <w:pPr>
            <w:pStyle w:val="Header"/>
            <w:rPr>
              <w:caps/>
              <w:color w:val="000000" w:themeColor="text1"/>
              <w:sz w:val="20"/>
            </w:rPr>
          </w:pPr>
        </w:p>
      </w:tc>
      <w:tc>
        <w:tcPr>
          <w:tcW w:w="250" w:type="pct"/>
          <w:shd w:val="clear" w:color="auto" w:fill="E9AF1F"/>
          <w:vAlign w:val="center"/>
        </w:tcPr>
        <w:p w14:paraId="4166DFCB" w14:textId="5209D81E" w:rsidR="00DB3BE8" w:rsidRPr="005A6642" w:rsidRDefault="00DB3BE8">
          <w:pPr>
            <w:pStyle w:val="Footer"/>
            <w:tabs>
              <w:tab w:val="clear" w:pos="4680"/>
              <w:tab w:val="clear" w:pos="9360"/>
            </w:tabs>
            <w:jc w:val="center"/>
            <w:rPr>
              <w:b/>
              <w:noProof/>
              <w:color w:val="002060"/>
            </w:rPr>
          </w:pPr>
          <w:r w:rsidRPr="005A6642">
            <w:rPr>
              <w:b/>
              <w:color w:val="002060"/>
            </w:rPr>
            <w:fldChar w:fldCharType="begin"/>
          </w:r>
          <w:r w:rsidRPr="005A6642">
            <w:rPr>
              <w:b/>
              <w:color w:val="002060"/>
            </w:rPr>
            <w:instrText xml:space="preserve"> PAGE   \* MERGEFORMAT </w:instrText>
          </w:r>
          <w:r w:rsidRPr="005A6642">
            <w:rPr>
              <w:b/>
              <w:color w:val="002060"/>
            </w:rPr>
            <w:fldChar w:fldCharType="separate"/>
          </w:r>
          <w:r w:rsidR="003C55EB">
            <w:rPr>
              <w:b/>
              <w:noProof/>
              <w:color w:val="002060"/>
            </w:rPr>
            <w:t>55</w:t>
          </w:r>
          <w:r w:rsidRPr="005A6642">
            <w:rPr>
              <w:b/>
              <w:noProof/>
              <w:color w:val="002060"/>
            </w:rPr>
            <w:fldChar w:fldCharType="end"/>
          </w:r>
        </w:p>
        <w:p w14:paraId="51AC12F3" w14:textId="441A5620" w:rsidR="00DB3BE8" w:rsidRPr="00451806" w:rsidRDefault="00DB3BE8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  <w:sz w:val="2"/>
            </w:rPr>
          </w:pPr>
        </w:p>
      </w:tc>
    </w:tr>
  </w:tbl>
  <w:p w14:paraId="6EAAD7F7" w14:textId="2783C7A0" w:rsidR="00DB3BE8" w:rsidRPr="002C6418" w:rsidRDefault="00DB3BE8" w:rsidP="002C6418">
    <w:pPr>
      <w:pStyle w:val="Footer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CCDE7C" w14:textId="77777777" w:rsidR="00B92549" w:rsidRDefault="00B92549" w:rsidP="00265C7B">
      <w:pPr>
        <w:spacing w:after="0" w:line="240" w:lineRule="auto"/>
      </w:pPr>
      <w:r>
        <w:separator/>
      </w:r>
    </w:p>
  </w:footnote>
  <w:footnote w:type="continuationSeparator" w:id="0">
    <w:p w14:paraId="763664A0" w14:textId="77777777" w:rsidR="00B92549" w:rsidRDefault="00B92549" w:rsidP="00265C7B">
      <w:pPr>
        <w:spacing w:after="0" w:line="240" w:lineRule="auto"/>
      </w:pPr>
      <w:r>
        <w:continuationSeparator/>
      </w:r>
    </w:p>
  </w:footnote>
  <w:footnote w:id="1">
    <w:p w14:paraId="6067A121" w14:textId="00FC60C9" w:rsidR="00DB3BE8" w:rsidRPr="00A642D1" w:rsidRDefault="00DB3BE8" w:rsidP="0021307C">
      <w:pPr>
        <w:pStyle w:val="FootnoteText"/>
        <w:spacing w:before="0" w:after="0" w:line="240" w:lineRule="auto"/>
      </w:pPr>
      <w:r>
        <w:rPr>
          <w:rStyle w:val="FootnoteReference"/>
        </w:rPr>
        <w:footnoteRef/>
      </w:r>
      <w:r>
        <w:t xml:space="preserve"> </w:t>
      </w:r>
      <w:r w:rsidRPr="00A642D1">
        <w:rPr>
          <w:sz w:val="16"/>
          <w:szCs w:val="18"/>
          <w:lang w:val="hy-AM"/>
        </w:rPr>
        <w:t>Հաստատվել է</w:t>
      </w:r>
      <w:r w:rsidRPr="00A642D1">
        <w:rPr>
          <w:sz w:val="16"/>
          <w:szCs w:val="18"/>
        </w:rPr>
        <w:t xml:space="preserve"> </w:t>
      </w:r>
      <w:r w:rsidRPr="00A642D1">
        <w:rPr>
          <w:sz w:val="16"/>
          <w:szCs w:val="18"/>
          <w:lang w:val="hy-AM"/>
        </w:rPr>
        <w:t>2023թ. դեկտեմբերի 26-ի թիվ 173-Լ որոշմամբ</w:t>
      </w:r>
      <w:r>
        <w:rPr>
          <w:sz w:val="16"/>
          <w:szCs w:val="18"/>
        </w:rPr>
        <w:t>:</w:t>
      </w:r>
    </w:p>
  </w:footnote>
  <w:footnote w:id="2">
    <w:p w14:paraId="5A515EAB" w14:textId="77777777" w:rsidR="00F2059B" w:rsidRPr="00A642D1" w:rsidRDefault="00F2059B" w:rsidP="00F2059B">
      <w:pPr>
        <w:pStyle w:val="FootnoteText"/>
        <w:spacing w:before="0" w:after="0" w:line="240" w:lineRule="auto"/>
        <w:rPr>
          <w:i w:val="0"/>
          <w:sz w:val="18"/>
          <w:szCs w:val="18"/>
        </w:rPr>
      </w:pPr>
      <w:r w:rsidRPr="004362FD">
        <w:rPr>
          <w:rStyle w:val="FootnoteReference"/>
          <w:sz w:val="18"/>
          <w:szCs w:val="18"/>
        </w:rPr>
        <w:footnoteRef/>
      </w:r>
      <w:r w:rsidRPr="004362FD">
        <w:rPr>
          <w:sz w:val="18"/>
          <w:szCs w:val="18"/>
          <w:lang w:val="hy-AM"/>
        </w:rPr>
        <w:t xml:space="preserve"> </w:t>
      </w:r>
      <w:r w:rsidRPr="00A642D1">
        <w:rPr>
          <w:sz w:val="16"/>
          <w:szCs w:val="18"/>
          <w:lang w:val="hy-AM"/>
        </w:rPr>
        <w:t>Մանրամասները ներկայացված են «</w:t>
      </w:r>
      <w:r w:rsidRPr="00A642D1">
        <w:rPr>
          <w:sz w:val="16"/>
          <w:szCs w:val="18"/>
        </w:rPr>
        <w:t>Իրավական բարելավումներ</w:t>
      </w:r>
      <w:r w:rsidRPr="00A642D1">
        <w:rPr>
          <w:sz w:val="16"/>
          <w:szCs w:val="18"/>
          <w:lang w:val="hy-AM"/>
        </w:rPr>
        <w:t>» բաժնում</w:t>
      </w:r>
      <w:r>
        <w:rPr>
          <w:sz w:val="16"/>
          <w:szCs w:val="18"/>
        </w:rPr>
        <w:t>:</w:t>
      </w:r>
    </w:p>
  </w:footnote>
  <w:footnote w:id="3">
    <w:p w14:paraId="7825AC1E" w14:textId="721056F9" w:rsidR="00DB3BE8" w:rsidRPr="00A642D1" w:rsidRDefault="00DB3BE8" w:rsidP="000749C0">
      <w:pPr>
        <w:spacing w:before="0" w:after="0" w:line="240" w:lineRule="auto"/>
        <w:rPr>
          <w:sz w:val="18"/>
          <w:szCs w:val="18"/>
        </w:rPr>
      </w:pPr>
      <w:r>
        <w:rPr>
          <w:rStyle w:val="FootnoteReference"/>
        </w:rPr>
        <w:footnoteRef/>
      </w:r>
      <w:r w:rsidRPr="000749C0">
        <w:rPr>
          <w:rFonts w:ascii="GHEA Grapalat" w:eastAsia="Times New Roman" w:hAnsi="GHEA Grapalat" w:cs="Times New Roman"/>
          <w:i/>
          <w:sz w:val="18"/>
          <w:szCs w:val="18"/>
          <w:lang w:val="hy-AM"/>
        </w:rPr>
        <w:t>2</w:t>
      </w:r>
      <w:r w:rsidRPr="00A642D1">
        <w:rPr>
          <w:rFonts w:ascii="GHEA Grapalat" w:eastAsia="Times New Roman" w:hAnsi="GHEA Grapalat" w:cs="Times New Roman"/>
          <w:i/>
          <w:sz w:val="16"/>
          <w:szCs w:val="18"/>
          <w:lang w:val="hy-AM"/>
        </w:rPr>
        <w:t>024 թվականի սեպտեմբերի 9-ի  «Հաշվեքննիչ պալատի գրոծունեության ծրագիրը կազմելու կարգը հաստատելու մասին» N 91-Լ որոշում</w:t>
      </w:r>
      <w:r>
        <w:rPr>
          <w:rFonts w:ascii="GHEA Grapalat" w:eastAsia="Times New Roman" w:hAnsi="GHEA Grapalat" w:cs="Times New Roman"/>
          <w:i/>
          <w:sz w:val="16"/>
          <w:szCs w:val="18"/>
        </w:rPr>
        <w:t>:</w:t>
      </w:r>
    </w:p>
  </w:footnote>
  <w:footnote w:id="4">
    <w:p w14:paraId="6DF96FE8" w14:textId="77777777" w:rsidR="00DB3BE8" w:rsidRPr="00024EED" w:rsidRDefault="00DB3BE8" w:rsidP="00CB1BE9">
      <w:pPr>
        <w:pStyle w:val="FootnoteText"/>
        <w:spacing w:before="0" w:after="0" w:line="240" w:lineRule="auto"/>
        <w:jc w:val="both"/>
        <w:rPr>
          <w:lang w:val="hy-AM"/>
        </w:rPr>
      </w:pPr>
      <w:r w:rsidRPr="00412F76">
        <w:rPr>
          <w:rFonts w:cs="Arial"/>
          <w:color w:val="0D0D0D" w:themeColor="text1" w:themeTint="F2"/>
          <w:sz w:val="16"/>
          <w:vertAlign w:val="superscript"/>
          <w:lang w:val="hy-AM" w:eastAsia="hy-AM"/>
        </w:rPr>
        <w:footnoteRef/>
      </w:r>
      <w:r w:rsidRPr="002E42AB">
        <w:rPr>
          <w:rFonts w:cs="Arial"/>
          <w:color w:val="0D0D0D" w:themeColor="text1" w:themeTint="F2"/>
          <w:sz w:val="16"/>
          <w:lang w:val="hy-AM" w:eastAsia="hy-AM"/>
        </w:rPr>
        <w:t xml:space="preserve"> 18.07.2024թ. ՀՊՈ-81-Լ, մաս 11. «Հաշվեքննիչ պալատի բնականոն գործունեության ապահովմանը միտված հրատապ հարցերի լուծման նպատակով հրավիրված նիստի օրակարգը Հաշվեքննիչ պալատի՝ «armsai.am» պաշտոնական կայքում, ինչպես նաև էլեկտրոնային փաստաթղթաշրջանառության համակարգում տեղադրվում և բոլոր օգտատերերին տեղեկացվում է ոչ ուշ, քան նիստն սկսելուց երեք ժամ առաջ։»:</w:t>
      </w:r>
    </w:p>
  </w:footnote>
  <w:footnote w:id="5">
    <w:p w14:paraId="39CA437D" w14:textId="5AD2E86A" w:rsidR="00DB3BE8" w:rsidRPr="009021F6" w:rsidRDefault="00DB3BE8" w:rsidP="00CB1BE9">
      <w:pPr>
        <w:pStyle w:val="FootnoteText"/>
        <w:spacing w:before="0" w:after="0" w:line="240" w:lineRule="auto"/>
        <w:jc w:val="both"/>
        <w:rPr>
          <w:rFonts w:cs="Arial"/>
          <w:color w:val="0D0D0D" w:themeColor="text1" w:themeTint="F2"/>
          <w:sz w:val="16"/>
          <w:lang w:eastAsia="hy-AM"/>
        </w:rPr>
      </w:pPr>
      <w:r>
        <w:rPr>
          <w:rStyle w:val="FootnoteReference"/>
        </w:rPr>
        <w:footnoteRef/>
      </w:r>
      <w:r w:rsidRPr="009021F6">
        <w:rPr>
          <w:rFonts w:cs="Arial"/>
          <w:color w:val="0D0D0D" w:themeColor="text1" w:themeTint="F2"/>
          <w:sz w:val="16"/>
          <w:lang w:val="hy-AM" w:eastAsia="hy-AM"/>
        </w:rPr>
        <w:t>Ներառված չեն պետական գաղտնիք պարունակող  ընթացիկ եզրակացություննները հաստատելու մասին Հաշավեքննիչ պալատի որոշումները (ՀՀ պաշտպանության նախարարությունում 2023թ. պետական բյուջեի ինն ամիսների և տարեկան կատարման, ինչպես նաև  2024թ. պետական բյուջեի երեք և վեց ամիսների կատարման հաշվեքննության արդյունքների վերաբերյալ ընթացիկ եզրակացություններ)</w:t>
      </w:r>
      <w:r>
        <w:rPr>
          <w:rFonts w:cs="Arial"/>
          <w:color w:val="0D0D0D" w:themeColor="text1" w:themeTint="F2"/>
          <w:sz w:val="16"/>
          <w:lang w:eastAsia="hy-AM"/>
        </w:rPr>
        <w:t>:</w:t>
      </w:r>
    </w:p>
  </w:footnote>
  <w:footnote w:id="6">
    <w:p w14:paraId="232C7D17" w14:textId="0473DD6A" w:rsidR="00DB3BE8" w:rsidRDefault="00DB3BE8" w:rsidP="005C528E">
      <w:pPr>
        <w:pStyle w:val="FootnoteText"/>
        <w:spacing w:before="0" w:after="0" w:line="240" w:lineRule="auto"/>
      </w:pPr>
      <w:r>
        <w:rPr>
          <w:rStyle w:val="FootnoteReference"/>
        </w:rPr>
        <w:footnoteRef/>
      </w:r>
      <w:r w:rsidRPr="005C528E">
        <w:rPr>
          <w:rStyle w:val="Strong"/>
          <w:b w:val="0"/>
          <w:color w:val="000000"/>
          <w:sz w:val="16"/>
          <w:szCs w:val="16"/>
          <w:shd w:val="clear" w:color="auto" w:fill="FFFFFF"/>
        </w:rPr>
        <w:t>ՀՀ ֆինանսների նախարարի 23.07.2014թ. «Հանրային հատվածի կազմակերպությունների կողմից հաշվապահական հաշվառման նոր համակարգին անցման ժամանակացույցը հաստատելու մասին» 463-Ն հրաման:</w:t>
      </w:r>
    </w:p>
  </w:footnote>
  <w:footnote w:id="7">
    <w:p w14:paraId="67CBC9BB" w14:textId="1A07BE00" w:rsidR="00DB3BE8" w:rsidRPr="0022412D" w:rsidRDefault="00DB3BE8" w:rsidP="0022412D">
      <w:pPr>
        <w:pStyle w:val="FootnoteText"/>
        <w:spacing w:before="0" w:after="0" w:line="240" w:lineRule="auto"/>
        <w:rPr>
          <w:rFonts w:cs="Arial"/>
          <w:i w:val="0"/>
          <w:color w:val="0D0D0D" w:themeColor="text1" w:themeTint="F2"/>
          <w:sz w:val="16"/>
          <w:szCs w:val="16"/>
          <w:lang w:val="hy-AM" w:eastAsia="hy-AM"/>
        </w:rPr>
      </w:pPr>
      <w:r w:rsidRPr="0022412D">
        <w:rPr>
          <w:rFonts w:cs="Arial"/>
          <w:color w:val="0D0D0D" w:themeColor="text1" w:themeTint="F2"/>
          <w:sz w:val="16"/>
          <w:szCs w:val="16"/>
          <w:vertAlign w:val="superscript"/>
          <w:lang w:val="hy-AM" w:eastAsia="hy-AM"/>
        </w:rPr>
        <w:footnoteRef/>
      </w:r>
      <w:r w:rsidRPr="0022412D">
        <w:rPr>
          <w:rFonts w:cs="Arial"/>
          <w:color w:val="0D0D0D" w:themeColor="text1" w:themeTint="F2"/>
          <w:sz w:val="16"/>
          <w:szCs w:val="16"/>
          <w:lang w:val="hy-AM" w:eastAsia="hy-AM"/>
        </w:rPr>
        <w:t xml:space="preserve"> </w:t>
      </w:r>
      <w:r w:rsidRPr="0022412D">
        <w:rPr>
          <w:rFonts w:cs="Arial"/>
          <w:bCs/>
          <w:color w:val="0D0D0D" w:themeColor="text1" w:themeTint="F2"/>
          <w:sz w:val="16"/>
          <w:szCs w:val="16"/>
          <w:lang w:val="hy-AM" w:eastAsia="hy-AM"/>
        </w:rPr>
        <w:t>ՀՕ-240-Ն</w:t>
      </w:r>
      <w:r w:rsidRPr="0022412D">
        <w:rPr>
          <w:rFonts w:cs="Arial"/>
          <w:bCs/>
          <w:color w:val="0D0D0D" w:themeColor="text1" w:themeTint="F2"/>
          <w:sz w:val="16"/>
          <w:szCs w:val="16"/>
          <w:lang w:eastAsia="hy-AM"/>
        </w:rPr>
        <w:t xml:space="preserve"> «Հաշվեքննիչ պալատի մասին» օրենք</w:t>
      </w:r>
      <w:r w:rsidRPr="0022412D">
        <w:rPr>
          <w:rFonts w:cs="Arial"/>
          <w:bCs/>
          <w:color w:val="0D0D0D" w:themeColor="text1" w:themeTint="F2"/>
          <w:sz w:val="16"/>
          <w:szCs w:val="16"/>
          <w:lang w:val="hy-AM" w:eastAsia="hy-AM"/>
        </w:rPr>
        <w:t>, 2024թ., Հոդված 15, մաս 1</w:t>
      </w:r>
      <w:r w:rsidRPr="0022412D">
        <w:rPr>
          <w:rFonts w:cs="Arial"/>
          <w:bCs/>
          <w:color w:val="0D0D0D" w:themeColor="text1" w:themeTint="F2"/>
          <w:sz w:val="16"/>
          <w:szCs w:val="16"/>
          <w:lang w:eastAsia="hy-AM"/>
        </w:rPr>
        <w:t>, մաս 4</w:t>
      </w:r>
      <w:r w:rsidRPr="0022412D">
        <w:rPr>
          <w:rFonts w:cs="Arial"/>
          <w:bCs/>
          <w:color w:val="0D0D0D" w:themeColor="text1" w:themeTint="F2"/>
          <w:sz w:val="16"/>
          <w:szCs w:val="16"/>
          <w:lang w:val="hy-AM" w:eastAsia="hy-AM"/>
        </w:rPr>
        <w:t>:</w:t>
      </w:r>
    </w:p>
  </w:footnote>
  <w:footnote w:id="8">
    <w:p w14:paraId="39C0F8C0" w14:textId="52945D67" w:rsidR="00DB3BE8" w:rsidRPr="0022412D" w:rsidRDefault="00DB3BE8" w:rsidP="0022412D">
      <w:pPr>
        <w:pStyle w:val="FootnoteText"/>
        <w:spacing w:before="0" w:after="0" w:line="240" w:lineRule="auto"/>
        <w:rPr>
          <w:rFonts w:cs="Arial"/>
          <w:bCs/>
          <w:color w:val="0D0D0D" w:themeColor="text1" w:themeTint="F2"/>
          <w:sz w:val="16"/>
          <w:szCs w:val="16"/>
          <w:lang w:val="hy-AM" w:eastAsia="hy-AM"/>
        </w:rPr>
      </w:pPr>
      <w:r w:rsidRPr="0022412D">
        <w:rPr>
          <w:rStyle w:val="FootnoteReference"/>
          <w:sz w:val="16"/>
          <w:szCs w:val="16"/>
        </w:rPr>
        <w:footnoteRef/>
      </w:r>
      <w:r w:rsidRPr="0022412D">
        <w:rPr>
          <w:sz w:val="16"/>
          <w:szCs w:val="16"/>
        </w:rPr>
        <w:t xml:space="preserve"> </w:t>
      </w:r>
      <w:r w:rsidRPr="0022412D">
        <w:rPr>
          <w:rFonts w:cs="Arial"/>
          <w:bCs/>
          <w:color w:val="0D0D0D" w:themeColor="text1" w:themeTint="F2"/>
          <w:sz w:val="16"/>
          <w:szCs w:val="16"/>
          <w:lang w:val="hy-AM" w:eastAsia="hy-AM"/>
        </w:rPr>
        <w:t xml:space="preserve">Պետության կարիքների համար ծառայությունների մատուցման </w:t>
      </w:r>
      <w:r w:rsidRPr="0022412D">
        <w:rPr>
          <w:rFonts w:cs="Arial"/>
          <w:bCs/>
          <w:color w:val="0D0D0D" w:themeColor="text1" w:themeTint="F2"/>
          <w:sz w:val="16"/>
          <w:szCs w:val="16"/>
          <w:lang w:eastAsia="hy-AM"/>
        </w:rPr>
        <w:t>«</w:t>
      </w:r>
      <w:r w:rsidRPr="0022412D">
        <w:rPr>
          <w:rFonts w:cs="Arial"/>
          <w:bCs/>
          <w:color w:val="0D0D0D" w:themeColor="text1" w:themeTint="F2"/>
          <w:sz w:val="16"/>
          <w:szCs w:val="16"/>
          <w:lang w:val="hy-AM" w:eastAsia="hy-AM"/>
        </w:rPr>
        <w:t>ՀՀ ԱԺԳՀԾՁԲ-25/6</w:t>
      </w:r>
      <w:r w:rsidRPr="0022412D">
        <w:rPr>
          <w:rFonts w:cs="Arial"/>
          <w:bCs/>
          <w:color w:val="0D0D0D" w:themeColor="text1" w:themeTint="F2"/>
          <w:sz w:val="16"/>
          <w:szCs w:val="16"/>
          <w:lang w:eastAsia="hy-AM"/>
        </w:rPr>
        <w:t>»</w:t>
      </w:r>
      <w:r w:rsidRPr="0022412D">
        <w:rPr>
          <w:rFonts w:cs="Arial"/>
          <w:bCs/>
          <w:color w:val="0D0D0D" w:themeColor="text1" w:themeTint="F2"/>
          <w:sz w:val="16"/>
          <w:szCs w:val="16"/>
          <w:lang w:val="hy-AM" w:eastAsia="hy-AM"/>
        </w:rPr>
        <w:t xml:space="preserve"> պետական գնման պայմանագիր:</w:t>
      </w:r>
    </w:p>
  </w:footnote>
  <w:footnote w:id="9">
    <w:p w14:paraId="531518E6" w14:textId="77777777" w:rsidR="00DB3BE8" w:rsidRPr="0022412D" w:rsidRDefault="00DB3BE8" w:rsidP="0022412D">
      <w:pPr>
        <w:spacing w:before="0" w:after="0" w:line="240" w:lineRule="auto"/>
        <w:jc w:val="both"/>
        <w:rPr>
          <w:rFonts w:ascii="GHEA Grapalat" w:eastAsia="Times New Roman" w:hAnsi="GHEA Grapalat" w:cs="Arial"/>
          <w:i/>
          <w:color w:val="0D0D0D" w:themeColor="text1" w:themeTint="F2"/>
          <w:sz w:val="16"/>
          <w:szCs w:val="16"/>
          <w:lang w:val="hy-AM" w:eastAsia="hy-AM"/>
        </w:rPr>
      </w:pPr>
      <w:r w:rsidRPr="0022412D">
        <w:rPr>
          <w:rFonts w:ascii="GHEA Grapalat" w:eastAsia="Times New Roman" w:hAnsi="GHEA Grapalat" w:cs="Arial"/>
          <w:i/>
          <w:color w:val="0D0D0D" w:themeColor="text1" w:themeTint="F2"/>
          <w:sz w:val="16"/>
          <w:szCs w:val="16"/>
          <w:vertAlign w:val="superscript"/>
          <w:lang w:val="hy-AM" w:eastAsia="hy-AM"/>
        </w:rPr>
        <w:footnoteRef/>
      </w:r>
      <w:r w:rsidRPr="0022412D">
        <w:rPr>
          <w:rFonts w:ascii="GHEA Grapalat" w:eastAsia="Times New Roman" w:hAnsi="GHEA Grapalat" w:cs="Arial"/>
          <w:i/>
          <w:color w:val="0D0D0D" w:themeColor="text1" w:themeTint="F2"/>
          <w:sz w:val="16"/>
          <w:szCs w:val="16"/>
          <w:lang w:val="hy-AM" w:eastAsia="hy-AM"/>
        </w:rPr>
        <w:t xml:space="preserve"> 2024 թվականի ֆինանսական հաշվետվությունները նույն ընթացակարգով 2025 թվականին կենթարկվեն արտաքին աուդիտի, որի ավարտվելուն պես Հաշվեքննիչ պալատը պաշտոնական կայքում կհրապարակի աուդիտի եզրակացությունը։</w:t>
      </w:r>
    </w:p>
  </w:footnote>
  <w:footnote w:id="10">
    <w:p w14:paraId="71AAAE8C" w14:textId="4C03FB27" w:rsidR="00DB3BE8" w:rsidRPr="003146EE" w:rsidRDefault="00DB3BE8" w:rsidP="00EB3AE7">
      <w:pPr>
        <w:pStyle w:val="FootnoteText"/>
        <w:spacing w:before="0" w:after="0" w:line="240" w:lineRule="auto"/>
        <w:rPr>
          <w:lang w:val="hy-AM"/>
        </w:rPr>
      </w:pPr>
      <w:r w:rsidRPr="00CE0E9F">
        <w:rPr>
          <w:rStyle w:val="FootnoteReference"/>
          <w:sz w:val="16"/>
          <w:szCs w:val="16"/>
        </w:rPr>
        <w:footnoteRef/>
      </w:r>
      <w:r w:rsidRPr="003146EE">
        <w:rPr>
          <w:sz w:val="16"/>
          <w:szCs w:val="16"/>
          <w:lang w:val="hy-AM"/>
        </w:rPr>
        <w:t xml:space="preserve"> </w:t>
      </w:r>
      <w:r w:rsidRPr="00CE0E9F">
        <w:rPr>
          <w:sz w:val="16"/>
          <w:szCs w:val="16"/>
          <w:lang w:val="hy-AM"/>
        </w:rPr>
        <w:t>ՀՕ-240-Ն</w:t>
      </w:r>
      <w:r>
        <w:rPr>
          <w:sz w:val="16"/>
          <w:szCs w:val="16"/>
        </w:rPr>
        <w:t xml:space="preserve"> </w:t>
      </w:r>
      <w:r>
        <w:rPr>
          <w:rFonts w:cs="Arial"/>
          <w:bCs/>
          <w:color w:val="0D0D0D" w:themeColor="text1" w:themeTint="F2"/>
          <w:sz w:val="16"/>
          <w:lang w:eastAsia="hy-AM"/>
        </w:rPr>
        <w:t>«Հաշվեքննիչ պալատի մասին» օրենք</w:t>
      </w:r>
      <w:r w:rsidRPr="00CE0E9F">
        <w:rPr>
          <w:sz w:val="16"/>
          <w:szCs w:val="16"/>
          <w:lang w:val="hy-AM"/>
        </w:rPr>
        <w:t>, 2024թ., հոդված 60, մաս 11</w:t>
      </w:r>
      <w:r w:rsidRPr="003146EE">
        <w:rPr>
          <w:sz w:val="16"/>
          <w:szCs w:val="16"/>
          <w:lang w:val="hy-AM"/>
        </w:rPr>
        <w:t>:</w:t>
      </w:r>
    </w:p>
  </w:footnote>
  <w:footnote w:id="11">
    <w:p w14:paraId="12931E71" w14:textId="18D4B2A0" w:rsidR="00DB3BE8" w:rsidRPr="003146EE" w:rsidRDefault="00DB3BE8" w:rsidP="0022412D">
      <w:pPr>
        <w:pStyle w:val="FootnoteText"/>
        <w:spacing w:before="0" w:after="0" w:line="240" w:lineRule="auto"/>
        <w:rPr>
          <w:i w:val="0"/>
          <w:sz w:val="16"/>
          <w:szCs w:val="16"/>
          <w:lang w:val="hy-AM"/>
        </w:rPr>
      </w:pPr>
      <w:r w:rsidRPr="00ED501B">
        <w:rPr>
          <w:rStyle w:val="FootnoteReference"/>
          <w:sz w:val="16"/>
          <w:szCs w:val="16"/>
        </w:rPr>
        <w:footnoteRef/>
      </w:r>
      <w:r w:rsidRPr="003146EE">
        <w:rPr>
          <w:sz w:val="16"/>
          <w:szCs w:val="16"/>
          <w:lang w:val="hy-AM"/>
        </w:rPr>
        <w:t xml:space="preserve"> </w:t>
      </w:r>
      <w:r w:rsidRPr="00ED501B">
        <w:rPr>
          <w:sz w:val="16"/>
          <w:szCs w:val="16"/>
          <w:lang w:val="hy-AM"/>
        </w:rPr>
        <w:t>Համաձայն ՀՀ վարչապետի 2018 թվականի հունիսի 11-ի N 706-Ա որոշման Հավելված N 6-ի 5-րդ կետի Հաշվեքննիչ պալատում հաստիքների առավելագույն թիվը (հաստիքային միավորը)</w:t>
      </w:r>
      <w:r w:rsidRPr="003146EE">
        <w:rPr>
          <w:sz w:val="16"/>
          <w:szCs w:val="16"/>
          <w:lang w:val="hy-AM"/>
        </w:rPr>
        <w:t>:</w:t>
      </w:r>
    </w:p>
  </w:footnote>
  <w:footnote w:id="12">
    <w:p w14:paraId="369294E6" w14:textId="1D403675" w:rsidR="00DB3BE8" w:rsidRPr="003146EE" w:rsidRDefault="00DB3BE8" w:rsidP="0022412D">
      <w:pPr>
        <w:pStyle w:val="FootnoteText"/>
        <w:spacing w:before="0" w:after="0" w:line="240" w:lineRule="auto"/>
        <w:rPr>
          <w:i w:val="0"/>
          <w:sz w:val="16"/>
          <w:szCs w:val="16"/>
          <w:lang w:val="hy-AM"/>
        </w:rPr>
      </w:pPr>
      <w:r w:rsidRPr="00ED501B">
        <w:rPr>
          <w:rStyle w:val="FootnoteReference"/>
          <w:sz w:val="16"/>
          <w:szCs w:val="16"/>
        </w:rPr>
        <w:footnoteRef/>
      </w:r>
      <w:r w:rsidRPr="003146EE">
        <w:rPr>
          <w:sz w:val="16"/>
          <w:szCs w:val="16"/>
        </w:rPr>
        <w:t xml:space="preserve"> </w:t>
      </w:r>
      <w:r w:rsidRPr="00ED501B">
        <w:rPr>
          <w:sz w:val="16"/>
          <w:szCs w:val="16"/>
          <w:lang w:val="hy-AM"/>
        </w:rPr>
        <w:t>2024 թվականի թափուր հաստիքների միջին ցուցանիշը</w:t>
      </w:r>
      <w:r w:rsidRPr="003146EE">
        <w:rPr>
          <w:sz w:val="16"/>
          <w:szCs w:val="16"/>
          <w:lang w:val="hy-AM"/>
        </w:rPr>
        <w:t>:</w:t>
      </w:r>
    </w:p>
  </w:footnote>
  <w:footnote w:id="13">
    <w:p w14:paraId="17863BDA" w14:textId="38C9F7DA" w:rsidR="00DB3BE8" w:rsidRPr="00ED501B" w:rsidRDefault="00DB3BE8" w:rsidP="0022412D">
      <w:pPr>
        <w:spacing w:before="0" w:after="0" w:line="240" w:lineRule="auto"/>
        <w:jc w:val="both"/>
        <w:rPr>
          <w:rFonts w:ascii="GHEA Grapalat" w:hAnsi="GHEA Grapalat"/>
          <w:i/>
          <w:lang w:val="hy-AM"/>
        </w:rPr>
      </w:pPr>
      <w:r w:rsidRPr="00ED501B">
        <w:rPr>
          <w:rStyle w:val="FootnoteReference"/>
          <w:i/>
        </w:rPr>
        <w:footnoteRef/>
      </w:r>
      <w:r w:rsidRPr="00ED501B">
        <w:rPr>
          <w:rFonts w:ascii="GHEA Grapalat" w:hAnsi="GHEA Grapalat"/>
          <w:i/>
          <w:sz w:val="16"/>
          <w:lang w:val="hy-AM"/>
        </w:rPr>
        <w:t xml:space="preserve">«Հաշվեքննիչ պալատի մասին» նոր խմբագրությամբ ընդունված օրենքի կարգավորումներն ուժի մեջ մտնելուց հետո, 2024 թվականի դեկտեմբերի 11-ի դրությամբ Հաշվեքննիչ պալատի հաստիքացուցակում առկա են եղել 152 հաստիքներ (հաստիքացուցակը համալրվել է 36 նոր հաստիքներով)՝ զբաղեցված են եղել 77-ը, թափուր՝ 75-ը։ 2024 թվականի դեկտեմբերի 11-ից պաշտոններից ազատվել են 19 աշխատակիցներ, որոնցից 16-ը՝ որակավորման պահանջը չբավարարելու հիմքով։ </w:t>
      </w:r>
    </w:p>
  </w:footnote>
  <w:footnote w:id="14">
    <w:p w14:paraId="30671D56" w14:textId="29B6ECE0" w:rsidR="00DB3BE8" w:rsidRPr="00FB0CF5" w:rsidRDefault="00DB3BE8" w:rsidP="0022412D">
      <w:pPr>
        <w:pStyle w:val="FootnoteText"/>
        <w:spacing w:before="0" w:after="0" w:line="240" w:lineRule="auto"/>
        <w:rPr>
          <w:lang w:val="hy-AM"/>
        </w:rPr>
      </w:pPr>
      <w:r w:rsidRPr="00ED501B">
        <w:rPr>
          <w:rStyle w:val="FootnoteReference"/>
          <w:sz w:val="16"/>
          <w:szCs w:val="16"/>
        </w:rPr>
        <w:footnoteRef/>
      </w:r>
      <w:r w:rsidRPr="00FB0CF5">
        <w:rPr>
          <w:sz w:val="16"/>
          <w:szCs w:val="16"/>
          <w:lang w:val="hy-AM"/>
        </w:rPr>
        <w:t xml:space="preserve"> </w:t>
      </w:r>
      <w:r w:rsidRPr="00ED501B">
        <w:rPr>
          <w:sz w:val="16"/>
          <w:szCs w:val="16"/>
          <w:lang w:val="hy-AM"/>
        </w:rPr>
        <w:t>2024 թվականին զբաղեցված հաստիքների միջին ցուցանիշը</w:t>
      </w:r>
      <w:r w:rsidRPr="00FB0CF5">
        <w:rPr>
          <w:sz w:val="16"/>
          <w:szCs w:val="16"/>
          <w:lang w:val="hy-AM"/>
        </w:rPr>
        <w:t>:</w:t>
      </w:r>
    </w:p>
  </w:footnote>
  <w:footnote w:id="15">
    <w:p w14:paraId="17C24E2B" w14:textId="51A32E3D" w:rsidR="00DB3BE8" w:rsidRPr="00FB0CF5" w:rsidRDefault="00DB3BE8" w:rsidP="00D60F05">
      <w:pPr>
        <w:pStyle w:val="FootnoteText"/>
        <w:spacing w:after="120" w:line="240" w:lineRule="auto"/>
        <w:rPr>
          <w:i w:val="0"/>
          <w:sz w:val="18"/>
          <w:szCs w:val="18"/>
          <w:lang w:val="hy-AM"/>
        </w:rPr>
      </w:pPr>
      <w:r w:rsidRPr="00477E7C">
        <w:rPr>
          <w:rStyle w:val="FootnoteReference"/>
          <w:sz w:val="18"/>
          <w:szCs w:val="18"/>
        </w:rPr>
        <w:footnoteRef/>
      </w:r>
      <w:r w:rsidRPr="00477E7C">
        <w:rPr>
          <w:sz w:val="18"/>
          <w:szCs w:val="18"/>
          <w:lang w:val="hy-AM"/>
        </w:rPr>
        <w:t xml:space="preserve"> </w:t>
      </w:r>
      <w:r w:rsidRPr="0010421B">
        <w:rPr>
          <w:sz w:val="16"/>
          <w:szCs w:val="18"/>
          <w:lang w:val="hy-AM"/>
        </w:rPr>
        <w:t>Միջազգային գործընկերների համագործակցությամբ իրականացվող ծրագրերի վերաբերյալ մանրամասները ներկայացված են «Միջազգային համագործակցություն» բաժնում</w:t>
      </w:r>
      <w:r w:rsidRPr="00FB0CF5">
        <w:rPr>
          <w:sz w:val="16"/>
          <w:szCs w:val="18"/>
          <w:lang w:val="hy-AM"/>
        </w:rPr>
        <w:t>:</w:t>
      </w:r>
    </w:p>
  </w:footnote>
  <w:footnote w:id="16">
    <w:p w14:paraId="67DAC011" w14:textId="7C98203F" w:rsidR="00DB3BE8" w:rsidRPr="00FB0CF5" w:rsidRDefault="00DB3BE8">
      <w:pPr>
        <w:pStyle w:val="FootnoteText"/>
        <w:rPr>
          <w:lang w:val="hy-AM"/>
        </w:rPr>
      </w:pPr>
      <w:r>
        <w:rPr>
          <w:rStyle w:val="FootnoteReference"/>
        </w:rPr>
        <w:footnoteRef/>
      </w:r>
      <w:r w:rsidRPr="00FB0CF5">
        <w:rPr>
          <w:lang w:val="hy-AM"/>
        </w:rPr>
        <w:t xml:space="preserve"> </w:t>
      </w:r>
      <w:hyperlink r:id="rId1" w:history="1">
        <w:r w:rsidRPr="00FB0CF5">
          <w:rPr>
            <w:rStyle w:val="Hyperlink"/>
            <w:lang w:val="hy-AM"/>
          </w:rPr>
          <w:t>https://www.armsai.am/files/decrees/2023/87l.zip</w:t>
        </w:r>
      </w:hyperlink>
      <w:r w:rsidRPr="00FB0CF5">
        <w:rPr>
          <w:lang w:val="hy-AM"/>
        </w:rPr>
        <w:t xml:space="preserve"> </w:t>
      </w:r>
    </w:p>
  </w:footnote>
  <w:footnote w:id="17">
    <w:p w14:paraId="7CD3A7E0" w14:textId="681A4FF5" w:rsidR="00DB3BE8" w:rsidRPr="00B2621E" w:rsidRDefault="00DB3BE8" w:rsidP="00A36977">
      <w:pPr>
        <w:pStyle w:val="FootnoteText"/>
        <w:spacing w:before="0" w:after="120" w:line="240" w:lineRule="auto"/>
        <w:jc w:val="both"/>
        <w:rPr>
          <w:sz w:val="16"/>
          <w:szCs w:val="16"/>
          <w:lang w:val="hy-AM"/>
        </w:rPr>
      </w:pPr>
      <w:r>
        <w:rPr>
          <w:rStyle w:val="FootnoteReference"/>
        </w:rPr>
        <w:footnoteRef/>
      </w:r>
      <w:r w:rsidRPr="00B2621E">
        <w:rPr>
          <w:sz w:val="16"/>
          <w:szCs w:val="16"/>
        </w:rPr>
        <w:t>Ցանցի մշակման և ներդրման աշխատանքները իրականացվում են ՄԱԿ-ի զարգացման՝՝ «Խթանելով  ՀՀ Ազգային ժողովի արձագանքման կարողությունները,  արդյունավետությունը,  թափանցիկությունն ու ներառականությունը» ծրագրի աջակցությամբ:</w:t>
      </w:r>
    </w:p>
  </w:footnote>
  <w:footnote w:id="18">
    <w:p w14:paraId="6FC9324C" w14:textId="5D22B6BC" w:rsidR="00DB3BE8" w:rsidRPr="00BE1C77" w:rsidRDefault="00DB3BE8" w:rsidP="00B2621E">
      <w:pPr>
        <w:pStyle w:val="FootnoteText"/>
        <w:spacing w:before="0" w:after="120" w:line="240" w:lineRule="auto"/>
        <w:rPr>
          <w:sz w:val="16"/>
          <w:szCs w:val="16"/>
          <w:lang w:val="hy-AM"/>
        </w:rPr>
      </w:pPr>
      <w:r w:rsidRPr="00B2621E">
        <w:rPr>
          <w:rStyle w:val="FootnoteReference"/>
          <w:sz w:val="16"/>
          <w:szCs w:val="16"/>
        </w:rPr>
        <w:footnoteRef/>
      </w:r>
      <w:r w:rsidRPr="00B2621E">
        <w:rPr>
          <w:sz w:val="16"/>
          <w:szCs w:val="16"/>
          <w:lang w:val="hy-AM"/>
        </w:rPr>
        <w:t xml:space="preserve"> ՀՀ Սահմանադրություն, հոդված 88, մաս 3, ՀՕ-9-Ն «Ազգային ժողովի կանոնակարգ» Սահմանադրական օրենք, հոդված 1, մաս</w:t>
      </w:r>
      <w:r w:rsidRPr="00FB0CF5">
        <w:rPr>
          <w:sz w:val="16"/>
          <w:szCs w:val="16"/>
          <w:lang w:val="hy-AM"/>
        </w:rPr>
        <w:t xml:space="preserve"> 3:</w:t>
      </w:r>
    </w:p>
  </w:footnote>
  <w:footnote w:id="19">
    <w:p w14:paraId="5C52C4B9" w14:textId="00691A3C" w:rsidR="00DB3BE8" w:rsidRPr="00FB0CF5" w:rsidRDefault="00DB3BE8" w:rsidP="00D819B7">
      <w:pPr>
        <w:pStyle w:val="FootnoteText"/>
        <w:spacing w:after="0" w:line="240" w:lineRule="auto"/>
        <w:jc w:val="both"/>
        <w:rPr>
          <w:lang w:val="hy-AM"/>
        </w:rPr>
      </w:pPr>
      <w:r>
        <w:rPr>
          <w:rStyle w:val="FootnoteReference"/>
        </w:rPr>
        <w:footnoteRef/>
      </w:r>
      <w:r w:rsidRPr="00FB0CF5">
        <w:rPr>
          <w:color w:val="000000"/>
          <w:sz w:val="16"/>
          <w:szCs w:val="16"/>
          <w:shd w:val="clear" w:color="auto" w:fill="FFFFFF"/>
          <w:lang w:val="hy-AM"/>
        </w:rPr>
        <w:t xml:space="preserve">ՀՕ-9-Ն </w:t>
      </w:r>
      <w:r w:rsidRPr="00FB0CF5">
        <w:rPr>
          <w:sz w:val="16"/>
          <w:szCs w:val="16"/>
          <w:lang w:val="hy-AM"/>
        </w:rPr>
        <w:t>«Ազգային ժողովի կանոնակարգ» Սահմանադրական օրենք, հոդված 115, մաս 2. «</w:t>
      </w:r>
      <w:r w:rsidRPr="00FB0CF5">
        <w:rPr>
          <w:color w:val="000000"/>
          <w:sz w:val="16"/>
          <w:szCs w:val="16"/>
          <w:shd w:val="clear" w:color="auto" w:fill="FFFFFF"/>
          <w:lang w:val="hy-AM"/>
        </w:rPr>
        <w:t>Ազգային ժողովի իրավասու մշտական հանձնաժողովն ուսումնասիրում է Հաշվեքննիչ պալատի ընթացիկ</w:t>
      </w:r>
      <w:r w:rsidRPr="00FB0CF5">
        <w:rPr>
          <w:rFonts w:cs="Calibri"/>
          <w:color w:val="000000"/>
          <w:sz w:val="16"/>
          <w:szCs w:val="16"/>
          <w:shd w:val="clear" w:color="auto" w:fill="FFFFFF"/>
          <w:lang w:val="hy-AM"/>
        </w:rPr>
        <w:t> </w:t>
      </w:r>
      <w:r w:rsidRPr="00FB0CF5">
        <w:rPr>
          <w:color w:val="000000"/>
          <w:sz w:val="16"/>
          <w:szCs w:val="16"/>
          <w:shd w:val="clear" w:color="auto" w:fill="FFFFFF"/>
          <w:lang w:val="hy-AM"/>
        </w:rPr>
        <w:t xml:space="preserve"> եզրակացությունները, իսկ առկայության դեպքում՝ նաև հաշվեքննության օբյեկտի ղեկավարի կողմից ընթացիկ եզրակացության վերաբերյալ տրամադրված տեղեկատվությունը: Ուսումնասիրության արդյունքով հանձնաժողովը դրանք քննարկելու համար կարող է որոշում կայացնել հրավիրելու հանձնաժողովի նիստ կամ ոլորտային հանձնաժողովների հետ համատեղ նիստ:</w:t>
      </w:r>
    </w:p>
  </w:footnote>
  <w:footnote w:id="20">
    <w:p w14:paraId="7CA6BD9E" w14:textId="67A3D940" w:rsidR="00DB3BE8" w:rsidRPr="00FB0CF5" w:rsidRDefault="00DB3BE8" w:rsidP="00FA21E6">
      <w:pPr>
        <w:pStyle w:val="FootnoteText"/>
        <w:spacing w:after="0" w:line="240" w:lineRule="auto"/>
        <w:jc w:val="both"/>
        <w:rPr>
          <w:i w:val="0"/>
          <w:sz w:val="14"/>
          <w:lang w:val="hy-AM"/>
        </w:rPr>
      </w:pPr>
      <w:r>
        <w:rPr>
          <w:rStyle w:val="FootnoteReference"/>
        </w:rPr>
        <w:footnoteRef/>
      </w:r>
      <w:r w:rsidRPr="00AD61DE">
        <w:rPr>
          <w:sz w:val="16"/>
          <w:szCs w:val="16"/>
          <w:lang w:val="hy-AM"/>
        </w:rPr>
        <w:t>ՀՕ-240-Ն</w:t>
      </w:r>
      <w:r>
        <w:rPr>
          <w:sz w:val="16"/>
          <w:szCs w:val="16"/>
        </w:rPr>
        <w:t xml:space="preserve"> </w:t>
      </w:r>
      <w:r>
        <w:rPr>
          <w:rFonts w:cs="Arial"/>
          <w:bCs/>
          <w:color w:val="0D0D0D" w:themeColor="text1" w:themeTint="F2"/>
          <w:sz w:val="16"/>
          <w:lang w:eastAsia="hy-AM"/>
        </w:rPr>
        <w:t>«Հաշվեքննիչ պալատի մասին» օրենք</w:t>
      </w:r>
      <w:r w:rsidRPr="00AD61DE">
        <w:rPr>
          <w:sz w:val="16"/>
          <w:szCs w:val="16"/>
          <w:lang w:val="hy-AM"/>
        </w:rPr>
        <w:t>, 2024թ</w:t>
      </w:r>
      <w:r w:rsidRPr="00FB0CF5">
        <w:rPr>
          <w:sz w:val="16"/>
          <w:szCs w:val="16"/>
          <w:lang w:val="hy-AM"/>
        </w:rPr>
        <w:t>., հոդված 8, մաս 3 «</w:t>
      </w:r>
      <w:r w:rsidRPr="00AD61DE">
        <w:rPr>
          <w:color w:val="000000"/>
          <w:sz w:val="16"/>
          <w:szCs w:val="16"/>
          <w:lang w:val="hy-AM"/>
        </w:rPr>
        <w:t>Հաշվեքննության իրականացման ժամկետում հաշվեքննության շրջանակի վերաբերյալ առերևույթ հանցագործության հատկանիշներ ի հայտ գալու դեպքում Հաշվեքննիչ պալատն ընդունում է որոշում առերևույթ հանցագործության հատկանիշներ պարունակող նյութերը Հայաստանի Հանրապետության գլխավոր դատախազություն ուղարկելու վերաբերյալ:</w:t>
      </w:r>
      <w:r w:rsidRPr="00FB0CF5">
        <w:rPr>
          <w:color w:val="000000"/>
          <w:sz w:val="16"/>
          <w:szCs w:val="16"/>
          <w:lang w:val="hy-AM"/>
        </w:rPr>
        <w:t>»:</w:t>
      </w:r>
    </w:p>
  </w:footnote>
  <w:footnote w:id="21">
    <w:p w14:paraId="596704FD" w14:textId="2E492C7B" w:rsidR="00DB3BE8" w:rsidRPr="0075144A" w:rsidRDefault="00DB3BE8" w:rsidP="00892188">
      <w:pPr>
        <w:spacing w:before="0" w:after="40" w:line="240" w:lineRule="auto"/>
        <w:jc w:val="both"/>
        <w:rPr>
          <w:rFonts w:ascii="GHEA Grapalat" w:hAnsi="GHEA Grapalat"/>
          <w:bCs/>
          <w:i/>
          <w:color w:val="0D0D0D" w:themeColor="text1" w:themeTint="F2"/>
          <w:sz w:val="16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Style w:val="FootnoteReference"/>
        </w:rPr>
        <w:footnoteRef/>
      </w:r>
      <w:r w:rsidRPr="00FB0CF5">
        <w:rPr>
          <w:lang w:val="hy-AM"/>
        </w:rPr>
        <w:t xml:space="preserve"> </w:t>
      </w:r>
      <w:r w:rsidRPr="00ED4D25">
        <w:rPr>
          <w:rFonts w:ascii="GHEA Grapalat" w:hAnsi="GHEA Grapalat"/>
          <w:bCs/>
          <w:i/>
          <w:color w:val="0D0D0D" w:themeColor="text1" w:themeTint="F2"/>
          <w:sz w:val="16"/>
          <w:szCs w:val="24"/>
          <w:lang w:val="hy-AM"/>
          <w14:textOutline w14:w="9525" w14:cap="rnd" w14:cmpd="sng" w14:algn="ctr">
            <w14:noFill/>
            <w14:prstDash w14:val="solid"/>
            <w14:bevel/>
          </w14:textOutline>
        </w:rPr>
        <w:t>Հաստատված է Հաշվեքննիչ պալատի 2024 թվականի նոյեմբերի 27-ի թիվ 117–Լ որոշմամբ</w:t>
      </w:r>
      <w:r>
        <w:rPr>
          <w:rFonts w:ascii="GHEA Grapalat" w:hAnsi="GHEA Grapalat"/>
          <w:bCs/>
          <w:i/>
          <w:color w:val="0D0D0D" w:themeColor="text1" w:themeTint="F2"/>
          <w:sz w:val="16"/>
          <w:szCs w:val="24"/>
          <w14:textOutline w14:w="9525" w14:cap="rnd" w14:cmpd="sng" w14:algn="ctr">
            <w14:noFill/>
            <w14:prstDash w14:val="solid"/>
            <w14:bevel/>
          </w14:textOutline>
        </w:rPr>
        <w:t>:</w:t>
      </w:r>
    </w:p>
  </w:footnote>
  <w:footnote w:id="22">
    <w:p w14:paraId="01767F03" w14:textId="33A89621" w:rsidR="00DB3BE8" w:rsidRDefault="00DB3BE8" w:rsidP="00892188">
      <w:pPr>
        <w:pStyle w:val="FootnoteText"/>
        <w:spacing w:before="0" w:after="40" w:line="240" w:lineRule="auto"/>
        <w:jc w:val="both"/>
      </w:pPr>
      <w:r>
        <w:rPr>
          <w:rStyle w:val="FootnoteReference"/>
        </w:rPr>
        <w:footnoteRef/>
      </w:r>
      <w:r>
        <w:t xml:space="preserve"> </w:t>
      </w:r>
      <w:r w:rsidRPr="0075144A">
        <w:rPr>
          <w:sz w:val="16"/>
          <w:szCs w:val="18"/>
          <w:lang w:val="hy-AM"/>
        </w:rPr>
        <w:t>2024 թվականի ապրիլի 10-ին</w:t>
      </w:r>
      <w:r w:rsidRPr="0075144A">
        <w:rPr>
          <w:rFonts w:ascii="Calibri" w:hAnsi="Calibri" w:cs="Calibri"/>
          <w:sz w:val="16"/>
          <w:szCs w:val="18"/>
          <w:lang w:val="hy-AM"/>
        </w:rPr>
        <w:t> </w:t>
      </w:r>
      <w:hyperlink r:id="rId2" w:history="1">
        <w:r w:rsidRPr="0075144A">
          <w:rPr>
            <w:sz w:val="16"/>
            <w:szCs w:val="18"/>
            <w:lang w:val="hy-AM"/>
          </w:rPr>
          <w:t>Հաշվեքննիչ պալատի հաշվեքննության 2024-2026 թվականների առաջնահերթությունների</w:t>
        </w:r>
      </w:hyperlink>
      <w:r w:rsidRPr="0075144A">
        <w:rPr>
          <w:rFonts w:ascii="Calibri" w:hAnsi="Calibri" w:cs="Calibri"/>
          <w:sz w:val="16"/>
          <w:szCs w:val="18"/>
          <w:lang w:val="hy-AM"/>
        </w:rPr>
        <w:t> </w:t>
      </w:r>
      <w:r w:rsidRPr="0075144A">
        <w:rPr>
          <w:rFonts w:cs="GHEA Grapalat"/>
          <w:sz w:val="16"/>
          <w:szCs w:val="18"/>
          <w:lang w:val="hy-AM"/>
        </w:rPr>
        <w:t>փաստաթղթի</w:t>
      </w:r>
      <w:r w:rsidRPr="0075144A">
        <w:rPr>
          <w:sz w:val="16"/>
          <w:szCs w:val="18"/>
          <w:lang w:val="hy-AM"/>
        </w:rPr>
        <w:t xml:space="preserve"> </w:t>
      </w:r>
      <w:r w:rsidRPr="0075144A">
        <w:rPr>
          <w:rFonts w:cs="GHEA Grapalat"/>
          <w:sz w:val="16"/>
          <w:szCs w:val="18"/>
          <w:lang w:val="hy-AM"/>
        </w:rPr>
        <w:t>վերաբերյալ</w:t>
      </w:r>
      <w:r w:rsidRPr="0075144A">
        <w:rPr>
          <w:sz w:val="16"/>
          <w:szCs w:val="18"/>
          <w:lang w:val="hy-AM"/>
        </w:rPr>
        <w:t xml:space="preserve"> </w:t>
      </w:r>
      <w:r w:rsidRPr="0075144A">
        <w:rPr>
          <w:rFonts w:cs="GHEA Grapalat"/>
          <w:sz w:val="16"/>
          <w:szCs w:val="18"/>
          <w:lang w:val="hy-AM"/>
        </w:rPr>
        <w:t>մասնագիտական</w:t>
      </w:r>
      <w:r w:rsidRPr="0075144A">
        <w:rPr>
          <w:sz w:val="16"/>
          <w:szCs w:val="18"/>
          <w:lang w:val="hy-AM"/>
        </w:rPr>
        <w:t xml:space="preserve"> </w:t>
      </w:r>
      <w:r w:rsidRPr="0075144A">
        <w:rPr>
          <w:rFonts w:cs="GHEA Grapalat"/>
          <w:sz w:val="16"/>
          <w:szCs w:val="18"/>
          <w:lang w:val="hy-AM"/>
        </w:rPr>
        <w:t>հոդված</w:t>
      </w:r>
      <w:r w:rsidRPr="0075144A">
        <w:rPr>
          <w:sz w:val="16"/>
          <w:szCs w:val="18"/>
          <w:lang w:val="hy-AM"/>
        </w:rPr>
        <w:t xml:space="preserve"> </w:t>
      </w:r>
      <w:r w:rsidRPr="0075144A">
        <w:rPr>
          <w:rFonts w:cs="GHEA Grapalat"/>
          <w:sz w:val="16"/>
          <w:szCs w:val="18"/>
          <w:lang w:val="hy-AM"/>
        </w:rPr>
        <w:t>է</w:t>
      </w:r>
      <w:r w:rsidRPr="0075144A">
        <w:rPr>
          <w:sz w:val="16"/>
          <w:szCs w:val="18"/>
          <w:lang w:val="hy-AM"/>
        </w:rPr>
        <w:t xml:space="preserve"> </w:t>
      </w:r>
      <w:r w:rsidRPr="0075144A">
        <w:rPr>
          <w:rFonts w:cs="GHEA Grapalat"/>
          <w:sz w:val="16"/>
          <w:szCs w:val="18"/>
          <w:lang w:val="hy-AM"/>
        </w:rPr>
        <w:t>հրապարակվել</w:t>
      </w:r>
      <w:r w:rsidRPr="0075144A">
        <w:rPr>
          <w:sz w:val="16"/>
          <w:szCs w:val="18"/>
          <w:lang w:val="hy-AM"/>
        </w:rPr>
        <w:t xml:space="preserve"> </w:t>
      </w:r>
      <w:r w:rsidRPr="0075144A">
        <w:rPr>
          <w:rFonts w:cs="GHEA Grapalat"/>
          <w:sz w:val="16"/>
          <w:szCs w:val="18"/>
          <w:lang w:val="hy-AM"/>
        </w:rPr>
        <w:t>Բարձրագույն</w:t>
      </w:r>
      <w:r w:rsidRPr="0075144A">
        <w:rPr>
          <w:sz w:val="16"/>
          <w:szCs w:val="18"/>
          <w:lang w:val="hy-AM"/>
        </w:rPr>
        <w:t xml:space="preserve"> </w:t>
      </w:r>
      <w:r w:rsidRPr="0075144A">
        <w:rPr>
          <w:rFonts w:cs="GHEA Grapalat"/>
          <w:sz w:val="16"/>
          <w:szCs w:val="18"/>
          <w:lang w:val="hy-AM"/>
        </w:rPr>
        <w:t>հաշվեքննիչ</w:t>
      </w:r>
      <w:r w:rsidRPr="0075144A">
        <w:rPr>
          <w:sz w:val="16"/>
          <w:szCs w:val="18"/>
          <w:lang w:val="hy-AM"/>
        </w:rPr>
        <w:t xml:space="preserve"> </w:t>
      </w:r>
      <w:r w:rsidRPr="0075144A">
        <w:rPr>
          <w:rFonts w:cs="GHEA Grapalat"/>
          <w:sz w:val="16"/>
          <w:szCs w:val="18"/>
          <w:lang w:val="hy-AM"/>
        </w:rPr>
        <w:t>մարմինների</w:t>
      </w:r>
      <w:r w:rsidRPr="0075144A">
        <w:rPr>
          <w:sz w:val="16"/>
          <w:szCs w:val="18"/>
          <w:lang w:val="hy-AM"/>
        </w:rPr>
        <w:t xml:space="preserve"> </w:t>
      </w:r>
      <w:r w:rsidRPr="0075144A">
        <w:rPr>
          <w:rFonts w:cs="GHEA Grapalat"/>
          <w:sz w:val="16"/>
          <w:szCs w:val="18"/>
          <w:lang w:val="hy-AM"/>
        </w:rPr>
        <w:t>միջազգային</w:t>
      </w:r>
      <w:r w:rsidRPr="0075144A">
        <w:rPr>
          <w:sz w:val="16"/>
          <w:szCs w:val="18"/>
          <w:lang w:val="hy-AM"/>
        </w:rPr>
        <w:t xml:space="preserve"> </w:t>
      </w:r>
      <w:r w:rsidRPr="0075144A">
        <w:rPr>
          <w:rFonts w:cs="GHEA Grapalat"/>
          <w:sz w:val="16"/>
          <w:szCs w:val="18"/>
          <w:lang w:val="hy-AM"/>
        </w:rPr>
        <w:t>կազմակերպության</w:t>
      </w:r>
      <w:r w:rsidRPr="0075144A">
        <w:rPr>
          <w:sz w:val="16"/>
          <w:szCs w:val="18"/>
          <w:lang w:val="hy-AM"/>
        </w:rPr>
        <w:t xml:space="preserve"> (INTOSAI) </w:t>
      </w:r>
      <w:r w:rsidRPr="0075144A">
        <w:rPr>
          <w:rFonts w:cs="GHEA Grapalat"/>
          <w:sz w:val="16"/>
          <w:szCs w:val="18"/>
          <w:lang w:val="hy-AM"/>
        </w:rPr>
        <w:t>պաշտոնական</w:t>
      </w:r>
      <w:r w:rsidRPr="0075144A">
        <w:rPr>
          <w:sz w:val="16"/>
          <w:szCs w:val="18"/>
          <w:lang w:val="hy-AM"/>
        </w:rPr>
        <w:t xml:space="preserve"> </w:t>
      </w:r>
      <w:r w:rsidRPr="0075144A">
        <w:rPr>
          <w:rFonts w:cs="GHEA Grapalat"/>
          <w:sz w:val="16"/>
          <w:szCs w:val="18"/>
          <w:lang w:val="hy-AM"/>
        </w:rPr>
        <w:t>պարբերականում</w:t>
      </w:r>
      <w:r w:rsidRPr="0075144A">
        <w:rPr>
          <w:sz w:val="16"/>
          <w:szCs w:val="18"/>
          <w:lang w:val="hy-AM"/>
        </w:rPr>
        <w:t>`</w:t>
      </w:r>
      <w:r w:rsidRPr="0075144A">
        <w:rPr>
          <w:rFonts w:ascii="Calibri" w:hAnsi="Calibri" w:cs="Calibri"/>
          <w:sz w:val="16"/>
          <w:szCs w:val="18"/>
          <w:lang w:val="hy-AM"/>
        </w:rPr>
        <w:t> </w:t>
      </w:r>
      <w:hyperlink r:id="rId3" w:tgtFrame="_blank" w:history="1">
        <w:r w:rsidRPr="0075144A">
          <w:rPr>
            <w:b/>
            <w:bCs/>
            <w:sz w:val="16"/>
            <w:szCs w:val="18"/>
            <w:lang w:val="hy-AM"/>
          </w:rPr>
          <w:t>www.intosaijournal.org</w:t>
        </w:r>
        <w:r w:rsidRPr="0075144A">
          <w:rPr>
            <w:sz w:val="16"/>
            <w:szCs w:val="18"/>
            <w:lang w:val="hy-AM"/>
          </w:rPr>
          <w:t>։</w:t>
        </w:r>
      </w:hyperlink>
    </w:p>
  </w:footnote>
  <w:footnote w:id="23">
    <w:p w14:paraId="322D6BBD" w14:textId="77777777" w:rsidR="00DB3BE8" w:rsidRPr="00FB0CF5" w:rsidRDefault="00DB3BE8" w:rsidP="00892188">
      <w:pPr>
        <w:pStyle w:val="FootnoteText"/>
        <w:spacing w:before="0" w:after="40" w:line="240" w:lineRule="auto"/>
        <w:jc w:val="both"/>
        <w:rPr>
          <w:i w:val="0"/>
          <w:sz w:val="16"/>
          <w:szCs w:val="18"/>
          <w:lang w:val="hy-AM"/>
        </w:rPr>
      </w:pPr>
      <w:r w:rsidRPr="0010421B">
        <w:rPr>
          <w:rStyle w:val="FootnoteReference"/>
          <w:sz w:val="18"/>
          <w:szCs w:val="18"/>
        </w:rPr>
        <w:footnoteRef/>
      </w:r>
      <w:r w:rsidRPr="0010421B">
        <w:rPr>
          <w:sz w:val="18"/>
          <w:szCs w:val="18"/>
          <w:lang w:val="hy-AM"/>
        </w:rPr>
        <w:t xml:space="preserve"> </w:t>
      </w:r>
      <w:r w:rsidRPr="0010421B">
        <w:rPr>
          <w:sz w:val="16"/>
          <w:szCs w:val="18"/>
          <w:lang w:val="hy-AM"/>
        </w:rPr>
        <w:t xml:space="preserve">Հաշվեքննիչ պալատի </w:t>
      </w:r>
      <w:r w:rsidRPr="0010421B">
        <w:rPr>
          <w:sz w:val="16"/>
          <w:szCs w:val="18"/>
          <w:shd w:val="clear" w:color="auto" w:fill="FFFFFF"/>
          <w:lang w:val="hy-AM"/>
        </w:rPr>
        <w:t>2023թ</w:t>
      </w:r>
      <w:r w:rsidRPr="0010421B">
        <w:rPr>
          <w:rFonts w:ascii="Cambria Math" w:hAnsi="Cambria Math" w:cs="Cambria Math"/>
          <w:sz w:val="16"/>
          <w:szCs w:val="18"/>
          <w:shd w:val="clear" w:color="auto" w:fill="FFFFFF"/>
          <w:lang w:val="hy-AM"/>
        </w:rPr>
        <w:t>․</w:t>
      </w:r>
      <w:r w:rsidRPr="0010421B">
        <w:rPr>
          <w:sz w:val="16"/>
          <w:szCs w:val="18"/>
          <w:shd w:val="clear" w:color="auto" w:fill="FFFFFF"/>
          <w:lang w:val="hy-AM"/>
        </w:rPr>
        <w:t xml:space="preserve"> նոյեմբերի 30-ի թիվ 164-Լ որոշում</w:t>
      </w:r>
      <w:r w:rsidRPr="00FB0CF5">
        <w:rPr>
          <w:sz w:val="16"/>
          <w:szCs w:val="18"/>
          <w:shd w:val="clear" w:color="auto" w:fill="FFFFFF"/>
          <w:lang w:val="hy-AM"/>
        </w:rPr>
        <w:t>:</w:t>
      </w:r>
    </w:p>
  </w:footnote>
  <w:footnote w:id="24">
    <w:p w14:paraId="199FE3B5" w14:textId="7F956EF5" w:rsidR="00DB3BE8" w:rsidRPr="00FB0CF5" w:rsidRDefault="00DB3BE8" w:rsidP="00CD1F2C">
      <w:pPr>
        <w:pStyle w:val="FootnoteText"/>
        <w:spacing w:before="0" w:after="60" w:line="240" w:lineRule="auto"/>
        <w:rPr>
          <w:lang w:val="hy-AM"/>
        </w:rPr>
      </w:pPr>
      <w:r>
        <w:rPr>
          <w:rStyle w:val="FootnoteReference"/>
        </w:rPr>
        <w:footnoteRef/>
      </w:r>
      <w:r w:rsidRPr="00FB0CF5">
        <w:rPr>
          <w:lang w:val="hy-AM"/>
        </w:rPr>
        <w:t xml:space="preserve"> </w:t>
      </w:r>
      <w:r w:rsidRPr="00FB0CF5">
        <w:rPr>
          <w:sz w:val="16"/>
          <w:lang w:val="hy-AM"/>
        </w:rPr>
        <w:t>Տես ՄԱՍ 3:</w:t>
      </w:r>
    </w:p>
  </w:footnote>
  <w:footnote w:id="25">
    <w:p w14:paraId="2F5AA307" w14:textId="478EAF31" w:rsidR="00DB3BE8" w:rsidRPr="00FB0CF5" w:rsidRDefault="00DB3BE8" w:rsidP="001F787B">
      <w:pPr>
        <w:pStyle w:val="FootnoteText"/>
        <w:spacing w:before="0" w:after="0" w:line="240" w:lineRule="auto"/>
        <w:jc w:val="both"/>
        <w:rPr>
          <w:sz w:val="18"/>
          <w:lang w:val="hy-AM"/>
        </w:rPr>
      </w:pPr>
      <w:r>
        <w:rPr>
          <w:rStyle w:val="FootnoteReference"/>
        </w:rPr>
        <w:footnoteRef/>
      </w:r>
      <w:r w:rsidRPr="00FB0CF5">
        <w:rPr>
          <w:lang w:val="hy-AM"/>
        </w:rPr>
        <w:t xml:space="preserve"> </w:t>
      </w:r>
      <w:r w:rsidRPr="00D819B7">
        <w:rPr>
          <w:bCs/>
          <w:sz w:val="16"/>
          <w:szCs w:val="24"/>
          <w:lang w:val="hy-AM"/>
        </w:rPr>
        <w:t>ՀՕ-240-Ն</w:t>
      </w:r>
      <w:r>
        <w:rPr>
          <w:bCs/>
          <w:sz w:val="16"/>
          <w:szCs w:val="24"/>
        </w:rPr>
        <w:t xml:space="preserve"> </w:t>
      </w:r>
      <w:r>
        <w:rPr>
          <w:rFonts w:cs="Arial"/>
          <w:bCs/>
          <w:color w:val="0D0D0D" w:themeColor="text1" w:themeTint="F2"/>
          <w:sz w:val="16"/>
          <w:lang w:eastAsia="hy-AM"/>
        </w:rPr>
        <w:t>«Հաշվեքննիչ պալատի մասին» օրենք</w:t>
      </w:r>
      <w:r w:rsidRPr="00D819B7">
        <w:rPr>
          <w:bCs/>
          <w:sz w:val="16"/>
          <w:szCs w:val="24"/>
          <w:lang w:val="hy-AM"/>
        </w:rPr>
        <w:t>, 2024թ</w:t>
      </w:r>
      <w:r w:rsidRPr="00FB0CF5">
        <w:rPr>
          <w:bCs/>
          <w:sz w:val="16"/>
          <w:szCs w:val="24"/>
          <w:lang w:val="hy-AM"/>
        </w:rPr>
        <w:t>., հոդված 24:</w:t>
      </w:r>
    </w:p>
  </w:footnote>
  <w:footnote w:id="26">
    <w:p w14:paraId="5DAD721B" w14:textId="73584696" w:rsidR="00DB3BE8" w:rsidRPr="00BC1555" w:rsidRDefault="00DB3BE8" w:rsidP="001F787B">
      <w:pPr>
        <w:pStyle w:val="FootnoteText"/>
        <w:spacing w:before="0" w:after="0" w:line="240" w:lineRule="auto"/>
        <w:jc w:val="both"/>
        <w:rPr>
          <w:bCs/>
          <w:sz w:val="16"/>
          <w:szCs w:val="24"/>
          <w:lang w:val="hy-AM"/>
        </w:rPr>
      </w:pPr>
      <w:r>
        <w:rPr>
          <w:rStyle w:val="FootnoteReference"/>
        </w:rPr>
        <w:footnoteRef/>
      </w:r>
      <w:r w:rsidRPr="00FB0CF5">
        <w:rPr>
          <w:lang w:val="hy-AM"/>
        </w:rPr>
        <w:t xml:space="preserve"> </w:t>
      </w:r>
      <w:r w:rsidRPr="00D819B7">
        <w:rPr>
          <w:bCs/>
          <w:sz w:val="16"/>
          <w:szCs w:val="24"/>
          <w:lang w:val="hy-AM"/>
        </w:rPr>
        <w:t>ՀՕ-240-Ն</w:t>
      </w:r>
      <w:r>
        <w:rPr>
          <w:bCs/>
          <w:sz w:val="16"/>
          <w:szCs w:val="24"/>
        </w:rPr>
        <w:t xml:space="preserve"> </w:t>
      </w:r>
      <w:r>
        <w:rPr>
          <w:rFonts w:cs="Arial"/>
          <w:bCs/>
          <w:color w:val="0D0D0D" w:themeColor="text1" w:themeTint="F2"/>
          <w:sz w:val="16"/>
          <w:lang w:eastAsia="hy-AM"/>
        </w:rPr>
        <w:t>«</w:t>
      </w:r>
      <w:r w:rsidRPr="00BC1555">
        <w:rPr>
          <w:bCs/>
          <w:sz w:val="16"/>
          <w:szCs w:val="24"/>
          <w:lang w:val="hy-AM"/>
        </w:rPr>
        <w:t>Հաշվեքննիչ պալատի մասին» օրենք</w:t>
      </w:r>
      <w:r w:rsidRPr="00D819B7">
        <w:rPr>
          <w:bCs/>
          <w:sz w:val="16"/>
          <w:szCs w:val="24"/>
          <w:lang w:val="hy-AM"/>
        </w:rPr>
        <w:t>, 2024թ., Հոդված 4, մաս</w:t>
      </w:r>
      <w:r w:rsidRPr="00BC1555">
        <w:rPr>
          <w:bCs/>
          <w:sz w:val="16"/>
          <w:szCs w:val="24"/>
          <w:lang w:val="hy-AM"/>
        </w:rPr>
        <w:t xml:space="preserve"> </w:t>
      </w:r>
      <w:r w:rsidRPr="00D819B7">
        <w:rPr>
          <w:bCs/>
          <w:sz w:val="16"/>
          <w:szCs w:val="24"/>
          <w:lang w:val="hy-AM"/>
        </w:rPr>
        <w:t>1, կետ 28:</w:t>
      </w:r>
    </w:p>
  </w:footnote>
  <w:footnote w:id="27">
    <w:p w14:paraId="4DE25399" w14:textId="3838BB92" w:rsidR="00DB3BE8" w:rsidRPr="00BC1555" w:rsidRDefault="00DB3BE8" w:rsidP="001F787B">
      <w:pPr>
        <w:pStyle w:val="FootnoteText"/>
        <w:tabs>
          <w:tab w:val="left" w:pos="3544"/>
        </w:tabs>
        <w:spacing w:before="0" w:after="0" w:line="240" w:lineRule="auto"/>
        <w:jc w:val="both"/>
        <w:rPr>
          <w:bCs/>
          <w:sz w:val="16"/>
          <w:szCs w:val="24"/>
          <w:lang w:val="hy-AM"/>
        </w:rPr>
      </w:pPr>
      <w:r w:rsidRPr="00CD1F2C">
        <w:rPr>
          <w:bCs/>
          <w:sz w:val="16"/>
          <w:szCs w:val="24"/>
          <w:vertAlign w:val="superscript"/>
          <w:lang w:val="hy-AM"/>
        </w:rPr>
        <w:footnoteRef/>
      </w:r>
      <w:r w:rsidRPr="00BC1555">
        <w:rPr>
          <w:bCs/>
          <w:sz w:val="16"/>
          <w:szCs w:val="24"/>
          <w:lang w:val="hy-AM"/>
        </w:rPr>
        <w:t xml:space="preserve"> Հաշվեքննիչ պալատի 2023 թվականի գործունեության ծրագրով նախատեսված ևս 5 հաշվեքննությ</w:t>
      </w:r>
      <w:r>
        <w:rPr>
          <w:bCs/>
          <w:sz w:val="16"/>
          <w:szCs w:val="24"/>
        </w:rPr>
        <w:t xml:space="preserve">ան </w:t>
      </w:r>
      <w:r w:rsidRPr="00BC1555">
        <w:rPr>
          <w:bCs/>
          <w:sz w:val="16"/>
          <w:szCs w:val="24"/>
          <w:lang w:val="hy-AM"/>
        </w:rPr>
        <w:t>արդյունքներ հրապարակվել են 2024 թվականին:</w:t>
      </w:r>
    </w:p>
  </w:footnote>
  <w:footnote w:id="28">
    <w:p w14:paraId="766B9930" w14:textId="71E92DCA" w:rsidR="00DB3BE8" w:rsidRPr="00E80A99" w:rsidRDefault="00DB3BE8" w:rsidP="008C3CDB">
      <w:pPr>
        <w:shd w:val="clear" w:color="auto" w:fill="FFFFFF"/>
        <w:spacing w:before="0" w:after="0" w:line="240" w:lineRule="auto"/>
        <w:jc w:val="both"/>
        <w:rPr>
          <w:rFonts w:ascii="GHEA Grapalat" w:hAnsi="GHEA Grapalat"/>
          <w:color w:val="806000"/>
          <w:sz w:val="24"/>
          <w:szCs w:val="24"/>
          <w:lang w:val="hy-AM"/>
        </w:rPr>
      </w:pPr>
      <w:r>
        <w:rPr>
          <w:rStyle w:val="FootnoteReference"/>
        </w:rPr>
        <w:footnoteRef/>
      </w:r>
      <w:r w:rsidRPr="00FB0CF5">
        <w:rPr>
          <w:lang w:val="hy-AM"/>
        </w:rPr>
        <w:t xml:space="preserve"> </w:t>
      </w:r>
      <w:r w:rsidRPr="00EB3389">
        <w:rPr>
          <w:rFonts w:ascii="GHEA Grapalat" w:hAnsi="GHEA Grapalat"/>
          <w:i/>
          <w:sz w:val="16"/>
          <w:szCs w:val="24"/>
          <w:lang w:val="hy-AM"/>
        </w:rPr>
        <w:t>Հաշվեքննիչ պալատի 2023 և 2024 թվականների գործունեության ծրագրերով նախատեսված հաշվեքննությունների արդյունքներով կազմված ընթացիկ եզրակացությունների, 2023 և 2024 թվականների պետական բյուջեի կատարման վերաբերյալ եզրակացությունների, ինչպես նաև մինչև սույն օրենքն ուժի մեջ մտնելը ներգրավված փորձագետների ու մասնագետների նկատմամբ կիրառվում են մինչև սույն օրենքն ուժի մեջ մտնելը գործող կարգավորումները:</w:t>
      </w:r>
    </w:p>
  </w:footnote>
  <w:footnote w:id="29">
    <w:p w14:paraId="4FDE7A8C" w14:textId="423BA5A2" w:rsidR="00DB3BE8" w:rsidRPr="009C4DCE" w:rsidRDefault="00DB3BE8" w:rsidP="009C4DCE">
      <w:pPr>
        <w:pStyle w:val="FootnoteText"/>
        <w:spacing w:before="0" w:after="60" w:line="240" w:lineRule="auto"/>
        <w:rPr>
          <w:sz w:val="16"/>
          <w:szCs w:val="16"/>
          <w:lang w:val="hy-AM"/>
        </w:rPr>
      </w:pPr>
      <w:r>
        <w:rPr>
          <w:rStyle w:val="FootnoteReference"/>
        </w:rPr>
        <w:footnoteRef/>
      </w:r>
      <w:r w:rsidRPr="00FB0CF5">
        <w:rPr>
          <w:lang w:val="hy-AM"/>
        </w:rPr>
        <w:t xml:space="preserve"> </w:t>
      </w:r>
      <w:hyperlink r:id="rId4" w:history="1">
        <w:r w:rsidRPr="009C4DCE">
          <w:rPr>
            <w:rStyle w:val="Hyperlink"/>
            <w:sz w:val="16"/>
            <w:szCs w:val="16"/>
            <w:lang w:val="hy-AM"/>
          </w:rPr>
          <w:t>https://armsai.am/hy/current-conclusions</w:t>
        </w:r>
      </w:hyperlink>
      <w:r w:rsidRPr="009C4DCE">
        <w:rPr>
          <w:sz w:val="16"/>
          <w:szCs w:val="16"/>
          <w:lang w:val="hy-AM"/>
        </w:rPr>
        <w:t xml:space="preserve"> </w:t>
      </w:r>
    </w:p>
  </w:footnote>
  <w:footnote w:id="30">
    <w:p w14:paraId="4EC89870" w14:textId="77777777" w:rsidR="00DB3BE8" w:rsidRPr="009D7242" w:rsidRDefault="00DB3BE8" w:rsidP="005D1201">
      <w:pPr>
        <w:pStyle w:val="FootnoteText"/>
        <w:rPr>
          <w:lang w:val="hy-AM"/>
        </w:rPr>
      </w:pPr>
      <w:r>
        <w:rPr>
          <w:rStyle w:val="FootnoteReference"/>
        </w:rPr>
        <w:footnoteRef/>
      </w:r>
      <w:r w:rsidRPr="00F136A5">
        <w:rPr>
          <w:lang w:val="hy-AM"/>
        </w:rPr>
        <w:t xml:space="preserve"> </w:t>
      </w:r>
      <w:r w:rsidRPr="009D7242">
        <w:rPr>
          <w:lang w:val="hy-AM"/>
        </w:rPr>
        <w:t xml:space="preserve">Հիմք՝ </w:t>
      </w:r>
      <w:r>
        <w:rPr>
          <w:lang w:val="hy-AM"/>
        </w:rPr>
        <w:t>ՀՀ կառավարության 2021-2026 թվականների ծրագիր</w:t>
      </w:r>
      <w:r w:rsidRPr="009D7242">
        <w:rPr>
          <w:lang w:val="hy-AM"/>
        </w:rPr>
        <w:t>։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0ADD47" w14:textId="5EE48466" w:rsidR="00DB3BE8" w:rsidRPr="00451806" w:rsidRDefault="00DB3BE8" w:rsidP="00451806">
    <w:pPr>
      <w:pStyle w:val="Header"/>
      <w:ind w:right="-307"/>
      <w:rPr>
        <w:rFonts w:ascii="GHEA Grapalat" w:hAnsi="GHEA Grapalat"/>
        <w:color w:val="262626" w:themeColor="text1" w:themeTint="D9"/>
      </w:rPr>
    </w:pPr>
    <w:r w:rsidRPr="008C3319">
      <w:rPr>
        <w:rFonts w:ascii="GHEA Grapalat" w:hAnsi="GHEA Grapalat"/>
      </w:rPr>
      <w:t xml:space="preserve">Հաշվեքննիչ պալատ                                                                         </w:t>
    </w:r>
    <w:r>
      <w:rPr>
        <w:rFonts w:ascii="GHEA Grapalat" w:hAnsi="GHEA Grapalat"/>
      </w:rPr>
      <w:t xml:space="preserve">     </w:t>
    </w:r>
    <w:r w:rsidRPr="008C3319">
      <w:rPr>
        <w:rFonts w:ascii="GHEA Grapalat" w:hAnsi="GHEA Grapalat"/>
      </w:rPr>
      <w:t xml:space="preserve"> Տարեկան հաղորդում </w:t>
    </w:r>
    <w:r w:rsidRPr="00451806">
      <w:rPr>
        <w:rFonts w:ascii="GHEA Grapalat" w:hAnsi="GHEA Grapalat"/>
        <w:b/>
        <w:color w:val="8A6C00"/>
      </w:rPr>
      <w:t>2024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D05FB4" w14:textId="37AC77B0" w:rsidR="00DB3BE8" w:rsidRPr="00075D8F" w:rsidRDefault="00DB3BE8" w:rsidP="00075D8F">
    <w:pPr>
      <w:pStyle w:val="Header"/>
      <w:ind w:right="-307"/>
      <w:rPr>
        <w:rFonts w:ascii="GHEA Grapalat" w:hAnsi="GHEA Grapalat"/>
        <w:color w:val="262626" w:themeColor="text1" w:themeTint="D9"/>
      </w:rPr>
    </w:pPr>
    <w:r w:rsidRPr="00451806">
      <w:rPr>
        <w:rFonts w:ascii="GHEA Grapalat" w:hAnsi="GHEA Grapalat"/>
        <w:color w:val="262626" w:themeColor="text1" w:themeTint="D9"/>
      </w:rPr>
      <w:t xml:space="preserve">Հաշվեքննիչ պալատ                                                                   </w:t>
    </w:r>
    <w:r>
      <w:rPr>
        <w:rFonts w:ascii="GHEA Grapalat" w:hAnsi="GHEA Grapalat"/>
        <w:color w:val="262626" w:themeColor="text1" w:themeTint="D9"/>
      </w:rPr>
      <w:t xml:space="preserve">             </w:t>
    </w:r>
    <w:r w:rsidRPr="00451806">
      <w:rPr>
        <w:rFonts w:ascii="GHEA Grapalat" w:hAnsi="GHEA Grapalat"/>
        <w:color w:val="262626" w:themeColor="text1" w:themeTint="D9"/>
      </w:rPr>
      <w:t xml:space="preserve">Տարեկան հաղորդում </w:t>
    </w:r>
    <w:r w:rsidRPr="00451806">
      <w:rPr>
        <w:rFonts w:ascii="GHEA Grapalat" w:hAnsi="GHEA Grapalat"/>
        <w:b/>
        <w:color w:val="8A6C00"/>
      </w:rPr>
      <w:t>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Картинки по запросу &quot;email icon&quot;" style="width:12pt;height:7.2pt;visibility:visible;mso-wrap-style:square" o:bullet="t">
        <v:imagedata r:id="rId1" o:title="Картинки по запросу &quot;email icon&quot;"/>
        <o:lock v:ext="edit" aspectratio="f"/>
      </v:shape>
    </w:pict>
  </w:numPicBullet>
  <w:numPicBullet w:numPicBulletId="1">
    <w:pict>
      <v:shape w14:anchorId="57A879E7" id="_x0000_i1027" type="#_x0000_t75" alt="Картинки по запросу &quot;website icon&quot;" style="width:13.8pt;height:13.8pt;visibility:visible;mso-wrap-style:square" o:bullet="t">
        <v:imagedata r:id="rId2" o:title="Картинки по запросу &quot;website icon&quot;" cropbottom="-244f" cropright="-244f"/>
        <o:lock v:ext="edit" aspectratio="f"/>
      </v:shape>
    </w:pict>
  </w:numPicBullet>
  <w:numPicBullet w:numPicBulletId="2">
    <w:pict>
      <v:shape w14:anchorId="06A6BAA0" id="_x0000_i1028" type="#_x0000_t75" alt="Картинки по запросу &quot;website icon&quot;" style="width:12.6pt;height:12.6pt;visibility:visible;mso-wrap-style:square" o:bullet="t">
        <v:imagedata r:id="rId3" o:title="Картинки по запросу &quot;website icon&quot;" cropbottom="-253f" cropright="-253f"/>
        <o:lock v:ext="edit" aspectratio="f"/>
      </v:shape>
    </w:pict>
  </w:numPicBullet>
  <w:abstractNum w:abstractNumId="0" w15:restartNumberingAfterBreak="0">
    <w:nsid w:val="00E27BEC"/>
    <w:multiLevelType w:val="hybridMultilevel"/>
    <w:tmpl w:val="B77EEC94"/>
    <w:lvl w:ilvl="0" w:tplc="040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4492066"/>
    <w:multiLevelType w:val="hybridMultilevel"/>
    <w:tmpl w:val="5CA6D4C6"/>
    <w:lvl w:ilvl="0" w:tplc="CBA642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970DF"/>
    <w:multiLevelType w:val="hybridMultilevel"/>
    <w:tmpl w:val="EB3CE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67644"/>
    <w:multiLevelType w:val="hybridMultilevel"/>
    <w:tmpl w:val="B448D53C"/>
    <w:lvl w:ilvl="0" w:tplc="E4DC5DC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8A57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40FC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A22F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F0DD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02CB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66A2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7ECF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D603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BA74244"/>
    <w:multiLevelType w:val="hybridMultilevel"/>
    <w:tmpl w:val="DB90D7A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30227"/>
    <w:multiLevelType w:val="hybridMultilevel"/>
    <w:tmpl w:val="6E0EAD96"/>
    <w:lvl w:ilvl="0" w:tplc="04090011">
      <w:start w:val="1"/>
      <w:numFmt w:val="decimal"/>
      <w:lvlText w:val="%1)"/>
      <w:lvlJc w:val="left"/>
      <w:pPr>
        <w:ind w:left="1724" w:hanging="360"/>
      </w:pPr>
    </w:lvl>
    <w:lvl w:ilvl="1" w:tplc="04090019" w:tentative="1">
      <w:start w:val="1"/>
      <w:numFmt w:val="lowerLetter"/>
      <w:lvlText w:val="%2."/>
      <w:lvlJc w:val="left"/>
      <w:pPr>
        <w:ind w:left="2444" w:hanging="360"/>
      </w:pPr>
    </w:lvl>
    <w:lvl w:ilvl="2" w:tplc="0409001B" w:tentative="1">
      <w:start w:val="1"/>
      <w:numFmt w:val="lowerRoman"/>
      <w:lvlText w:val="%3."/>
      <w:lvlJc w:val="right"/>
      <w:pPr>
        <w:ind w:left="3164" w:hanging="180"/>
      </w:pPr>
    </w:lvl>
    <w:lvl w:ilvl="3" w:tplc="0409000F">
      <w:start w:val="1"/>
      <w:numFmt w:val="decimal"/>
      <w:lvlText w:val="%4."/>
      <w:lvlJc w:val="left"/>
      <w:pPr>
        <w:ind w:left="3884" w:hanging="360"/>
      </w:pPr>
    </w:lvl>
    <w:lvl w:ilvl="4" w:tplc="04090019" w:tentative="1">
      <w:start w:val="1"/>
      <w:numFmt w:val="lowerLetter"/>
      <w:lvlText w:val="%5."/>
      <w:lvlJc w:val="left"/>
      <w:pPr>
        <w:ind w:left="4604" w:hanging="360"/>
      </w:pPr>
    </w:lvl>
    <w:lvl w:ilvl="5" w:tplc="0409001B" w:tentative="1">
      <w:start w:val="1"/>
      <w:numFmt w:val="lowerRoman"/>
      <w:lvlText w:val="%6."/>
      <w:lvlJc w:val="right"/>
      <w:pPr>
        <w:ind w:left="5324" w:hanging="180"/>
      </w:pPr>
    </w:lvl>
    <w:lvl w:ilvl="6" w:tplc="0409000F" w:tentative="1">
      <w:start w:val="1"/>
      <w:numFmt w:val="decimal"/>
      <w:lvlText w:val="%7."/>
      <w:lvlJc w:val="left"/>
      <w:pPr>
        <w:ind w:left="6044" w:hanging="360"/>
      </w:pPr>
    </w:lvl>
    <w:lvl w:ilvl="7" w:tplc="04090019" w:tentative="1">
      <w:start w:val="1"/>
      <w:numFmt w:val="lowerLetter"/>
      <w:lvlText w:val="%8."/>
      <w:lvlJc w:val="left"/>
      <w:pPr>
        <w:ind w:left="6764" w:hanging="360"/>
      </w:pPr>
    </w:lvl>
    <w:lvl w:ilvl="8" w:tplc="04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6" w15:restartNumberingAfterBreak="0">
    <w:nsid w:val="0FBC64AA"/>
    <w:multiLevelType w:val="hybridMultilevel"/>
    <w:tmpl w:val="15D04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B84E02"/>
    <w:multiLevelType w:val="hybridMultilevel"/>
    <w:tmpl w:val="92E02FEC"/>
    <w:lvl w:ilvl="0" w:tplc="51CC8BB8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B8138D"/>
    <w:multiLevelType w:val="hybridMultilevel"/>
    <w:tmpl w:val="7848D02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587C9D"/>
    <w:multiLevelType w:val="hybridMultilevel"/>
    <w:tmpl w:val="811A6432"/>
    <w:lvl w:ilvl="0" w:tplc="040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1631531"/>
    <w:multiLevelType w:val="hybridMultilevel"/>
    <w:tmpl w:val="6F268782"/>
    <w:lvl w:ilvl="0" w:tplc="0419000F">
      <w:start w:val="1"/>
      <w:numFmt w:val="decimal"/>
      <w:lvlText w:val="%1."/>
      <w:lvlJc w:val="left"/>
      <w:pPr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 w15:restartNumberingAfterBreak="0">
    <w:nsid w:val="25032E14"/>
    <w:multiLevelType w:val="hybridMultilevel"/>
    <w:tmpl w:val="D54EA6CE"/>
    <w:lvl w:ilvl="0" w:tplc="040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54C1299"/>
    <w:multiLevelType w:val="multilevel"/>
    <w:tmpl w:val="378204CC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558518D"/>
    <w:multiLevelType w:val="hybridMultilevel"/>
    <w:tmpl w:val="9E7A41E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269A2B24"/>
    <w:multiLevelType w:val="multilevel"/>
    <w:tmpl w:val="34BECA48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5" w15:restartNumberingAfterBreak="0">
    <w:nsid w:val="2BB44F23"/>
    <w:multiLevelType w:val="hybridMultilevel"/>
    <w:tmpl w:val="7B76F22C"/>
    <w:lvl w:ilvl="0" w:tplc="88826BFA">
      <w:numFmt w:val="bullet"/>
      <w:lvlText w:val="-"/>
      <w:lvlJc w:val="left"/>
      <w:pPr>
        <w:ind w:left="720" w:hanging="360"/>
      </w:pPr>
      <w:rPr>
        <w:rFonts w:ascii="GHEA Grapalat" w:eastAsia="Tahoma" w:hAnsi="GHEA Grapalat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6B1296"/>
    <w:multiLevelType w:val="hybridMultilevel"/>
    <w:tmpl w:val="76E840E0"/>
    <w:lvl w:ilvl="0" w:tplc="E1565EC6">
      <w:start w:val="1"/>
      <w:numFmt w:val="upperRoman"/>
      <w:lvlText w:val="%1."/>
      <w:lvlJc w:val="right"/>
      <w:pPr>
        <w:ind w:left="1800" w:hanging="360"/>
      </w:p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>
      <w:start w:val="1"/>
      <w:numFmt w:val="lowerRoman"/>
      <w:lvlText w:val="%3."/>
      <w:lvlJc w:val="right"/>
      <w:pPr>
        <w:ind w:left="3240" w:hanging="180"/>
      </w:pPr>
    </w:lvl>
    <w:lvl w:ilvl="3" w:tplc="04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4" w:tplc="08090019">
      <w:start w:val="1"/>
      <w:numFmt w:val="lowerLetter"/>
      <w:lvlText w:val="%5."/>
      <w:lvlJc w:val="left"/>
      <w:pPr>
        <w:ind w:left="4680" w:hanging="360"/>
      </w:pPr>
    </w:lvl>
    <w:lvl w:ilvl="5" w:tplc="0809001B">
      <w:start w:val="1"/>
      <w:numFmt w:val="lowerRoman"/>
      <w:lvlText w:val="%6."/>
      <w:lvlJc w:val="right"/>
      <w:pPr>
        <w:ind w:left="5400" w:hanging="180"/>
      </w:pPr>
    </w:lvl>
    <w:lvl w:ilvl="6" w:tplc="0809000F">
      <w:start w:val="1"/>
      <w:numFmt w:val="decimal"/>
      <w:lvlText w:val="%7."/>
      <w:lvlJc w:val="left"/>
      <w:pPr>
        <w:ind w:left="6120" w:hanging="360"/>
      </w:pPr>
    </w:lvl>
    <w:lvl w:ilvl="7" w:tplc="08090019">
      <w:start w:val="1"/>
      <w:numFmt w:val="lowerLetter"/>
      <w:lvlText w:val="%8."/>
      <w:lvlJc w:val="left"/>
      <w:pPr>
        <w:ind w:left="6840" w:hanging="360"/>
      </w:pPr>
    </w:lvl>
    <w:lvl w:ilvl="8" w:tplc="0809001B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31FF3A87"/>
    <w:multiLevelType w:val="hybridMultilevel"/>
    <w:tmpl w:val="B57C0384"/>
    <w:lvl w:ilvl="0" w:tplc="2B085590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36"/>
      </w:rPr>
    </w:lvl>
    <w:lvl w:ilvl="1" w:tplc="801C1F3A" w:tentative="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7F182F4C" w:tentative="1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</w:rPr>
    </w:lvl>
    <w:lvl w:ilvl="3" w:tplc="FC2A7E00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3BE41EC4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5" w:tplc="BB8EE194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</w:rPr>
    </w:lvl>
    <w:lvl w:ilvl="6" w:tplc="65BEA110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67BE6FC6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8" w:tplc="6FFA35A2" w:tentative="1">
      <w:start w:val="1"/>
      <w:numFmt w:val="bullet"/>
      <w:lvlText w:val=""/>
      <w:lvlJc w:val="left"/>
      <w:pPr>
        <w:tabs>
          <w:tab w:val="num" w:pos="6829"/>
        </w:tabs>
        <w:ind w:left="6829" w:hanging="360"/>
      </w:pPr>
      <w:rPr>
        <w:rFonts w:ascii="Symbol" w:hAnsi="Symbol" w:hint="default"/>
      </w:rPr>
    </w:lvl>
  </w:abstractNum>
  <w:abstractNum w:abstractNumId="18" w15:restartNumberingAfterBreak="0">
    <w:nsid w:val="34944535"/>
    <w:multiLevelType w:val="hybridMultilevel"/>
    <w:tmpl w:val="FD428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5A5AAE"/>
    <w:multiLevelType w:val="hybridMultilevel"/>
    <w:tmpl w:val="32624A72"/>
    <w:lvl w:ilvl="0" w:tplc="88826BFA">
      <w:numFmt w:val="bullet"/>
      <w:lvlText w:val="-"/>
      <w:lvlJc w:val="left"/>
      <w:pPr>
        <w:ind w:left="720" w:hanging="360"/>
      </w:pPr>
      <w:rPr>
        <w:rFonts w:ascii="GHEA Grapalat" w:eastAsia="Tahoma" w:hAnsi="GHEA Grapalat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A8137B"/>
    <w:multiLevelType w:val="hybridMultilevel"/>
    <w:tmpl w:val="17C099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09759D"/>
    <w:multiLevelType w:val="hybridMultilevel"/>
    <w:tmpl w:val="A82C4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7D49DA"/>
    <w:multiLevelType w:val="hybridMultilevel"/>
    <w:tmpl w:val="E056F81C"/>
    <w:lvl w:ilvl="0" w:tplc="040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D545B43"/>
    <w:multiLevelType w:val="hybridMultilevel"/>
    <w:tmpl w:val="BDE6C528"/>
    <w:lvl w:ilvl="0" w:tplc="14E4AC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7EE4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1EFD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F86B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DAF6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E8CD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6EEA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385F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6663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37A3C76"/>
    <w:multiLevelType w:val="hybridMultilevel"/>
    <w:tmpl w:val="62E2D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155127"/>
    <w:multiLevelType w:val="hybridMultilevel"/>
    <w:tmpl w:val="E6C47126"/>
    <w:lvl w:ilvl="0" w:tplc="88826BFA">
      <w:numFmt w:val="bullet"/>
      <w:lvlText w:val="-"/>
      <w:lvlJc w:val="left"/>
      <w:pPr>
        <w:ind w:left="435" w:hanging="360"/>
      </w:pPr>
      <w:rPr>
        <w:rFonts w:ascii="GHEA Grapalat" w:eastAsia="Tahoma" w:hAnsi="GHEA Grapalat" w:cs="Tahoma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6" w15:restartNumberingAfterBreak="0">
    <w:nsid w:val="58AA2F90"/>
    <w:multiLevelType w:val="hybridMultilevel"/>
    <w:tmpl w:val="955C81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BA6095"/>
    <w:multiLevelType w:val="hybridMultilevel"/>
    <w:tmpl w:val="ECCE49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5306B3"/>
    <w:multiLevelType w:val="hybridMultilevel"/>
    <w:tmpl w:val="9106FC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F00CBE"/>
    <w:multiLevelType w:val="hybridMultilevel"/>
    <w:tmpl w:val="EA404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7823D5"/>
    <w:multiLevelType w:val="hybridMultilevel"/>
    <w:tmpl w:val="734EE5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3C68BF"/>
    <w:multiLevelType w:val="hybridMultilevel"/>
    <w:tmpl w:val="C4823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E25A7A"/>
    <w:multiLevelType w:val="hybridMultilevel"/>
    <w:tmpl w:val="9D7071D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F79064B"/>
    <w:multiLevelType w:val="hybridMultilevel"/>
    <w:tmpl w:val="264C7F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9"/>
  </w:num>
  <w:num w:numId="3">
    <w:abstractNumId w:val="21"/>
  </w:num>
  <w:num w:numId="4">
    <w:abstractNumId w:val="2"/>
  </w:num>
  <w:num w:numId="5">
    <w:abstractNumId w:val="24"/>
  </w:num>
  <w:num w:numId="6">
    <w:abstractNumId w:val="10"/>
  </w:num>
  <w:num w:numId="7">
    <w:abstractNumId w:val="11"/>
  </w:num>
  <w:num w:numId="8">
    <w:abstractNumId w:val="23"/>
  </w:num>
  <w:num w:numId="9">
    <w:abstractNumId w:val="17"/>
  </w:num>
  <w:num w:numId="10">
    <w:abstractNumId w:val="14"/>
  </w:num>
  <w:num w:numId="11">
    <w:abstractNumId w:val="30"/>
  </w:num>
  <w:num w:numId="12">
    <w:abstractNumId w:val="7"/>
  </w:num>
  <w:num w:numId="13">
    <w:abstractNumId w:val="25"/>
  </w:num>
  <w:num w:numId="14">
    <w:abstractNumId w:val="8"/>
  </w:num>
  <w:num w:numId="15">
    <w:abstractNumId w:val="5"/>
  </w:num>
  <w:num w:numId="16">
    <w:abstractNumId w:val="16"/>
  </w:num>
  <w:num w:numId="17">
    <w:abstractNumId w:val="12"/>
  </w:num>
  <w:num w:numId="18">
    <w:abstractNumId w:val="26"/>
  </w:num>
  <w:num w:numId="19">
    <w:abstractNumId w:val="33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6"/>
  </w:num>
  <w:num w:numId="25">
    <w:abstractNumId w:val="3"/>
  </w:num>
  <w:num w:numId="26">
    <w:abstractNumId w:val="1"/>
  </w:num>
  <w:num w:numId="27">
    <w:abstractNumId w:val="18"/>
  </w:num>
  <w:num w:numId="28">
    <w:abstractNumId w:val="4"/>
  </w:num>
  <w:num w:numId="29">
    <w:abstractNumId w:val="31"/>
  </w:num>
  <w:num w:numId="30">
    <w:abstractNumId w:val="31"/>
  </w:num>
  <w:num w:numId="31">
    <w:abstractNumId w:val="27"/>
  </w:num>
  <w:num w:numId="32">
    <w:abstractNumId w:val="9"/>
  </w:num>
  <w:num w:numId="33">
    <w:abstractNumId w:val="9"/>
  </w:num>
  <w:num w:numId="34">
    <w:abstractNumId w:val="0"/>
  </w:num>
  <w:num w:numId="35">
    <w:abstractNumId w:val="22"/>
  </w:num>
  <w:num w:numId="36">
    <w:abstractNumId w:val="20"/>
  </w:num>
  <w:num w:numId="37">
    <w:abstractNumId w:val="19"/>
  </w:num>
  <w:num w:numId="38">
    <w:abstractNumId w:val="15"/>
  </w:num>
  <w:num w:numId="39">
    <w:abstractNumId w:val="3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C41"/>
    <w:rsid w:val="0000017B"/>
    <w:rsid w:val="000002C4"/>
    <w:rsid w:val="00000336"/>
    <w:rsid w:val="00000484"/>
    <w:rsid w:val="00000563"/>
    <w:rsid w:val="0000075E"/>
    <w:rsid w:val="00000AFC"/>
    <w:rsid w:val="00000BF4"/>
    <w:rsid w:val="00000F39"/>
    <w:rsid w:val="000011F3"/>
    <w:rsid w:val="0000132D"/>
    <w:rsid w:val="00001A40"/>
    <w:rsid w:val="00001D8A"/>
    <w:rsid w:val="00001DF9"/>
    <w:rsid w:val="00002080"/>
    <w:rsid w:val="0000255D"/>
    <w:rsid w:val="00002793"/>
    <w:rsid w:val="000027CF"/>
    <w:rsid w:val="00002807"/>
    <w:rsid w:val="000035AB"/>
    <w:rsid w:val="0000374F"/>
    <w:rsid w:val="00004604"/>
    <w:rsid w:val="00004875"/>
    <w:rsid w:val="00004C50"/>
    <w:rsid w:val="00004E22"/>
    <w:rsid w:val="00004E8A"/>
    <w:rsid w:val="000051EC"/>
    <w:rsid w:val="00006109"/>
    <w:rsid w:val="0000641A"/>
    <w:rsid w:val="000067CE"/>
    <w:rsid w:val="0000683A"/>
    <w:rsid w:val="000069D2"/>
    <w:rsid w:val="00006AFF"/>
    <w:rsid w:val="00006F70"/>
    <w:rsid w:val="00007259"/>
    <w:rsid w:val="0000771B"/>
    <w:rsid w:val="00007A93"/>
    <w:rsid w:val="00007D8D"/>
    <w:rsid w:val="00007DAA"/>
    <w:rsid w:val="000100A0"/>
    <w:rsid w:val="000101FA"/>
    <w:rsid w:val="0001047E"/>
    <w:rsid w:val="000104C4"/>
    <w:rsid w:val="0001066C"/>
    <w:rsid w:val="00010A3F"/>
    <w:rsid w:val="00011147"/>
    <w:rsid w:val="000115C9"/>
    <w:rsid w:val="0001167A"/>
    <w:rsid w:val="00011AB9"/>
    <w:rsid w:val="00011E95"/>
    <w:rsid w:val="00011EC5"/>
    <w:rsid w:val="00013086"/>
    <w:rsid w:val="000132AB"/>
    <w:rsid w:val="000132B5"/>
    <w:rsid w:val="00013314"/>
    <w:rsid w:val="000134CE"/>
    <w:rsid w:val="00013645"/>
    <w:rsid w:val="00013731"/>
    <w:rsid w:val="000137DD"/>
    <w:rsid w:val="00013BF2"/>
    <w:rsid w:val="00013C0D"/>
    <w:rsid w:val="00013C75"/>
    <w:rsid w:val="000140A6"/>
    <w:rsid w:val="00014174"/>
    <w:rsid w:val="0001468D"/>
    <w:rsid w:val="00014D1D"/>
    <w:rsid w:val="00015375"/>
    <w:rsid w:val="00015583"/>
    <w:rsid w:val="00015A3D"/>
    <w:rsid w:val="00016724"/>
    <w:rsid w:val="000173CD"/>
    <w:rsid w:val="000174A9"/>
    <w:rsid w:val="00017B64"/>
    <w:rsid w:val="00017E64"/>
    <w:rsid w:val="00017F10"/>
    <w:rsid w:val="00017FFE"/>
    <w:rsid w:val="00020134"/>
    <w:rsid w:val="0002046A"/>
    <w:rsid w:val="00020B6F"/>
    <w:rsid w:val="00020C6A"/>
    <w:rsid w:val="00020F5D"/>
    <w:rsid w:val="00021029"/>
    <w:rsid w:val="00021096"/>
    <w:rsid w:val="00021919"/>
    <w:rsid w:val="00022186"/>
    <w:rsid w:val="0002230B"/>
    <w:rsid w:val="000223B8"/>
    <w:rsid w:val="0002270B"/>
    <w:rsid w:val="00022AAE"/>
    <w:rsid w:val="0002332D"/>
    <w:rsid w:val="00023635"/>
    <w:rsid w:val="0002372F"/>
    <w:rsid w:val="00023879"/>
    <w:rsid w:val="00023AE3"/>
    <w:rsid w:val="00024071"/>
    <w:rsid w:val="000246F6"/>
    <w:rsid w:val="00024A03"/>
    <w:rsid w:val="00024C9A"/>
    <w:rsid w:val="00024EED"/>
    <w:rsid w:val="00025432"/>
    <w:rsid w:val="0002558F"/>
    <w:rsid w:val="0002568D"/>
    <w:rsid w:val="000257D6"/>
    <w:rsid w:val="00025B84"/>
    <w:rsid w:val="00025CD4"/>
    <w:rsid w:val="00025CFF"/>
    <w:rsid w:val="00025D5C"/>
    <w:rsid w:val="00025FED"/>
    <w:rsid w:val="00026352"/>
    <w:rsid w:val="00026468"/>
    <w:rsid w:val="00027258"/>
    <w:rsid w:val="0002735B"/>
    <w:rsid w:val="0002737D"/>
    <w:rsid w:val="00027632"/>
    <w:rsid w:val="00027B90"/>
    <w:rsid w:val="000307BE"/>
    <w:rsid w:val="00030B96"/>
    <w:rsid w:val="00030EB3"/>
    <w:rsid w:val="00030FFF"/>
    <w:rsid w:val="00031AE1"/>
    <w:rsid w:val="00031DDA"/>
    <w:rsid w:val="000328A9"/>
    <w:rsid w:val="0003292D"/>
    <w:rsid w:val="000329EA"/>
    <w:rsid w:val="00032AE0"/>
    <w:rsid w:val="00032CF7"/>
    <w:rsid w:val="0003304F"/>
    <w:rsid w:val="000331E3"/>
    <w:rsid w:val="000333EA"/>
    <w:rsid w:val="0003391D"/>
    <w:rsid w:val="00033CFE"/>
    <w:rsid w:val="000340D6"/>
    <w:rsid w:val="00034247"/>
    <w:rsid w:val="000343C2"/>
    <w:rsid w:val="00034A32"/>
    <w:rsid w:val="00034BE2"/>
    <w:rsid w:val="00035203"/>
    <w:rsid w:val="00036331"/>
    <w:rsid w:val="0003743A"/>
    <w:rsid w:val="000376EA"/>
    <w:rsid w:val="000377DA"/>
    <w:rsid w:val="00037831"/>
    <w:rsid w:val="00037A64"/>
    <w:rsid w:val="00037BEC"/>
    <w:rsid w:val="0004001C"/>
    <w:rsid w:val="0004037C"/>
    <w:rsid w:val="00040BE9"/>
    <w:rsid w:val="00040C4B"/>
    <w:rsid w:val="00040D0E"/>
    <w:rsid w:val="000412DA"/>
    <w:rsid w:val="0004158F"/>
    <w:rsid w:val="00041766"/>
    <w:rsid w:val="00041A73"/>
    <w:rsid w:val="00041D3D"/>
    <w:rsid w:val="0004218A"/>
    <w:rsid w:val="000421A3"/>
    <w:rsid w:val="000421E9"/>
    <w:rsid w:val="000424D9"/>
    <w:rsid w:val="00042553"/>
    <w:rsid w:val="00042AAA"/>
    <w:rsid w:val="00042B5B"/>
    <w:rsid w:val="00042EAA"/>
    <w:rsid w:val="00042F57"/>
    <w:rsid w:val="00043249"/>
    <w:rsid w:val="000433C0"/>
    <w:rsid w:val="000435AB"/>
    <w:rsid w:val="000442FC"/>
    <w:rsid w:val="000445A0"/>
    <w:rsid w:val="000446B6"/>
    <w:rsid w:val="00044F80"/>
    <w:rsid w:val="000455E8"/>
    <w:rsid w:val="000458BE"/>
    <w:rsid w:val="0004604A"/>
    <w:rsid w:val="0004605F"/>
    <w:rsid w:val="00046204"/>
    <w:rsid w:val="0004638C"/>
    <w:rsid w:val="00046508"/>
    <w:rsid w:val="00046517"/>
    <w:rsid w:val="00046617"/>
    <w:rsid w:val="000467B4"/>
    <w:rsid w:val="00046A25"/>
    <w:rsid w:val="00046A64"/>
    <w:rsid w:val="00046C7C"/>
    <w:rsid w:val="00046FAA"/>
    <w:rsid w:val="00047670"/>
    <w:rsid w:val="000477B1"/>
    <w:rsid w:val="00047DA6"/>
    <w:rsid w:val="00050308"/>
    <w:rsid w:val="000504C7"/>
    <w:rsid w:val="00051188"/>
    <w:rsid w:val="00051556"/>
    <w:rsid w:val="000515EA"/>
    <w:rsid w:val="0005179F"/>
    <w:rsid w:val="00051A18"/>
    <w:rsid w:val="00051BFA"/>
    <w:rsid w:val="00051CFE"/>
    <w:rsid w:val="00052F9B"/>
    <w:rsid w:val="00052FEA"/>
    <w:rsid w:val="000530B0"/>
    <w:rsid w:val="0005324E"/>
    <w:rsid w:val="00053279"/>
    <w:rsid w:val="000534B1"/>
    <w:rsid w:val="0005364E"/>
    <w:rsid w:val="00053BA7"/>
    <w:rsid w:val="00053BE7"/>
    <w:rsid w:val="00053CB6"/>
    <w:rsid w:val="00054126"/>
    <w:rsid w:val="000543CD"/>
    <w:rsid w:val="0005441D"/>
    <w:rsid w:val="0005471F"/>
    <w:rsid w:val="00054808"/>
    <w:rsid w:val="00055211"/>
    <w:rsid w:val="000552E0"/>
    <w:rsid w:val="00055517"/>
    <w:rsid w:val="00055655"/>
    <w:rsid w:val="000557AB"/>
    <w:rsid w:val="00055F9A"/>
    <w:rsid w:val="000567A7"/>
    <w:rsid w:val="000568FD"/>
    <w:rsid w:val="00057122"/>
    <w:rsid w:val="000579F4"/>
    <w:rsid w:val="00057D54"/>
    <w:rsid w:val="00060511"/>
    <w:rsid w:val="00060516"/>
    <w:rsid w:val="0006083D"/>
    <w:rsid w:val="00060F40"/>
    <w:rsid w:val="00060F6D"/>
    <w:rsid w:val="00061064"/>
    <w:rsid w:val="00061336"/>
    <w:rsid w:val="000613F0"/>
    <w:rsid w:val="00061587"/>
    <w:rsid w:val="00061A81"/>
    <w:rsid w:val="00061B14"/>
    <w:rsid w:val="00061BEC"/>
    <w:rsid w:val="0006231B"/>
    <w:rsid w:val="00062562"/>
    <w:rsid w:val="00062B11"/>
    <w:rsid w:val="00063E54"/>
    <w:rsid w:val="000640EA"/>
    <w:rsid w:val="000645F7"/>
    <w:rsid w:val="00064DBB"/>
    <w:rsid w:val="0006502D"/>
    <w:rsid w:val="00065424"/>
    <w:rsid w:val="00065514"/>
    <w:rsid w:val="00065607"/>
    <w:rsid w:val="00065F08"/>
    <w:rsid w:val="00065FD4"/>
    <w:rsid w:val="0006623F"/>
    <w:rsid w:val="00066426"/>
    <w:rsid w:val="00066BD1"/>
    <w:rsid w:val="00066BEE"/>
    <w:rsid w:val="00066EB0"/>
    <w:rsid w:val="000670B2"/>
    <w:rsid w:val="00067420"/>
    <w:rsid w:val="000678F8"/>
    <w:rsid w:val="00067CB3"/>
    <w:rsid w:val="000702D3"/>
    <w:rsid w:val="0007068C"/>
    <w:rsid w:val="0007073A"/>
    <w:rsid w:val="000708C0"/>
    <w:rsid w:val="00070E83"/>
    <w:rsid w:val="000715CD"/>
    <w:rsid w:val="0007173B"/>
    <w:rsid w:val="000718E0"/>
    <w:rsid w:val="0007194A"/>
    <w:rsid w:val="00071D63"/>
    <w:rsid w:val="000720C8"/>
    <w:rsid w:val="00072474"/>
    <w:rsid w:val="0007260B"/>
    <w:rsid w:val="00072726"/>
    <w:rsid w:val="00072BB3"/>
    <w:rsid w:val="00072F93"/>
    <w:rsid w:val="00073267"/>
    <w:rsid w:val="000733A5"/>
    <w:rsid w:val="000733EF"/>
    <w:rsid w:val="0007346C"/>
    <w:rsid w:val="0007389C"/>
    <w:rsid w:val="000738E5"/>
    <w:rsid w:val="00073A30"/>
    <w:rsid w:val="00073FBE"/>
    <w:rsid w:val="000740F5"/>
    <w:rsid w:val="00074515"/>
    <w:rsid w:val="00074929"/>
    <w:rsid w:val="000749C0"/>
    <w:rsid w:val="00074F4D"/>
    <w:rsid w:val="000750C7"/>
    <w:rsid w:val="0007559B"/>
    <w:rsid w:val="0007563F"/>
    <w:rsid w:val="000756E2"/>
    <w:rsid w:val="00075736"/>
    <w:rsid w:val="000759AE"/>
    <w:rsid w:val="00075B68"/>
    <w:rsid w:val="00075D69"/>
    <w:rsid w:val="00075D8F"/>
    <w:rsid w:val="00075E9C"/>
    <w:rsid w:val="00076542"/>
    <w:rsid w:val="00076679"/>
    <w:rsid w:val="00077377"/>
    <w:rsid w:val="00077766"/>
    <w:rsid w:val="000778B6"/>
    <w:rsid w:val="000779D7"/>
    <w:rsid w:val="00077AE5"/>
    <w:rsid w:val="00080BF3"/>
    <w:rsid w:val="00080C7E"/>
    <w:rsid w:val="00081124"/>
    <w:rsid w:val="00081251"/>
    <w:rsid w:val="00081730"/>
    <w:rsid w:val="00081924"/>
    <w:rsid w:val="00081DEE"/>
    <w:rsid w:val="00081EC1"/>
    <w:rsid w:val="0008290B"/>
    <w:rsid w:val="00082C74"/>
    <w:rsid w:val="00082CB7"/>
    <w:rsid w:val="00082DF6"/>
    <w:rsid w:val="0008339B"/>
    <w:rsid w:val="00083619"/>
    <w:rsid w:val="00083A4C"/>
    <w:rsid w:val="00083B65"/>
    <w:rsid w:val="00084248"/>
    <w:rsid w:val="0008459D"/>
    <w:rsid w:val="00084A1E"/>
    <w:rsid w:val="00084CC2"/>
    <w:rsid w:val="00084CF6"/>
    <w:rsid w:val="00084EE1"/>
    <w:rsid w:val="000850E7"/>
    <w:rsid w:val="00085582"/>
    <w:rsid w:val="00085AE2"/>
    <w:rsid w:val="0008607F"/>
    <w:rsid w:val="00086492"/>
    <w:rsid w:val="000867FE"/>
    <w:rsid w:val="00086E13"/>
    <w:rsid w:val="0008700C"/>
    <w:rsid w:val="00087168"/>
    <w:rsid w:val="00087874"/>
    <w:rsid w:val="000878B8"/>
    <w:rsid w:val="00087CC9"/>
    <w:rsid w:val="00087EBB"/>
    <w:rsid w:val="00087F27"/>
    <w:rsid w:val="00087F3E"/>
    <w:rsid w:val="00087FBF"/>
    <w:rsid w:val="00090250"/>
    <w:rsid w:val="00090309"/>
    <w:rsid w:val="00090451"/>
    <w:rsid w:val="00090931"/>
    <w:rsid w:val="00090936"/>
    <w:rsid w:val="00090BAD"/>
    <w:rsid w:val="00090CB3"/>
    <w:rsid w:val="00090E1B"/>
    <w:rsid w:val="00090FFC"/>
    <w:rsid w:val="0009109F"/>
    <w:rsid w:val="000910E1"/>
    <w:rsid w:val="000910F0"/>
    <w:rsid w:val="00091B00"/>
    <w:rsid w:val="00091C14"/>
    <w:rsid w:val="00091D24"/>
    <w:rsid w:val="00091E90"/>
    <w:rsid w:val="00091F57"/>
    <w:rsid w:val="00092201"/>
    <w:rsid w:val="00092961"/>
    <w:rsid w:val="00092D91"/>
    <w:rsid w:val="000930CD"/>
    <w:rsid w:val="000930E5"/>
    <w:rsid w:val="0009317B"/>
    <w:rsid w:val="000938C3"/>
    <w:rsid w:val="00094415"/>
    <w:rsid w:val="00094858"/>
    <w:rsid w:val="00095E6E"/>
    <w:rsid w:val="00095E93"/>
    <w:rsid w:val="00095F1D"/>
    <w:rsid w:val="0009629D"/>
    <w:rsid w:val="00096338"/>
    <w:rsid w:val="00096AAB"/>
    <w:rsid w:val="00096B8F"/>
    <w:rsid w:val="00096FFE"/>
    <w:rsid w:val="0009708C"/>
    <w:rsid w:val="000976EF"/>
    <w:rsid w:val="0009782F"/>
    <w:rsid w:val="000A0542"/>
    <w:rsid w:val="000A0987"/>
    <w:rsid w:val="000A0E37"/>
    <w:rsid w:val="000A15DA"/>
    <w:rsid w:val="000A1CCB"/>
    <w:rsid w:val="000A1FA2"/>
    <w:rsid w:val="000A2968"/>
    <w:rsid w:val="000A2BE6"/>
    <w:rsid w:val="000A2C52"/>
    <w:rsid w:val="000A2DF1"/>
    <w:rsid w:val="000A2E93"/>
    <w:rsid w:val="000A30FE"/>
    <w:rsid w:val="000A31B9"/>
    <w:rsid w:val="000A34A6"/>
    <w:rsid w:val="000A3553"/>
    <w:rsid w:val="000A35F0"/>
    <w:rsid w:val="000A38F6"/>
    <w:rsid w:val="000A4D27"/>
    <w:rsid w:val="000A4D89"/>
    <w:rsid w:val="000A4D8E"/>
    <w:rsid w:val="000A4DB7"/>
    <w:rsid w:val="000A51A9"/>
    <w:rsid w:val="000A53F5"/>
    <w:rsid w:val="000A551A"/>
    <w:rsid w:val="000A582D"/>
    <w:rsid w:val="000A58C7"/>
    <w:rsid w:val="000A5951"/>
    <w:rsid w:val="000A5CE6"/>
    <w:rsid w:val="000A5FFE"/>
    <w:rsid w:val="000A6D76"/>
    <w:rsid w:val="000A777B"/>
    <w:rsid w:val="000A7903"/>
    <w:rsid w:val="000B0068"/>
    <w:rsid w:val="000B01A0"/>
    <w:rsid w:val="000B0266"/>
    <w:rsid w:val="000B0572"/>
    <w:rsid w:val="000B05E0"/>
    <w:rsid w:val="000B06DD"/>
    <w:rsid w:val="000B12C7"/>
    <w:rsid w:val="000B1726"/>
    <w:rsid w:val="000B17AD"/>
    <w:rsid w:val="000B228A"/>
    <w:rsid w:val="000B23BD"/>
    <w:rsid w:val="000B2800"/>
    <w:rsid w:val="000B368E"/>
    <w:rsid w:val="000B3C3E"/>
    <w:rsid w:val="000B4157"/>
    <w:rsid w:val="000B421B"/>
    <w:rsid w:val="000B52C3"/>
    <w:rsid w:val="000B53E1"/>
    <w:rsid w:val="000B56B7"/>
    <w:rsid w:val="000B60B1"/>
    <w:rsid w:val="000B636B"/>
    <w:rsid w:val="000B65B2"/>
    <w:rsid w:val="000B6850"/>
    <w:rsid w:val="000B6BE3"/>
    <w:rsid w:val="000B6F7F"/>
    <w:rsid w:val="000B6F81"/>
    <w:rsid w:val="000B7124"/>
    <w:rsid w:val="000B756E"/>
    <w:rsid w:val="000B77ED"/>
    <w:rsid w:val="000B794E"/>
    <w:rsid w:val="000B79D5"/>
    <w:rsid w:val="000B7A33"/>
    <w:rsid w:val="000B7AFA"/>
    <w:rsid w:val="000B7C92"/>
    <w:rsid w:val="000B7DA2"/>
    <w:rsid w:val="000B7DF6"/>
    <w:rsid w:val="000B7F53"/>
    <w:rsid w:val="000C08A2"/>
    <w:rsid w:val="000C0B1E"/>
    <w:rsid w:val="000C1152"/>
    <w:rsid w:val="000C124E"/>
    <w:rsid w:val="000C26F3"/>
    <w:rsid w:val="000C28C8"/>
    <w:rsid w:val="000C2985"/>
    <w:rsid w:val="000C2E42"/>
    <w:rsid w:val="000C2FC6"/>
    <w:rsid w:val="000C325C"/>
    <w:rsid w:val="000C333C"/>
    <w:rsid w:val="000C34F4"/>
    <w:rsid w:val="000C353A"/>
    <w:rsid w:val="000C36D9"/>
    <w:rsid w:val="000C3EF5"/>
    <w:rsid w:val="000C4A3E"/>
    <w:rsid w:val="000C4C0F"/>
    <w:rsid w:val="000C4C8C"/>
    <w:rsid w:val="000C4F80"/>
    <w:rsid w:val="000C562F"/>
    <w:rsid w:val="000C5B36"/>
    <w:rsid w:val="000C5BF3"/>
    <w:rsid w:val="000C6209"/>
    <w:rsid w:val="000C63B1"/>
    <w:rsid w:val="000C6856"/>
    <w:rsid w:val="000C71EC"/>
    <w:rsid w:val="000C7732"/>
    <w:rsid w:val="000C7F2F"/>
    <w:rsid w:val="000C7F6C"/>
    <w:rsid w:val="000D0103"/>
    <w:rsid w:val="000D0258"/>
    <w:rsid w:val="000D046C"/>
    <w:rsid w:val="000D065B"/>
    <w:rsid w:val="000D0A25"/>
    <w:rsid w:val="000D0A4B"/>
    <w:rsid w:val="000D0BDD"/>
    <w:rsid w:val="000D13CA"/>
    <w:rsid w:val="000D13D8"/>
    <w:rsid w:val="000D168F"/>
    <w:rsid w:val="000D1B34"/>
    <w:rsid w:val="000D1DF4"/>
    <w:rsid w:val="000D1FFF"/>
    <w:rsid w:val="000D28DA"/>
    <w:rsid w:val="000D2D76"/>
    <w:rsid w:val="000D2DD5"/>
    <w:rsid w:val="000D2F82"/>
    <w:rsid w:val="000D2F8E"/>
    <w:rsid w:val="000D2F91"/>
    <w:rsid w:val="000D303A"/>
    <w:rsid w:val="000D3270"/>
    <w:rsid w:val="000D351E"/>
    <w:rsid w:val="000D3915"/>
    <w:rsid w:val="000D3A6F"/>
    <w:rsid w:val="000D3B1A"/>
    <w:rsid w:val="000D3B9C"/>
    <w:rsid w:val="000D3BDF"/>
    <w:rsid w:val="000D4A6B"/>
    <w:rsid w:val="000D4B16"/>
    <w:rsid w:val="000D529E"/>
    <w:rsid w:val="000D55A5"/>
    <w:rsid w:val="000D5780"/>
    <w:rsid w:val="000D5A12"/>
    <w:rsid w:val="000D5A19"/>
    <w:rsid w:val="000D5C39"/>
    <w:rsid w:val="000D5F3D"/>
    <w:rsid w:val="000D5FBE"/>
    <w:rsid w:val="000D607B"/>
    <w:rsid w:val="000D614E"/>
    <w:rsid w:val="000D65F3"/>
    <w:rsid w:val="000D66E4"/>
    <w:rsid w:val="000D6A28"/>
    <w:rsid w:val="000D6DB4"/>
    <w:rsid w:val="000D6EAA"/>
    <w:rsid w:val="000D73F1"/>
    <w:rsid w:val="000D7586"/>
    <w:rsid w:val="000D79A8"/>
    <w:rsid w:val="000D7AA0"/>
    <w:rsid w:val="000D7F87"/>
    <w:rsid w:val="000E02A3"/>
    <w:rsid w:val="000E0948"/>
    <w:rsid w:val="000E0E08"/>
    <w:rsid w:val="000E0EA0"/>
    <w:rsid w:val="000E1326"/>
    <w:rsid w:val="000E14AF"/>
    <w:rsid w:val="000E1597"/>
    <w:rsid w:val="000E1853"/>
    <w:rsid w:val="000E193A"/>
    <w:rsid w:val="000E2A88"/>
    <w:rsid w:val="000E35B5"/>
    <w:rsid w:val="000E37BA"/>
    <w:rsid w:val="000E3AE2"/>
    <w:rsid w:val="000E3C0B"/>
    <w:rsid w:val="000E3C13"/>
    <w:rsid w:val="000E3D69"/>
    <w:rsid w:val="000E3E0C"/>
    <w:rsid w:val="000E40B8"/>
    <w:rsid w:val="000E41B0"/>
    <w:rsid w:val="000E42D8"/>
    <w:rsid w:val="000E446E"/>
    <w:rsid w:val="000E4560"/>
    <w:rsid w:val="000E4984"/>
    <w:rsid w:val="000E4BF2"/>
    <w:rsid w:val="000E5191"/>
    <w:rsid w:val="000E52C3"/>
    <w:rsid w:val="000E56C3"/>
    <w:rsid w:val="000E588B"/>
    <w:rsid w:val="000E58E2"/>
    <w:rsid w:val="000E5A36"/>
    <w:rsid w:val="000E5CF9"/>
    <w:rsid w:val="000E5E08"/>
    <w:rsid w:val="000E692B"/>
    <w:rsid w:val="000E6B3D"/>
    <w:rsid w:val="000E6C00"/>
    <w:rsid w:val="000E6D80"/>
    <w:rsid w:val="000E6EAD"/>
    <w:rsid w:val="000E73D3"/>
    <w:rsid w:val="000E7885"/>
    <w:rsid w:val="000E7BDC"/>
    <w:rsid w:val="000E7EE0"/>
    <w:rsid w:val="000F0333"/>
    <w:rsid w:val="000F0F11"/>
    <w:rsid w:val="000F11DC"/>
    <w:rsid w:val="000F132B"/>
    <w:rsid w:val="000F18E6"/>
    <w:rsid w:val="000F1B7D"/>
    <w:rsid w:val="000F1EBB"/>
    <w:rsid w:val="000F2248"/>
    <w:rsid w:val="000F26C7"/>
    <w:rsid w:val="000F2B53"/>
    <w:rsid w:val="000F2DF7"/>
    <w:rsid w:val="000F2ED1"/>
    <w:rsid w:val="000F312E"/>
    <w:rsid w:val="000F3A15"/>
    <w:rsid w:val="000F3C99"/>
    <w:rsid w:val="000F3FB6"/>
    <w:rsid w:val="000F421A"/>
    <w:rsid w:val="000F429D"/>
    <w:rsid w:val="000F4598"/>
    <w:rsid w:val="000F473F"/>
    <w:rsid w:val="000F4812"/>
    <w:rsid w:val="000F4938"/>
    <w:rsid w:val="000F4C9C"/>
    <w:rsid w:val="000F4EFD"/>
    <w:rsid w:val="000F4FE2"/>
    <w:rsid w:val="000F516D"/>
    <w:rsid w:val="000F5216"/>
    <w:rsid w:val="000F6BFE"/>
    <w:rsid w:val="000F6D89"/>
    <w:rsid w:val="000F72E0"/>
    <w:rsid w:val="000F744B"/>
    <w:rsid w:val="000F74AC"/>
    <w:rsid w:val="000F74D1"/>
    <w:rsid w:val="000F76F4"/>
    <w:rsid w:val="000F77C7"/>
    <w:rsid w:val="000F7BD8"/>
    <w:rsid w:val="00100004"/>
    <w:rsid w:val="00100267"/>
    <w:rsid w:val="001002C1"/>
    <w:rsid w:val="001005E2"/>
    <w:rsid w:val="00100C53"/>
    <w:rsid w:val="00100FEE"/>
    <w:rsid w:val="0010137F"/>
    <w:rsid w:val="00101492"/>
    <w:rsid w:val="00101719"/>
    <w:rsid w:val="00101822"/>
    <w:rsid w:val="00101842"/>
    <w:rsid w:val="00101E7E"/>
    <w:rsid w:val="00101FBB"/>
    <w:rsid w:val="00102018"/>
    <w:rsid w:val="00102182"/>
    <w:rsid w:val="00102323"/>
    <w:rsid w:val="001024DC"/>
    <w:rsid w:val="00102812"/>
    <w:rsid w:val="00102D1E"/>
    <w:rsid w:val="00102DF3"/>
    <w:rsid w:val="00102F2F"/>
    <w:rsid w:val="00103B88"/>
    <w:rsid w:val="00103BEA"/>
    <w:rsid w:val="001040CE"/>
    <w:rsid w:val="00104116"/>
    <w:rsid w:val="00104149"/>
    <w:rsid w:val="0010421B"/>
    <w:rsid w:val="001045FE"/>
    <w:rsid w:val="0010461B"/>
    <w:rsid w:val="00104642"/>
    <w:rsid w:val="001048A1"/>
    <w:rsid w:val="00104E15"/>
    <w:rsid w:val="00105076"/>
    <w:rsid w:val="001053EF"/>
    <w:rsid w:val="0010579A"/>
    <w:rsid w:val="00105870"/>
    <w:rsid w:val="00105968"/>
    <w:rsid w:val="00105A3F"/>
    <w:rsid w:val="00105BDD"/>
    <w:rsid w:val="001061E7"/>
    <w:rsid w:val="00106563"/>
    <w:rsid w:val="00106BCE"/>
    <w:rsid w:val="001071EF"/>
    <w:rsid w:val="00107A38"/>
    <w:rsid w:val="00107BEC"/>
    <w:rsid w:val="001101E0"/>
    <w:rsid w:val="001106F6"/>
    <w:rsid w:val="00110A0B"/>
    <w:rsid w:val="00110B0C"/>
    <w:rsid w:val="00110F1E"/>
    <w:rsid w:val="0011129F"/>
    <w:rsid w:val="00111630"/>
    <w:rsid w:val="0011190F"/>
    <w:rsid w:val="00111A01"/>
    <w:rsid w:val="00111A0F"/>
    <w:rsid w:val="00111D93"/>
    <w:rsid w:val="00111FDC"/>
    <w:rsid w:val="0011225C"/>
    <w:rsid w:val="001124B0"/>
    <w:rsid w:val="001124CF"/>
    <w:rsid w:val="001124F0"/>
    <w:rsid w:val="0011270B"/>
    <w:rsid w:val="00112951"/>
    <w:rsid w:val="00112F48"/>
    <w:rsid w:val="001131E3"/>
    <w:rsid w:val="00113641"/>
    <w:rsid w:val="0011375A"/>
    <w:rsid w:val="00113A3C"/>
    <w:rsid w:val="00113B66"/>
    <w:rsid w:val="00113D0E"/>
    <w:rsid w:val="00114E1D"/>
    <w:rsid w:val="00115395"/>
    <w:rsid w:val="001158AD"/>
    <w:rsid w:val="00116047"/>
    <w:rsid w:val="001160EA"/>
    <w:rsid w:val="001164D5"/>
    <w:rsid w:val="00116E4A"/>
    <w:rsid w:val="00116FCD"/>
    <w:rsid w:val="00117940"/>
    <w:rsid w:val="00117BB7"/>
    <w:rsid w:val="00117D02"/>
    <w:rsid w:val="00117D99"/>
    <w:rsid w:val="00117E3A"/>
    <w:rsid w:val="00117F06"/>
    <w:rsid w:val="001201EA"/>
    <w:rsid w:val="00120702"/>
    <w:rsid w:val="00120C9C"/>
    <w:rsid w:val="001211B4"/>
    <w:rsid w:val="001212FB"/>
    <w:rsid w:val="00121315"/>
    <w:rsid w:val="00121402"/>
    <w:rsid w:val="00121A31"/>
    <w:rsid w:val="00121AF2"/>
    <w:rsid w:val="00121BA2"/>
    <w:rsid w:val="00121D43"/>
    <w:rsid w:val="00121DA5"/>
    <w:rsid w:val="00121E38"/>
    <w:rsid w:val="00121EEA"/>
    <w:rsid w:val="00122226"/>
    <w:rsid w:val="00122320"/>
    <w:rsid w:val="001226F7"/>
    <w:rsid w:val="00122CDA"/>
    <w:rsid w:val="0012321A"/>
    <w:rsid w:val="00123B07"/>
    <w:rsid w:val="00123B4A"/>
    <w:rsid w:val="001244B6"/>
    <w:rsid w:val="00124A06"/>
    <w:rsid w:val="00124D3E"/>
    <w:rsid w:val="00124E04"/>
    <w:rsid w:val="00124EE4"/>
    <w:rsid w:val="001259E6"/>
    <w:rsid w:val="00125D48"/>
    <w:rsid w:val="00125EB4"/>
    <w:rsid w:val="00125EC6"/>
    <w:rsid w:val="00125ED8"/>
    <w:rsid w:val="00125F4E"/>
    <w:rsid w:val="0012605E"/>
    <w:rsid w:val="00127256"/>
    <w:rsid w:val="00127269"/>
    <w:rsid w:val="001274A9"/>
    <w:rsid w:val="001274FF"/>
    <w:rsid w:val="00127974"/>
    <w:rsid w:val="00127D12"/>
    <w:rsid w:val="00127E23"/>
    <w:rsid w:val="00127E5D"/>
    <w:rsid w:val="00130569"/>
    <w:rsid w:val="001307A1"/>
    <w:rsid w:val="001307AB"/>
    <w:rsid w:val="00130A0C"/>
    <w:rsid w:val="00130F54"/>
    <w:rsid w:val="0013131A"/>
    <w:rsid w:val="001315DB"/>
    <w:rsid w:val="00131883"/>
    <w:rsid w:val="001325F4"/>
    <w:rsid w:val="00132B34"/>
    <w:rsid w:val="00132E44"/>
    <w:rsid w:val="00133082"/>
    <w:rsid w:val="0013310E"/>
    <w:rsid w:val="0013369A"/>
    <w:rsid w:val="00133812"/>
    <w:rsid w:val="00133871"/>
    <w:rsid w:val="00133E9E"/>
    <w:rsid w:val="00134097"/>
    <w:rsid w:val="00134431"/>
    <w:rsid w:val="001353DB"/>
    <w:rsid w:val="00135A75"/>
    <w:rsid w:val="00135B17"/>
    <w:rsid w:val="00135B46"/>
    <w:rsid w:val="00135C0E"/>
    <w:rsid w:val="0013687D"/>
    <w:rsid w:val="00136F57"/>
    <w:rsid w:val="001373B9"/>
    <w:rsid w:val="00137BAD"/>
    <w:rsid w:val="00137C11"/>
    <w:rsid w:val="00140324"/>
    <w:rsid w:val="00140398"/>
    <w:rsid w:val="0014066F"/>
    <w:rsid w:val="001408E1"/>
    <w:rsid w:val="00140A32"/>
    <w:rsid w:val="00141FF7"/>
    <w:rsid w:val="001422B7"/>
    <w:rsid w:val="0014249B"/>
    <w:rsid w:val="001425D1"/>
    <w:rsid w:val="00142F68"/>
    <w:rsid w:val="00143050"/>
    <w:rsid w:val="0014370E"/>
    <w:rsid w:val="00143866"/>
    <w:rsid w:val="00143D57"/>
    <w:rsid w:val="001441B7"/>
    <w:rsid w:val="00144352"/>
    <w:rsid w:val="00144483"/>
    <w:rsid w:val="00144806"/>
    <w:rsid w:val="00144871"/>
    <w:rsid w:val="00144C37"/>
    <w:rsid w:val="00144F25"/>
    <w:rsid w:val="001456F5"/>
    <w:rsid w:val="00145719"/>
    <w:rsid w:val="001457F3"/>
    <w:rsid w:val="00145AF0"/>
    <w:rsid w:val="00145B77"/>
    <w:rsid w:val="00145C7E"/>
    <w:rsid w:val="00145CA2"/>
    <w:rsid w:val="00146893"/>
    <w:rsid w:val="00146AF5"/>
    <w:rsid w:val="00146E6F"/>
    <w:rsid w:val="00147071"/>
    <w:rsid w:val="0014716F"/>
    <w:rsid w:val="001476A3"/>
    <w:rsid w:val="001478D0"/>
    <w:rsid w:val="00147C11"/>
    <w:rsid w:val="00147C57"/>
    <w:rsid w:val="001502DD"/>
    <w:rsid w:val="00150549"/>
    <w:rsid w:val="00150EB2"/>
    <w:rsid w:val="00150F5F"/>
    <w:rsid w:val="0015156F"/>
    <w:rsid w:val="00151D76"/>
    <w:rsid w:val="00151DA6"/>
    <w:rsid w:val="00151FC1"/>
    <w:rsid w:val="001520EC"/>
    <w:rsid w:val="001522AE"/>
    <w:rsid w:val="00152442"/>
    <w:rsid w:val="0015265D"/>
    <w:rsid w:val="00152A91"/>
    <w:rsid w:val="00152B30"/>
    <w:rsid w:val="00152E53"/>
    <w:rsid w:val="00153020"/>
    <w:rsid w:val="0015372D"/>
    <w:rsid w:val="001538DC"/>
    <w:rsid w:val="0015470D"/>
    <w:rsid w:val="0015484C"/>
    <w:rsid w:val="00154B64"/>
    <w:rsid w:val="00155126"/>
    <w:rsid w:val="001551B9"/>
    <w:rsid w:val="001559C8"/>
    <w:rsid w:val="00155B55"/>
    <w:rsid w:val="00155C27"/>
    <w:rsid w:val="00156555"/>
    <w:rsid w:val="001565BE"/>
    <w:rsid w:val="00156696"/>
    <w:rsid w:val="00156968"/>
    <w:rsid w:val="001569F2"/>
    <w:rsid w:val="00157685"/>
    <w:rsid w:val="00157D37"/>
    <w:rsid w:val="00160014"/>
    <w:rsid w:val="00160126"/>
    <w:rsid w:val="001604E3"/>
    <w:rsid w:val="00160957"/>
    <w:rsid w:val="00160A00"/>
    <w:rsid w:val="0016114B"/>
    <w:rsid w:val="0016169D"/>
    <w:rsid w:val="001616A4"/>
    <w:rsid w:val="001619E6"/>
    <w:rsid w:val="00161AC9"/>
    <w:rsid w:val="00161C00"/>
    <w:rsid w:val="00161C48"/>
    <w:rsid w:val="00161E06"/>
    <w:rsid w:val="001621C1"/>
    <w:rsid w:val="001621CD"/>
    <w:rsid w:val="0016267E"/>
    <w:rsid w:val="0016271B"/>
    <w:rsid w:val="00162801"/>
    <w:rsid w:val="0016290F"/>
    <w:rsid w:val="00162FFF"/>
    <w:rsid w:val="001634F5"/>
    <w:rsid w:val="0016351F"/>
    <w:rsid w:val="00163B72"/>
    <w:rsid w:val="00163D33"/>
    <w:rsid w:val="00164084"/>
    <w:rsid w:val="00164586"/>
    <w:rsid w:val="001647B8"/>
    <w:rsid w:val="00164BF3"/>
    <w:rsid w:val="00164F7F"/>
    <w:rsid w:val="00164FE3"/>
    <w:rsid w:val="00165292"/>
    <w:rsid w:val="001652E3"/>
    <w:rsid w:val="001655C9"/>
    <w:rsid w:val="001656E3"/>
    <w:rsid w:val="00165778"/>
    <w:rsid w:val="001658FB"/>
    <w:rsid w:val="00165CFA"/>
    <w:rsid w:val="00165FAD"/>
    <w:rsid w:val="001662BE"/>
    <w:rsid w:val="0016681F"/>
    <w:rsid w:val="00166B52"/>
    <w:rsid w:val="00166BBA"/>
    <w:rsid w:val="00166F7E"/>
    <w:rsid w:val="00166F9C"/>
    <w:rsid w:val="0016719C"/>
    <w:rsid w:val="001677C8"/>
    <w:rsid w:val="00167835"/>
    <w:rsid w:val="00167888"/>
    <w:rsid w:val="00167A23"/>
    <w:rsid w:val="0017018E"/>
    <w:rsid w:val="00170302"/>
    <w:rsid w:val="00170A71"/>
    <w:rsid w:val="00170E75"/>
    <w:rsid w:val="00170FF4"/>
    <w:rsid w:val="00171100"/>
    <w:rsid w:val="00171505"/>
    <w:rsid w:val="00171698"/>
    <w:rsid w:val="00171A2E"/>
    <w:rsid w:val="00171C7A"/>
    <w:rsid w:val="001720E0"/>
    <w:rsid w:val="00172118"/>
    <w:rsid w:val="00172211"/>
    <w:rsid w:val="0017238A"/>
    <w:rsid w:val="00172500"/>
    <w:rsid w:val="0017261B"/>
    <w:rsid w:val="00172C3D"/>
    <w:rsid w:val="00172F78"/>
    <w:rsid w:val="0017350A"/>
    <w:rsid w:val="00173553"/>
    <w:rsid w:val="00173717"/>
    <w:rsid w:val="00173C29"/>
    <w:rsid w:val="001745A3"/>
    <w:rsid w:val="0017478E"/>
    <w:rsid w:val="00174CC3"/>
    <w:rsid w:val="00176661"/>
    <w:rsid w:val="001766D0"/>
    <w:rsid w:val="0017688B"/>
    <w:rsid w:val="001769DF"/>
    <w:rsid w:val="00176A93"/>
    <w:rsid w:val="00176D63"/>
    <w:rsid w:val="0017702D"/>
    <w:rsid w:val="00177F79"/>
    <w:rsid w:val="00180057"/>
    <w:rsid w:val="0018031B"/>
    <w:rsid w:val="00180495"/>
    <w:rsid w:val="001804D2"/>
    <w:rsid w:val="001808BD"/>
    <w:rsid w:val="001808DF"/>
    <w:rsid w:val="00180A1C"/>
    <w:rsid w:val="00180CD7"/>
    <w:rsid w:val="00180EEC"/>
    <w:rsid w:val="00180F5E"/>
    <w:rsid w:val="001816A3"/>
    <w:rsid w:val="00181984"/>
    <w:rsid w:val="00182792"/>
    <w:rsid w:val="001829B0"/>
    <w:rsid w:val="00183625"/>
    <w:rsid w:val="001838DB"/>
    <w:rsid w:val="001839C0"/>
    <w:rsid w:val="001839CA"/>
    <w:rsid w:val="00183BB7"/>
    <w:rsid w:val="00183EE4"/>
    <w:rsid w:val="00184047"/>
    <w:rsid w:val="0018406A"/>
    <w:rsid w:val="0018436A"/>
    <w:rsid w:val="00184AB5"/>
    <w:rsid w:val="00184B02"/>
    <w:rsid w:val="00184B76"/>
    <w:rsid w:val="001856F5"/>
    <w:rsid w:val="001859AA"/>
    <w:rsid w:val="00185BCD"/>
    <w:rsid w:val="00186067"/>
    <w:rsid w:val="00186521"/>
    <w:rsid w:val="00186527"/>
    <w:rsid w:val="0018670E"/>
    <w:rsid w:val="00186C72"/>
    <w:rsid w:val="00186EDB"/>
    <w:rsid w:val="00186EF4"/>
    <w:rsid w:val="00186F66"/>
    <w:rsid w:val="00187410"/>
    <w:rsid w:val="00187588"/>
    <w:rsid w:val="0018767C"/>
    <w:rsid w:val="0018772B"/>
    <w:rsid w:val="001877CC"/>
    <w:rsid w:val="00187C30"/>
    <w:rsid w:val="00187D2F"/>
    <w:rsid w:val="00187F92"/>
    <w:rsid w:val="00190811"/>
    <w:rsid w:val="00190B52"/>
    <w:rsid w:val="00190B64"/>
    <w:rsid w:val="00190C8B"/>
    <w:rsid w:val="00190E71"/>
    <w:rsid w:val="0019107C"/>
    <w:rsid w:val="0019145C"/>
    <w:rsid w:val="00191607"/>
    <w:rsid w:val="00191BA0"/>
    <w:rsid w:val="00191D66"/>
    <w:rsid w:val="00191FC1"/>
    <w:rsid w:val="001924D8"/>
    <w:rsid w:val="00192538"/>
    <w:rsid w:val="00192898"/>
    <w:rsid w:val="00192C2E"/>
    <w:rsid w:val="00193A9B"/>
    <w:rsid w:val="00193B19"/>
    <w:rsid w:val="00193F7C"/>
    <w:rsid w:val="0019409C"/>
    <w:rsid w:val="00194543"/>
    <w:rsid w:val="00194968"/>
    <w:rsid w:val="0019505C"/>
    <w:rsid w:val="001951A0"/>
    <w:rsid w:val="0019537D"/>
    <w:rsid w:val="0019550E"/>
    <w:rsid w:val="00195624"/>
    <w:rsid w:val="001957CB"/>
    <w:rsid w:val="00195B96"/>
    <w:rsid w:val="00195E26"/>
    <w:rsid w:val="001960B2"/>
    <w:rsid w:val="00196401"/>
    <w:rsid w:val="00196507"/>
    <w:rsid w:val="00196A32"/>
    <w:rsid w:val="00196A43"/>
    <w:rsid w:val="00196B02"/>
    <w:rsid w:val="00196F30"/>
    <w:rsid w:val="001970F6"/>
    <w:rsid w:val="0019737F"/>
    <w:rsid w:val="0019797C"/>
    <w:rsid w:val="001979C8"/>
    <w:rsid w:val="00197C0C"/>
    <w:rsid w:val="00197D2D"/>
    <w:rsid w:val="001A03F1"/>
    <w:rsid w:val="001A0408"/>
    <w:rsid w:val="001A09C8"/>
    <w:rsid w:val="001A0FE7"/>
    <w:rsid w:val="001A1021"/>
    <w:rsid w:val="001A138F"/>
    <w:rsid w:val="001A185E"/>
    <w:rsid w:val="001A1A73"/>
    <w:rsid w:val="001A1EE9"/>
    <w:rsid w:val="001A1F9D"/>
    <w:rsid w:val="001A2277"/>
    <w:rsid w:val="001A24C6"/>
    <w:rsid w:val="001A2871"/>
    <w:rsid w:val="001A2EC5"/>
    <w:rsid w:val="001A315A"/>
    <w:rsid w:val="001A3242"/>
    <w:rsid w:val="001A3243"/>
    <w:rsid w:val="001A35C5"/>
    <w:rsid w:val="001A3650"/>
    <w:rsid w:val="001A383B"/>
    <w:rsid w:val="001A3B03"/>
    <w:rsid w:val="001A3B36"/>
    <w:rsid w:val="001A3DA3"/>
    <w:rsid w:val="001A3E36"/>
    <w:rsid w:val="001A3EDF"/>
    <w:rsid w:val="001A43CC"/>
    <w:rsid w:val="001A44E0"/>
    <w:rsid w:val="001A4722"/>
    <w:rsid w:val="001A47F1"/>
    <w:rsid w:val="001A4E37"/>
    <w:rsid w:val="001A4F67"/>
    <w:rsid w:val="001A51B3"/>
    <w:rsid w:val="001A5682"/>
    <w:rsid w:val="001A59A1"/>
    <w:rsid w:val="001A5A42"/>
    <w:rsid w:val="001A5D8E"/>
    <w:rsid w:val="001A5F0B"/>
    <w:rsid w:val="001A60AA"/>
    <w:rsid w:val="001A6836"/>
    <w:rsid w:val="001A6F3C"/>
    <w:rsid w:val="001A6FD2"/>
    <w:rsid w:val="001A7192"/>
    <w:rsid w:val="001A72CB"/>
    <w:rsid w:val="001A74E6"/>
    <w:rsid w:val="001A7583"/>
    <w:rsid w:val="001A75DC"/>
    <w:rsid w:val="001A7777"/>
    <w:rsid w:val="001A7824"/>
    <w:rsid w:val="001A7A23"/>
    <w:rsid w:val="001A7ED6"/>
    <w:rsid w:val="001A7F53"/>
    <w:rsid w:val="001B0302"/>
    <w:rsid w:val="001B0F5D"/>
    <w:rsid w:val="001B0F99"/>
    <w:rsid w:val="001B0FD3"/>
    <w:rsid w:val="001B1349"/>
    <w:rsid w:val="001B1450"/>
    <w:rsid w:val="001B16F6"/>
    <w:rsid w:val="001B1E07"/>
    <w:rsid w:val="001B1F03"/>
    <w:rsid w:val="001B1FDB"/>
    <w:rsid w:val="001B20C0"/>
    <w:rsid w:val="001B2405"/>
    <w:rsid w:val="001B24AD"/>
    <w:rsid w:val="001B27A2"/>
    <w:rsid w:val="001B288F"/>
    <w:rsid w:val="001B2A96"/>
    <w:rsid w:val="001B3272"/>
    <w:rsid w:val="001B3AD3"/>
    <w:rsid w:val="001B4669"/>
    <w:rsid w:val="001B4C72"/>
    <w:rsid w:val="001B566A"/>
    <w:rsid w:val="001B66A1"/>
    <w:rsid w:val="001B6D8F"/>
    <w:rsid w:val="001B6DDD"/>
    <w:rsid w:val="001B7742"/>
    <w:rsid w:val="001B7C24"/>
    <w:rsid w:val="001C02D6"/>
    <w:rsid w:val="001C069F"/>
    <w:rsid w:val="001C0816"/>
    <w:rsid w:val="001C0A32"/>
    <w:rsid w:val="001C0C15"/>
    <w:rsid w:val="001C0DCF"/>
    <w:rsid w:val="001C1644"/>
    <w:rsid w:val="001C1BEB"/>
    <w:rsid w:val="001C1FEF"/>
    <w:rsid w:val="001C220B"/>
    <w:rsid w:val="001C292A"/>
    <w:rsid w:val="001C299A"/>
    <w:rsid w:val="001C2D0A"/>
    <w:rsid w:val="001C2E1A"/>
    <w:rsid w:val="001C2F76"/>
    <w:rsid w:val="001C3059"/>
    <w:rsid w:val="001C323A"/>
    <w:rsid w:val="001C3402"/>
    <w:rsid w:val="001C368D"/>
    <w:rsid w:val="001C376C"/>
    <w:rsid w:val="001C39DE"/>
    <w:rsid w:val="001C3DC5"/>
    <w:rsid w:val="001C45F1"/>
    <w:rsid w:val="001C4E24"/>
    <w:rsid w:val="001C4E59"/>
    <w:rsid w:val="001C4EAE"/>
    <w:rsid w:val="001C5358"/>
    <w:rsid w:val="001C55B2"/>
    <w:rsid w:val="001C56BD"/>
    <w:rsid w:val="001C5840"/>
    <w:rsid w:val="001C5872"/>
    <w:rsid w:val="001C643B"/>
    <w:rsid w:val="001C6628"/>
    <w:rsid w:val="001C6993"/>
    <w:rsid w:val="001C6FF3"/>
    <w:rsid w:val="001C7376"/>
    <w:rsid w:val="001C7862"/>
    <w:rsid w:val="001C78C2"/>
    <w:rsid w:val="001C7B0F"/>
    <w:rsid w:val="001C7CEB"/>
    <w:rsid w:val="001C7E38"/>
    <w:rsid w:val="001D0921"/>
    <w:rsid w:val="001D09B5"/>
    <w:rsid w:val="001D198A"/>
    <w:rsid w:val="001D1A12"/>
    <w:rsid w:val="001D1A43"/>
    <w:rsid w:val="001D1EF7"/>
    <w:rsid w:val="001D26DD"/>
    <w:rsid w:val="001D26E3"/>
    <w:rsid w:val="001D2904"/>
    <w:rsid w:val="001D292D"/>
    <w:rsid w:val="001D2A08"/>
    <w:rsid w:val="001D2D7D"/>
    <w:rsid w:val="001D2DDB"/>
    <w:rsid w:val="001D3714"/>
    <w:rsid w:val="001D3991"/>
    <w:rsid w:val="001D3CAA"/>
    <w:rsid w:val="001D3FBA"/>
    <w:rsid w:val="001D41A1"/>
    <w:rsid w:val="001D4461"/>
    <w:rsid w:val="001D4585"/>
    <w:rsid w:val="001D49B4"/>
    <w:rsid w:val="001D4C0D"/>
    <w:rsid w:val="001D53CC"/>
    <w:rsid w:val="001D591F"/>
    <w:rsid w:val="001D65DB"/>
    <w:rsid w:val="001D6634"/>
    <w:rsid w:val="001D683C"/>
    <w:rsid w:val="001D6BAA"/>
    <w:rsid w:val="001D6BF0"/>
    <w:rsid w:val="001D6ED2"/>
    <w:rsid w:val="001D735D"/>
    <w:rsid w:val="001D769E"/>
    <w:rsid w:val="001D7EDF"/>
    <w:rsid w:val="001E0089"/>
    <w:rsid w:val="001E0568"/>
    <w:rsid w:val="001E0641"/>
    <w:rsid w:val="001E070B"/>
    <w:rsid w:val="001E095C"/>
    <w:rsid w:val="001E0A1C"/>
    <w:rsid w:val="001E124B"/>
    <w:rsid w:val="001E14A7"/>
    <w:rsid w:val="001E156C"/>
    <w:rsid w:val="001E1C0C"/>
    <w:rsid w:val="001E1C9E"/>
    <w:rsid w:val="001E1CDF"/>
    <w:rsid w:val="001E1D20"/>
    <w:rsid w:val="001E1E0D"/>
    <w:rsid w:val="001E213D"/>
    <w:rsid w:val="001E2186"/>
    <w:rsid w:val="001E2291"/>
    <w:rsid w:val="001E2677"/>
    <w:rsid w:val="001E273B"/>
    <w:rsid w:val="001E27BD"/>
    <w:rsid w:val="001E2DE9"/>
    <w:rsid w:val="001E318E"/>
    <w:rsid w:val="001E36B2"/>
    <w:rsid w:val="001E38E6"/>
    <w:rsid w:val="001E3CE9"/>
    <w:rsid w:val="001E3D57"/>
    <w:rsid w:val="001E3DAB"/>
    <w:rsid w:val="001E4932"/>
    <w:rsid w:val="001E4EA6"/>
    <w:rsid w:val="001E530F"/>
    <w:rsid w:val="001E5937"/>
    <w:rsid w:val="001E5A05"/>
    <w:rsid w:val="001E6437"/>
    <w:rsid w:val="001E660B"/>
    <w:rsid w:val="001E6A29"/>
    <w:rsid w:val="001E6B20"/>
    <w:rsid w:val="001E7147"/>
    <w:rsid w:val="001E7207"/>
    <w:rsid w:val="001E7545"/>
    <w:rsid w:val="001E756D"/>
    <w:rsid w:val="001E76B3"/>
    <w:rsid w:val="001F001D"/>
    <w:rsid w:val="001F067E"/>
    <w:rsid w:val="001F07A3"/>
    <w:rsid w:val="001F0A02"/>
    <w:rsid w:val="001F0BD4"/>
    <w:rsid w:val="001F0BE7"/>
    <w:rsid w:val="001F0EF6"/>
    <w:rsid w:val="001F0F43"/>
    <w:rsid w:val="001F125C"/>
    <w:rsid w:val="001F13FA"/>
    <w:rsid w:val="001F16B7"/>
    <w:rsid w:val="001F1800"/>
    <w:rsid w:val="001F1816"/>
    <w:rsid w:val="001F18B6"/>
    <w:rsid w:val="001F18E9"/>
    <w:rsid w:val="001F198D"/>
    <w:rsid w:val="001F1D75"/>
    <w:rsid w:val="001F1E90"/>
    <w:rsid w:val="001F1E99"/>
    <w:rsid w:val="001F205B"/>
    <w:rsid w:val="001F2310"/>
    <w:rsid w:val="001F23DE"/>
    <w:rsid w:val="001F282D"/>
    <w:rsid w:val="001F2AC6"/>
    <w:rsid w:val="001F3397"/>
    <w:rsid w:val="001F346F"/>
    <w:rsid w:val="001F3977"/>
    <w:rsid w:val="001F3E25"/>
    <w:rsid w:val="001F4143"/>
    <w:rsid w:val="001F4370"/>
    <w:rsid w:val="001F4551"/>
    <w:rsid w:val="001F45CC"/>
    <w:rsid w:val="001F45D1"/>
    <w:rsid w:val="001F4C15"/>
    <w:rsid w:val="001F4C29"/>
    <w:rsid w:val="001F4F7A"/>
    <w:rsid w:val="001F5090"/>
    <w:rsid w:val="001F516F"/>
    <w:rsid w:val="001F5200"/>
    <w:rsid w:val="001F5D5D"/>
    <w:rsid w:val="001F60C3"/>
    <w:rsid w:val="001F62E7"/>
    <w:rsid w:val="001F64EF"/>
    <w:rsid w:val="001F65DB"/>
    <w:rsid w:val="001F67D1"/>
    <w:rsid w:val="001F6BC4"/>
    <w:rsid w:val="001F71E7"/>
    <w:rsid w:val="001F7208"/>
    <w:rsid w:val="001F7237"/>
    <w:rsid w:val="001F787B"/>
    <w:rsid w:val="001F78EC"/>
    <w:rsid w:val="0020015C"/>
    <w:rsid w:val="0020019C"/>
    <w:rsid w:val="002001AD"/>
    <w:rsid w:val="002004AD"/>
    <w:rsid w:val="00200628"/>
    <w:rsid w:val="00200650"/>
    <w:rsid w:val="002006EF"/>
    <w:rsid w:val="0020077C"/>
    <w:rsid w:val="00200C4D"/>
    <w:rsid w:val="00200D22"/>
    <w:rsid w:val="00200E20"/>
    <w:rsid w:val="00200ED5"/>
    <w:rsid w:val="002017D0"/>
    <w:rsid w:val="00201958"/>
    <w:rsid w:val="00201A40"/>
    <w:rsid w:val="00201C03"/>
    <w:rsid w:val="00201EA6"/>
    <w:rsid w:val="00201F68"/>
    <w:rsid w:val="00201F82"/>
    <w:rsid w:val="002024DE"/>
    <w:rsid w:val="0020295A"/>
    <w:rsid w:val="00202F35"/>
    <w:rsid w:val="00203735"/>
    <w:rsid w:val="00203903"/>
    <w:rsid w:val="00203BCE"/>
    <w:rsid w:val="00203F9D"/>
    <w:rsid w:val="002044B5"/>
    <w:rsid w:val="00204ACB"/>
    <w:rsid w:val="00204E5E"/>
    <w:rsid w:val="0020510A"/>
    <w:rsid w:val="00205C29"/>
    <w:rsid w:val="00205C57"/>
    <w:rsid w:val="00205F99"/>
    <w:rsid w:val="00205FD4"/>
    <w:rsid w:val="00206162"/>
    <w:rsid w:val="00206249"/>
    <w:rsid w:val="0020674E"/>
    <w:rsid w:val="00206B4D"/>
    <w:rsid w:val="002070ED"/>
    <w:rsid w:val="00207107"/>
    <w:rsid w:val="002077B9"/>
    <w:rsid w:val="00207862"/>
    <w:rsid w:val="00207A1D"/>
    <w:rsid w:val="00207B26"/>
    <w:rsid w:val="00207B73"/>
    <w:rsid w:val="00207F28"/>
    <w:rsid w:val="00207F74"/>
    <w:rsid w:val="00210525"/>
    <w:rsid w:val="00210629"/>
    <w:rsid w:val="00210687"/>
    <w:rsid w:val="00210692"/>
    <w:rsid w:val="00210B8F"/>
    <w:rsid w:val="002114DF"/>
    <w:rsid w:val="00211FFF"/>
    <w:rsid w:val="002121B5"/>
    <w:rsid w:val="00212457"/>
    <w:rsid w:val="00212ADD"/>
    <w:rsid w:val="00212F3C"/>
    <w:rsid w:val="0021304C"/>
    <w:rsid w:val="0021307C"/>
    <w:rsid w:val="00213454"/>
    <w:rsid w:val="002137F0"/>
    <w:rsid w:val="0021384A"/>
    <w:rsid w:val="0021395B"/>
    <w:rsid w:val="00213B45"/>
    <w:rsid w:val="00213C91"/>
    <w:rsid w:val="00213E6E"/>
    <w:rsid w:val="00214141"/>
    <w:rsid w:val="002142EA"/>
    <w:rsid w:val="00214401"/>
    <w:rsid w:val="002147B2"/>
    <w:rsid w:val="00214927"/>
    <w:rsid w:val="002150A2"/>
    <w:rsid w:val="002151CB"/>
    <w:rsid w:val="00215256"/>
    <w:rsid w:val="00215396"/>
    <w:rsid w:val="00215782"/>
    <w:rsid w:val="00215840"/>
    <w:rsid w:val="002158EA"/>
    <w:rsid w:val="00215C3B"/>
    <w:rsid w:val="00215D8F"/>
    <w:rsid w:val="00215DA8"/>
    <w:rsid w:val="00215DFD"/>
    <w:rsid w:val="0021621A"/>
    <w:rsid w:val="00216417"/>
    <w:rsid w:val="00216559"/>
    <w:rsid w:val="002167B9"/>
    <w:rsid w:val="00217046"/>
    <w:rsid w:val="0021707D"/>
    <w:rsid w:val="002179ED"/>
    <w:rsid w:val="00217BE1"/>
    <w:rsid w:val="00217E38"/>
    <w:rsid w:val="0022008F"/>
    <w:rsid w:val="00220360"/>
    <w:rsid w:val="002205B6"/>
    <w:rsid w:val="00220816"/>
    <w:rsid w:val="00220885"/>
    <w:rsid w:val="002209DD"/>
    <w:rsid w:val="00220A0D"/>
    <w:rsid w:val="00220A9B"/>
    <w:rsid w:val="00220F1F"/>
    <w:rsid w:val="00221067"/>
    <w:rsid w:val="002213F3"/>
    <w:rsid w:val="00221867"/>
    <w:rsid w:val="002218F2"/>
    <w:rsid w:val="00221C28"/>
    <w:rsid w:val="00221D8C"/>
    <w:rsid w:val="002222F9"/>
    <w:rsid w:val="00222407"/>
    <w:rsid w:val="00222743"/>
    <w:rsid w:val="00222CAB"/>
    <w:rsid w:val="002238C5"/>
    <w:rsid w:val="00223D16"/>
    <w:rsid w:val="00223E3A"/>
    <w:rsid w:val="00223FFC"/>
    <w:rsid w:val="0022412D"/>
    <w:rsid w:val="002245AD"/>
    <w:rsid w:val="00224992"/>
    <w:rsid w:val="00224F46"/>
    <w:rsid w:val="0022561F"/>
    <w:rsid w:val="00225DED"/>
    <w:rsid w:val="00225E8B"/>
    <w:rsid w:val="00226173"/>
    <w:rsid w:val="00226452"/>
    <w:rsid w:val="002264DC"/>
    <w:rsid w:val="002265A5"/>
    <w:rsid w:val="002266E4"/>
    <w:rsid w:val="00226BCB"/>
    <w:rsid w:val="00226C90"/>
    <w:rsid w:val="00226D6C"/>
    <w:rsid w:val="00226E79"/>
    <w:rsid w:val="00226F4F"/>
    <w:rsid w:val="002270B3"/>
    <w:rsid w:val="00227FAD"/>
    <w:rsid w:val="0023008D"/>
    <w:rsid w:val="0023010E"/>
    <w:rsid w:val="002302D9"/>
    <w:rsid w:val="0023069D"/>
    <w:rsid w:val="00230912"/>
    <w:rsid w:val="00230FD6"/>
    <w:rsid w:val="00231E05"/>
    <w:rsid w:val="0023206D"/>
    <w:rsid w:val="002320D0"/>
    <w:rsid w:val="00232455"/>
    <w:rsid w:val="00232B3C"/>
    <w:rsid w:val="00232F85"/>
    <w:rsid w:val="0023338F"/>
    <w:rsid w:val="00233E56"/>
    <w:rsid w:val="00233FC4"/>
    <w:rsid w:val="002344B1"/>
    <w:rsid w:val="002345EA"/>
    <w:rsid w:val="00234EE9"/>
    <w:rsid w:val="002354E3"/>
    <w:rsid w:val="0023557F"/>
    <w:rsid w:val="002355D3"/>
    <w:rsid w:val="002356CF"/>
    <w:rsid w:val="00235A40"/>
    <w:rsid w:val="00235A7F"/>
    <w:rsid w:val="00235C7E"/>
    <w:rsid w:val="00236200"/>
    <w:rsid w:val="00236608"/>
    <w:rsid w:val="002368F8"/>
    <w:rsid w:val="00236AF2"/>
    <w:rsid w:val="00236F58"/>
    <w:rsid w:val="00237C7B"/>
    <w:rsid w:val="00237CC9"/>
    <w:rsid w:val="00240099"/>
    <w:rsid w:val="00240997"/>
    <w:rsid w:val="00240C4C"/>
    <w:rsid w:val="00240E6F"/>
    <w:rsid w:val="00240FEF"/>
    <w:rsid w:val="00241100"/>
    <w:rsid w:val="002412FB"/>
    <w:rsid w:val="0024149D"/>
    <w:rsid w:val="0024227A"/>
    <w:rsid w:val="00242AF8"/>
    <w:rsid w:val="00242C25"/>
    <w:rsid w:val="00242D01"/>
    <w:rsid w:val="00243115"/>
    <w:rsid w:val="0024352C"/>
    <w:rsid w:val="002435EC"/>
    <w:rsid w:val="002436EF"/>
    <w:rsid w:val="00243D25"/>
    <w:rsid w:val="00243F49"/>
    <w:rsid w:val="0024410F"/>
    <w:rsid w:val="002441AA"/>
    <w:rsid w:val="00244230"/>
    <w:rsid w:val="0024457C"/>
    <w:rsid w:val="002448CD"/>
    <w:rsid w:val="0024499C"/>
    <w:rsid w:val="00244B65"/>
    <w:rsid w:val="00244E16"/>
    <w:rsid w:val="00245024"/>
    <w:rsid w:val="0024543E"/>
    <w:rsid w:val="002454B6"/>
    <w:rsid w:val="0024555F"/>
    <w:rsid w:val="0024566E"/>
    <w:rsid w:val="002456EC"/>
    <w:rsid w:val="00245E82"/>
    <w:rsid w:val="002463FD"/>
    <w:rsid w:val="002468CA"/>
    <w:rsid w:val="00246932"/>
    <w:rsid w:val="00246D11"/>
    <w:rsid w:val="00247016"/>
    <w:rsid w:val="002472F8"/>
    <w:rsid w:val="0024743D"/>
    <w:rsid w:val="00247574"/>
    <w:rsid w:val="002478BD"/>
    <w:rsid w:val="002478ED"/>
    <w:rsid w:val="00247EBC"/>
    <w:rsid w:val="0025024D"/>
    <w:rsid w:val="002504C8"/>
    <w:rsid w:val="00250D65"/>
    <w:rsid w:val="002510E7"/>
    <w:rsid w:val="00251109"/>
    <w:rsid w:val="00251853"/>
    <w:rsid w:val="002518AA"/>
    <w:rsid w:val="00251D18"/>
    <w:rsid w:val="002520BD"/>
    <w:rsid w:val="002526C3"/>
    <w:rsid w:val="0025275D"/>
    <w:rsid w:val="002528EB"/>
    <w:rsid w:val="00252BDC"/>
    <w:rsid w:val="00252DEB"/>
    <w:rsid w:val="002530F2"/>
    <w:rsid w:val="0025313E"/>
    <w:rsid w:val="002531BB"/>
    <w:rsid w:val="002534D6"/>
    <w:rsid w:val="00253847"/>
    <w:rsid w:val="00253889"/>
    <w:rsid w:val="00253AC9"/>
    <w:rsid w:val="00253AFD"/>
    <w:rsid w:val="00253B40"/>
    <w:rsid w:val="00253FA5"/>
    <w:rsid w:val="00254329"/>
    <w:rsid w:val="0025451D"/>
    <w:rsid w:val="00254611"/>
    <w:rsid w:val="00254637"/>
    <w:rsid w:val="0025490D"/>
    <w:rsid w:val="00254A12"/>
    <w:rsid w:val="00254AE3"/>
    <w:rsid w:val="00255258"/>
    <w:rsid w:val="002554BA"/>
    <w:rsid w:val="0025593A"/>
    <w:rsid w:val="00255A88"/>
    <w:rsid w:val="00255C9D"/>
    <w:rsid w:val="00256277"/>
    <w:rsid w:val="00256282"/>
    <w:rsid w:val="00256375"/>
    <w:rsid w:val="00256458"/>
    <w:rsid w:val="002565EC"/>
    <w:rsid w:val="002568A1"/>
    <w:rsid w:val="00256CE4"/>
    <w:rsid w:val="002570A3"/>
    <w:rsid w:val="00257289"/>
    <w:rsid w:val="002576B9"/>
    <w:rsid w:val="00257782"/>
    <w:rsid w:val="00257B8F"/>
    <w:rsid w:val="0026074C"/>
    <w:rsid w:val="0026079D"/>
    <w:rsid w:val="00260808"/>
    <w:rsid w:val="00260D78"/>
    <w:rsid w:val="00261270"/>
    <w:rsid w:val="002613FD"/>
    <w:rsid w:val="002614B0"/>
    <w:rsid w:val="002616DA"/>
    <w:rsid w:val="00261E95"/>
    <w:rsid w:val="00261ECD"/>
    <w:rsid w:val="00261EE3"/>
    <w:rsid w:val="00262375"/>
    <w:rsid w:val="00263001"/>
    <w:rsid w:val="002633BC"/>
    <w:rsid w:val="0026386E"/>
    <w:rsid w:val="00263A81"/>
    <w:rsid w:val="00264004"/>
    <w:rsid w:val="00264058"/>
    <w:rsid w:val="002643FE"/>
    <w:rsid w:val="00264405"/>
    <w:rsid w:val="00264ECF"/>
    <w:rsid w:val="00264F65"/>
    <w:rsid w:val="002657BC"/>
    <w:rsid w:val="00265C7B"/>
    <w:rsid w:val="00265C9B"/>
    <w:rsid w:val="00265E30"/>
    <w:rsid w:val="002663BC"/>
    <w:rsid w:val="002663F7"/>
    <w:rsid w:val="0026685E"/>
    <w:rsid w:val="00266E8B"/>
    <w:rsid w:val="0026736C"/>
    <w:rsid w:val="002677D3"/>
    <w:rsid w:val="0026780C"/>
    <w:rsid w:val="00267998"/>
    <w:rsid w:val="002701C2"/>
    <w:rsid w:val="002701D2"/>
    <w:rsid w:val="00270887"/>
    <w:rsid w:val="00270A6E"/>
    <w:rsid w:val="00270E3C"/>
    <w:rsid w:val="00270EE7"/>
    <w:rsid w:val="00270FF8"/>
    <w:rsid w:val="00271009"/>
    <w:rsid w:val="002711EB"/>
    <w:rsid w:val="00271963"/>
    <w:rsid w:val="002719BA"/>
    <w:rsid w:val="00271B89"/>
    <w:rsid w:val="00271BD1"/>
    <w:rsid w:val="00271C93"/>
    <w:rsid w:val="00272012"/>
    <w:rsid w:val="002720AC"/>
    <w:rsid w:val="002721D3"/>
    <w:rsid w:val="002724A0"/>
    <w:rsid w:val="00272500"/>
    <w:rsid w:val="00272915"/>
    <w:rsid w:val="002729E1"/>
    <w:rsid w:val="0027327F"/>
    <w:rsid w:val="002732FC"/>
    <w:rsid w:val="0027397A"/>
    <w:rsid w:val="00273AB0"/>
    <w:rsid w:val="00273E96"/>
    <w:rsid w:val="00274C9B"/>
    <w:rsid w:val="00274F5A"/>
    <w:rsid w:val="00275030"/>
    <w:rsid w:val="00276436"/>
    <w:rsid w:val="00276CA1"/>
    <w:rsid w:val="0027704E"/>
    <w:rsid w:val="00277419"/>
    <w:rsid w:val="00277566"/>
    <w:rsid w:val="002779FB"/>
    <w:rsid w:val="00277A3E"/>
    <w:rsid w:val="00277B41"/>
    <w:rsid w:val="00277C98"/>
    <w:rsid w:val="00277CCE"/>
    <w:rsid w:val="00280119"/>
    <w:rsid w:val="002806C6"/>
    <w:rsid w:val="002806F0"/>
    <w:rsid w:val="00280931"/>
    <w:rsid w:val="00280EA6"/>
    <w:rsid w:val="002811DD"/>
    <w:rsid w:val="0028121A"/>
    <w:rsid w:val="00281385"/>
    <w:rsid w:val="00281835"/>
    <w:rsid w:val="00281A98"/>
    <w:rsid w:val="00281E72"/>
    <w:rsid w:val="00281E96"/>
    <w:rsid w:val="00281F42"/>
    <w:rsid w:val="00282342"/>
    <w:rsid w:val="002826A6"/>
    <w:rsid w:val="00282930"/>
    <w:rsid w:val="00282B04"/>
    <w:rsid w:val="00283944"/>
    <w:rsid w:val="00283EBA"/>
    <w:rsid w:val="00284192"/>
    <w:rsid w:val="00284841"/>
    <w:rsid w:val="00284849"/>
    <w:rsid w:val="0028499A"/>
    <w:rsid w:val="002849EB"/>
    <w:rsid w:val="00284BE5"/>
    <w:rsid w:val="00285527"/>
    <w:rsid w:val="00285A3F"/>
    <w:rsid w:val="00285A80"/>
    <w:rsid w:val="00285C5E"/>
    <w:rsid w:val="002862B7"/>
    <w:rsid w:val="00286418"/>
    <w:rsid w:val="00286740"/>
    <w:rsid w:val="00286E05"/>
    <w:rsid w:val="00286F47"/>
    <w:rsid w:val="00287402"/>
    <w:rsid w:val="00287586"/>
    <w:rsid w:val="00287835"/>
    <w:rsid w:val="00287841"/>
    <w:rsid w:val="00287947"/>
    <w:rsid w:val="00287B32"/>
    <w:rsid w:val="00287C34"/>
    <w:rsid w:val="00287D1D"/>
    <w:rsid w:val="00287E4C"/>
    <w:rsid w:val="00290181"/>
    <w:rsid w:val="00290209"/>
    <w:rsid w:val="00290294"/>
    <w:rsid w:val="0029043B"/>
    <w:rsid w:val="002907C4"/>
    <w:rsid w:val="002909EC"/>
    <w:rsid w:val="00290E33"/>
    <w:rsid w:val="00290F65"/>
    <w:rsid w:val="002911DF"/>
    <w:rsid w:val="00291213"/>
    <w:rsid w:val="002912B3"/>
    <w:rsid w:val="00291331"/>
    <w:rsid w:val="00291813"/>
    <w:rsid w:val="0029187A"/>
    <w:rsid w:val="00291BAC"/>
    <w:rsid w:val="00291BBE"/>
    <w:rsid w:val="00291DA2"/>
    <w:rsid w:val="00291EB1"/>
    <w:rsid w:val="00292193"/>
    <w:rsid w:val="002923D8"/>
    <w:rsid w:val="00292728"/>
    <w:rsid w:val="00292751"/>
    <w:rsid w:val="00292BFF"/>
    <w:rsid w:val="00292C99"/>
    <w:rsid w:val="002930C6"/>
    <w:rsid w:val="0029340F"/>
    <w:rsid w:val="00293434"/>
    <w:rsid w:val="00293533"/>
    <w:rsid w:val="00293581"/>
    <w:rsid w:val="002938C0"/>
    <w:rsid w:val="00293B93"/>
    <w:rsid w:val="002941F7"/>
    <w:rsid w:val="00294BA5"/>
    <w:rsid w:val="002954DE"/>
    <w:rsid w:val="002955FE"/>
    <w:rsid w:val="002959B8"/>
    <w:rsid w:val="00295C8C"/>
    <w:rsid w:val="00295F8E"/>
    <w:rsid w:val="00295FCD"/>
    <w:rsid w:val="002960E7"/>
    <w:rsid w:val="0029682F"/>
    <w:rsid w:val="00296A4E"/>
    <w:rsid w:val="00296EEB"/>
    <w:rsid w:val="0029737B"/>
    <w:rsid w:val="002974F1"/>
    <w:rsid w:val="00297B36"/>
    <w:rsid w:val="00297CA0"/>
    <w:rsid w:val="00297F48"/>
    <w:rsid w:val="002A034A"/>
    <w:rsid w:val="002A0644"/>
    <w:rsid w:val="002A0BE2"/>
    <w:rsid w:val="002A0F5F"/>
    <w:rsid w:val="002A1765"/>
    <w:rsid w:val="002A1B56"/>
    <w:rsid w:val="002A1E1B"/>
    <w:rsid w:val="002A1E63"/>
    <w:rsid w:val="002A2529"/>
    <w:rsid w:val="002A25A1"/>
    <w:rsid w:val="002A2AFA"/>
    <w:rsid w:val="002A2B9D"/>
    <w:rsid w:val="002A3059"/>
    <w:rsid w:val="002A3301"/>
    <w:rsid w:val="002A369C"/>
    <w:rsid w:val="002A376A"/>
    <w:rsid w:val="002A37CF"/>
    <w:rsid w:val="002A39BA"/>
    <w:rsid w:val="002A3B14"/>
    <w:rsid w:val="002A3CF8"/>
    <w:rsid w:val="002A4158"/>
    <w:rsid w:val="002A43D8"/>
    <w:rsid w:val="002A4617"/>
    <w:rsid w:val="002A4782"/>
    <w:rsid w:val="002A4967"/>
    <w:rsid w:val="002A4E84"/>
    <w:rsid w:val="002A53E0"/>
    <w:rsid w:val="002A5647"/>
    <w:rsid w:val="002A5C23"/>
    <w:rsid w:val="002A6327"/>
    <w:rsid w:val="002A6397"/>
    <w:rsid w:val="002A648D"/>
    <w:rsid w:val="002A68C8"/>
    <w:rsid w:val="002A6C41"/>
    <w:rsid w:val="002A6E34"/>
    <w:rsid w:val="002A70CC"/>
    <w:rsid w:val="002A7B85"/>
    <w:rsid w:val="002A7C67"/>
    <w:rsid w:val="002A7CE6"/>
    <w:rsid w:val="002A7DAD"/>
    <w:rsid w:val="002A7DF3"/>
    <w:rsid w:val="002A7FF4"/>
    <w:rsid w:val="002B02DD"/>
    <w:rsid w:val="002B08E8"/>
    <w:rsid w:val="002B0E06"/>
    <w:rsid w:val="002B0E50"/>
    <w:rsid w:val="002B10A7"/>
    <w:rsid w:val="002B1140"/>
    <w:rsid w:val="002B119B"/>
    <w:rsid w:val="002B121E"/>
    <w:rsid w:val="002B16C6"/>
    <w:rsid w:val="002B16D9"/>
    <w:rsid w:val="002B1765"/>
    <w:rsid w:val="002B1C32"/>
    <w:rsid w:val="002B1D6B"/>
    <w:rsid w:val="002B1FAB"/>
    <w:rsid w:val="002B208F"/>
    <w:rsid w:val="002B24B5"/>
    <w:rsid w:val="002B29F5"/>
    <w:rsid w:val="002B2B0B"/>
    <w:rsid w:val="002B2D24"/>
    <w:rsid w:val="002B3557"/>
    <w:rsid w:val="002B3580"/>
    <w:rsid w:val="002B35C4"/>
    <w:rsid w:val="002B37C8"/>
    <w:rsid w:val="002B3859"/>
    <w:rsid w:val="002B3910"/>
    <w:rsid w:val="002B3B73"/>
    <w:rsid w:val="002B3F47"/>
    <w:rsid w:val="002B3F61"/>
    <w:rsid w:val="002B4665"/>
    <w:rsid w:val="002B4933"/>
    <w:rsid w:val="002B4A8F"/>
    <w:rsid w:val="002B4B79"/>
    <w:rsid w:val="002B4D74"/>
    <w:rsid w:val="002B4F65"/>
    <w:rsid w:val="002B4FA6"/>
    <w:rsid w:val="002B4FAE"/>
    <w:rsid w:val="002B5434"/>
    <w:rsid w:val="002B5539"/>
    <w:rsid w:val="002B56A4"/>
    <w:rsid w:val="002B5C2A"/>
    <w:rsid w:val="002B5E17"/>
    <w:rsid w:val="002B5F1A"/>
    <w:rsid w:val="002B5F74"/>
    <w:rsid w:val="002B5F99"/>
    <w:rsid w:val="002B6065"/>
    <w:rsid w:val="002B6091"/>
    <w:rsid w:val="002B664D"/>
    <w:rsid w:val="002B690C"/>
    <w:rsid w:val="002B6A5C"/>
    <w:rsid w:val="002B74D7"/>
    <w:rsid w:val="002B75A0"/>
    <w:rsid w:val="002B7983"/>
    <w:rsid w:val="002B7A03"/>
    <w:rsid w:val="002B7D85"/>
    <w:rsid w:val="002B7E08"/>
    <w:rsid w:val="002B7F6A"/>
    <w:rsid w:val="002C066A"/>
    <w:rsid w:val="002C0B92"/>
    <w:rsid w:val="002C0D4D"/>
    <w:rsid w:val="002C0F0A"/>
    <w:rsid w:val="002C15AC"/>
    <w:rsid w:val="002C26C0"/>
    <w:rsid w:val="002C2B39"/>
    <w:rsid w:val="002C2EB3"/>
    <w:rsid w:val="002C2EFB"/>
    <w:rsid w:val="002C3103"/>
    <w:rsid w:val="002C32BE"/>
    <w:rsid w:val="002C3B7E"/>
    <w:rsid w:val="002C3B98"/>
    <w:rsid w:val="002C3F8B"/>
    <w:rsid w:val="002C49E3"/>
    <w:rsid w:val="002C52A9"/>
    <w:rsid w:val="002C5770"/>
    <w:rsid w:val="002C5837"/>
    <w:rsid w:val="002C5B9B"/>
    <w:rsid w:val="002C618E"/>
    <w:rsid w:val="002C635D"/>
    <w:rsid w:val="002C63B9"/>
    <w:rsid w:val="002C63E2"/>
    <w:rsid w:val="002C6418"/>
    <w:rsid w:val="002C6A3E"/>
    <w:rsid w:val="002C6A4C"/>
    <w:rsid w:val="002C7389"/>
    <w:rsid w:val="002C7A01"/>
    <w:rsid w:val="002C7C23"/>
    <w:rsid w:val="002C7C61"/>
    <w:rsid w:val="002C7CDD"/>
    <w:rsid w:val="002D038B"/>
    <w:rsid w:val="002D05F2"/>
    <w:rsid w:val="002D0830"/>
    <w:rsid w:val="002D0CF2"/>
    <w:rsid w:val="002D0EDE"/>
    <w:rsid w:val="002D120B"/>
    <w:rsid w:val="002D155E"/>
    <w:rsid w:val="002D1787"/>
    <w:rsid w:val="002D1D84"/>
    <w:rsid w:val="002D270D"/>
    <w:rsid w:val="002D2804"/>
    <w:rsid w:val="002D31C8"/>
    <w:rsid w:val="002D378C"/>
    <w:rsid w:val="002D3954"/>
    <w:rsid w:val="002D3E81"/>
    <w:rsid w:val="002D4320"/>
    <w:rsid w:val="002D43CA"/>
    <w:rsid w:val="002D44BC"/>
    <w:rsid w:val="002D44DD"/>
    <w:rsid w:val="002D4939"/>
    <w:rsid w:val="002D5110"/>
    <w:rsid w:val="002D5664"/>
    <w:rsid w:val="002D5839"/>
    <w:rsid w:val="002D5E9C"/>
    <w:rsid w:val="002D6263"/>
    <w:rsid w:val="002D62DD"/>
    <w:rsid w:val="002D6C4E"/>
    <w:rsid w:val="002D6CED"/>
    <w:rsid w:val="002D6EA6"/>
    <w:rsid w:val="002D6FA9"/>
    <w:rsid w:val="002D6FD6"/>
    <w:rsid w:val="002D7236"/>
    <w:rsid w:val="002D729B"/>
    <w:rsid w:val="002D75AE"/>
    <w:rsid w:val="002D76F9"/>
    <w:rsid w:val="002D7A96"/>
    <w:rsid w:val="002D7CEE"/>
    <w:rsid w:val="002D7DAD"/>
    <w:rsid w:val="002E0135"/>
    <w:rsid w:val="002E0A29"/>
    <w:rsid w:val="002E0B02"/>
    <w:rsid w:val="002E0CCE"/>
    <w:rsid w:val="002E10C5"/>
    <w:rsid w:val="002E1E8F"/>
    <w:rsid w:val="002E1FBF"/>
    <w:rsid w:val="002E214D"/>
    <w:rsid w:val="002E25E7"/>
    <w:rsid w:val="002E260C"/>
    <w:rsid w:val="002E2A7D"/>
    <w:rsid w:val="002E2F74"/>
    <w:rsid w:val="002E3113"/>
    <w:rsid w:val="002E339E"/>
    <w:rsid w:val="002E3759"/>
    <w:rsid w:val="002E3C47"/>
    <w:rsid w:val="002E4173"/>
    <w:rsid w:val="002E42AB"/>
    <w:rsid w:val="002E43BC"/>
    <w:rsid w:val="002E43E0"/>
    <w:rsid w:val="002E4D14"/>
    <w:rsid w:val="002E4E57"/>
    <w:rsid w:val="002E5120"/>
    <w:rsid w:val="002E5379"/>
    <w:rsid w:val="002E5391"/>
    <w:rsid w:val="002E551D"/>
    <w:rsid w:val="002E56B2"/>
    <w:rsid w:val="002E59B9"/>
    <w:rsid w:val="002E5DFB"/>
    <w:rsid w:val="002E61A9"/>
    <w:rsid w:val="002E647A"/>
    <w:rsid w:val="002E6518"/>
    <w:rsid w:val="002E6A42"/>
    <w:rsid w:val="002E6BF0"/>
    <w:rsid w:val="002E750E"/>
    <w:rsid w:val="002E782B"/>
    <w:rsid w:val="002E7D81"/>
    <w:rsid w:val="002F037C"/>
    <w:rsid w:val="002F0841"/>
    <w:rsid w:val="002F0DA9"/>
    <w:rsid w:val="002F0E7A"/>
    <w:rsid w:val="002F11AE"/>
    <w:rsid w:val="002F11B9"/>
    <w:rsid w:val="002F19BA"/>
    <w:rsid w:val="002F19E0"/>
    <w:rsid w:val="002F1ABD"/>
    <w:rsid w:val="002F1BB3"/>
    <w:rsid w:val="002F1C03"/>
    <w:rsid w:val="002F1E5F"/>
    <w:rsid w:val="002F2149"/>
    <w:rsid w:val="002F22B6"/>
    <w:rsid w:val="002F26CA"/>
    <w:rsid w:val="002F277D"/>
    <w:rsid w:val="002F285A"/>
    <w:rsid w:val="002F2DC8"/>
    <w:rsid w:val="002F3BA4"/>
    <w:rsid w:val="002F3F3B"/>
    <w:rsid w:val="002F40B1"/>
    <w:rsid w:val="002F4265"/>
    <w:rsid w:val="002F462D"/>
    <w:rsid w:val="002F46A6"/>
    <w:rsid w:val="002F4A1E"/>
    <w:rsid w:val="002F50F6"/>
    <w:rsid w:val="002F5214"/>
    <w:rsid w:val="002F5F7D"/>
    <w:rsid w:val="002F6656"/>
    <w:rsid w:val="002F67F9"/>
    <w:rsid w:val="002F6A91"/>
    <w:rsid w:val="002F6CF6"/>
    <w:rsid w:val="002F7346"/>
    <w:rsid w:val="002F74EE"/>
    <w:rsid w:val="002F777F"/>
    <w:rsid w:val="002F7939"/>
    <w:rsid w:val="002F7C6E"/>
    <w:rsid w:val="002F7E6D"/>
    <w:rsid w:val="0030015B"/>
    <w:rsid w:val="00300335"/>
    <w:rsid w:val="0030063F"/>
    <w:rsid w:val="00300C62"/>
    <w:rsid w:val="00300C7E"/>
    <w:rsid w:val="0030119E"/>
    <w:rsid w:val="003016AF"/>
    <w:rsid w:val="00301889"/>
    <w:rsid w:val="00301D24"/>
    <w:rsid w:val="00301FFD"/>
    <w:rsid w:val="00302474"/>
    <w:rsid w:val="0030287F"/>
    <w:rsid w:val="00302F77"/>
    <w:rsid w:val="00303AC1"/>
    <w:rsid w:val="00303EB1"/>
    <w:rsid w:val="00303EBC"/>
    <w:rsid w:val="003045FA"/>
    <w:rsid w:val="00304F45"/>
    <w:rsid w:val="00304FD7"/>
    <w:rsid w:val="0030504B"/>
    <w:rsid w:val="00305116"/>
    <w:rsid w:val="003053FF"/>
    <w:rsid w:val="00305592"/>
    <w:rsid w:val="003055B5"/>
    <w:rsid w:val="00305BE5"/>
    <w:rsid w:val="0030648E"/>
    <w:rsid w:val="00306828"/>
    <w:rsid w:val="00306C4D"/>
    <w:rsid w:val="003070D2"/>
    <w:rsid w:val="003073EC"/>
    <w:rsid w:val="0030741B"/>
    <w:rsid w:val="0030761A"/>
    <w:rsid w:val="00307969"/>
    <w:rsid w:val="003079FF"/>
    <w:rsid w:val="00307C0D"/>
    <w:rsid w:val="00307C2C"/>
    <w:rsid w:val="00307F7D"/>
    <w:rsid w:val="00310AF3"/>
    <w:rsid w:val="00310B7E"/>
    <w:rsid w:val="003116A8"/>
    <w:rsid w:val="00312280"/>
    <w:rsid w:val="00312A50"/>
    <w:rsid w:val="00312ADC"/>
    <w:rsid w:val="00312DCC"/>
    <w:rsid w:val="003133FB"/>
    <w:rsid w:val="003134AB"/>
    <w:rsid w:val="00313A51"/>
    <w:rsid w:val="00313C29"/>
    <w:rsid w:val="00313C2F"/>
    <w:rsid w:val="00313CF6"/>
    <w:rsid w:val="00313DB8"/>
    <w:rsid w:val="00313ED5"/>
    <w:rsid w:val="003142B4"/>
    <w:rsid w:val="00314375"/>
    <w:rsid w:val="003146EE"/>
    <w:rsid w:val="00314B7A"/>
    <w:rsid w:val="003150E8"/>
    <w:rsid w:val="00315AAA"/>
    <w:rsid w:val="00315B49"/>
    <w:rsid w:val="00315D27"/>
    <w:rsid w:val="00315D7E"/>
    <w:rsid w:val="00315E30"/>
    <w:rsid w:val="003164C1"/>
    <w:rsid w:val="00316682"/>
    <w:rsid w:val="00316875"/>
    <w:rsid w:val="00316B61"/>
    <w:rsid w:val="00316F86"/>
    <w:rsid w:val="003174A7"/>
    <w:rsid w:val="003178F7"/>
    <w:rsid w:val="003179D7"/>
    <w:rsid w:val="00317AB2"/>
    <w:rsid w:val="00317EC5"/>
    <w:rsid w:val="003201DF"/>
    <w:rsid w:val="00320724"/>
    <w:rsid w:val="00320835"/>
    <w:rsid w:val="00320923"/>
    <w:rsid w:val="00320A1F"/>
    <w:rsid w:val="00320CE5"/>
    <w:rsid w:val="00321067"/>
    <w:rsid w:val="0032114E"/>
    <w:rsid w:val="00321336"/>
    <w:rsid w:val="00321FD2"/>
    <w:rsid w:val="0032213F"/>
    <w:rsid w:val="003221B2"/>
    <w:rsid w:val="003222E3"/>
    <w:rsid w:val="00322731"/>
    <w:rsid w:val="00322BA3"/>
    <w:rsid w:val="00322F2E"/>
    <w:rsid w:val="003234B2"/>
    <w:rsid w:val="00323B05"/>
    <w:rsid w:val="00323CBA"/>
    <w:rsid w:val="00323F2D"/>
    <w:rsid w:val="003242F5"/>
    <w:rsid w:val="003244A6"/>
    <w:rsid w:val="003245EB"/>
    <w:rsid w:val="00324A49"/>
    <w:rsid w:val="00324B9E"/>
    <w:rsid w:val="00324DF2"/>
    <w:rsid w:val="00324F8C"/>
    <w:rsid w:val="00325139"/>
    <w:rsid w:val="0032576C"/>
    <w:rsid w:val="003259BF"/>
    <w:rsid w:val="003261A3"/>
    <w:rsid w:val="003273B6"/>
    <w:rsid w:val="003274A2"/>
    <w:rsid w:val="00327EC1"/>
    <w:rsid w:val="0033018A"/>
    <w:rsid w:val="003303EB"/>
    <w:rsid w:val="00330440"/>
    <w:rsid w:val="00330602"/>
    <w:rsid w:val="00330766"/>
    <w:rsid w:val="00330DDF"/>
    <w:rsid w:val="003313C3"/>
    <w:rsid w:val="003317F1"/>
    <w:rsid w:val="00331846"/>
    <w:rsid w:val="00331B0E"/>
    <w:rsid w:val="00331B47"/>
    <w:rsid w:val="00331C5E"/>
    <w:rsid w:val="00331E24"/>
    <w:rsid w:val="00331ED5"/>
    <w:rsid w:val="0033203F"/>
    <w:rsid w:val="003321A3"/>
    <w:rsid w:val="0033220C"/>
    <w:rsid w:val="00332355"/>
    <w:rsid w:val="00332AE9"/>
    <w:rsid w:val="00333065"/>
    <w:rsid w:val="0033329D"/>
    <w:rsid w:val="00333309"/>
    <w:rsid w:val="00333315"/>
    <w:rsid w:val="00333586"/>
    <w:rsid w:val="003335A7"/>
    <w:rsid w:val="0033386B"/>
    <w:rsid w:val="00333874"/>
    <w:rsid w:val="00333C4F"/>
    <w:rsid w:val="00333EED"/>
    <w:rsid w:val="003340BF"/>
    <w:rsid w:val="00334111"/>
    <w:rsid w:val="003341F5"/>
    <w:rsid w:val="00334B55"/>
    <w:rsid w:val="00334F7A"/>
    <w:rsid w:val="003350C1"/>
    <w:rsid w:val="0033577B"/>
    <w:rsid w:val="003358E2"/>
    <w:rsid w:val="003363E3"/>
    <w:rsid w:val="0033653F"/>
    <w:rsid w:val="00336544"/>
    <w:rsid w:val="00336718"/>
    <w:rsid w:val="003368CE"/>
    <w:rsid w:val="00336B50"/>
    <w:rsid w:val="00337891"/>
    <w:rsid w:val="00337BB3"/>
    <w:rsid w:val="00337CC2"/>
    <w:rsid w:val="00337CE0"/>
    <w:rsid w:val="00337EFF"/>
    <w:rsid w:val="00337FD9"/>
    <w:rsid w:val="00340101"/>
    <w:rsid w:val="00340157"/>
    <w:rsid w:val="003403CB"/>
    <w:rsid w:val="00340546"/>
    <w:rsid w:val="003406B5"/>
    <w:rsid w:val="0034075D"/>
    <w:rsid w:val="00340B35"/>
    <w:rsid w:val="00340B38"/>
    <w:rsid w:val="00340E15"/>
    <w:rsid w:val="003410DC"/>
    <w:rsid w:val="0034159F"/>
    <w:rsid w:val="0034188B"/>
    <w:rsid w:val="003419F3"/>
    <w:rsid w:val="00341A7C"/>
    <w:rsid w:val="00341C82"/>
    <w:rsid w:val="0034213A"/>
    <w:rsid w:val="00342240"/>
    <w:rsid w:val="00342568"/>
    <w:rsid w:val="00342CA5"/>
    <w:rsid w:val="00342FED"/>
    <w:rsid w:val="0034374C"/>
    <w:rsid w:val="003440E0"/>
    <w:rsid w:val="00344510"/>
    <w:rsid w:val="0034474C"/>
    <w:rsid w:val="00344C9B"/>
    <w:rsid w:val="00344FDB"/>
    <w:rsid w:val="00345131"/>
    <w:rsid w:val="0034520E"/>
    <w:rsid w:val="003453CD"/>
    <w:rsid w:val="00345420"/>
    <w:rsid w:val="00345620"/>
    <w:rsid w:val="00345965"/>
    <w:rsid w:val="00345F77"/>
    <w:rsid w:val="00346070"/>
    <w:rsid w:val="00346293"/>
    <w:rsid w:val="003462FB"/>
    <w:rsid w:val="003467AE"/>
    <w:rsid w:val="003471FC"/>
    <w:rsid w:val="00347288"/>
    <w:rsid w:val="0034736B"/>
    <w:rsid w:val="0034744B"/>
    <w:rsid w:val="00347A96"/>
    <w:rsid w:val="003502D2"/>
    <w:rsid w:val="00350775"/>
    <w:rsid w:val="00350F62"/>
    <w:rsid w:val="00351786"/>
    <w:rsid w:val="003517B4"/>
    <w:rsid w:val="00351894"/>
    <w:rsid w:val="0035199A"/>
    <w:rsid w:val="00352096"/>
    <w:rsid w:val="003523F0"/>
    <w:rsid w:val="00352587"/>
    <w:rsid w:val="00352841"/>
    <w:rsid w:val="00352A10"/>
    <w:rsid w:val="00352A9F"/>
    <w:rsid w:val="00352D76"/>
    <w:rsid w:val="00353156"/>
    <w:rsid w:val="003536F1"/>
    <w:rsid w:val="00353F7B"/>
    <w:rsid w:val="003546AA"/>
    <w:rsid w:val="003546AF"/>
    <w:rsid w:val="003547F1"/>
    <w:rsid w:val="00354C25"/>
    <w:rsid w:val="00354DF7"/>
    <w:rsid w:val="003557C7"/>
    <w:rsid w:val="00355F5E"/>
    <w:rsid w:val="00356AA0"/>
    <w:rsid w:val="003576B5"/>
    <w:rsid w:val="00357CC9"/>
    <w:rsid w:val="003600EC"/>
    <w:rsid w:val="0036026E"/>
    <w:rsid w:val="0036079F"/>
    <w:rsid w:val="003608C1"/>
    <w:rsid w:val="00360953"/>
    <w:rsid w:val="00360A01"/>
    <w:rsid w:val="00360B14"/>
    <w:rsid w:val="00361B9C"/>
    <w:rsid w:val="00361F40"/>
    <w:rsid w:val="00362138"/>
    <w:rsid w:val="0036261A"/>
    <w:rsid w:val="0036278E"/>
    <w:rsid w:val="00362B1B"/>
    <w:rsid w:val="00362D6F"/>
    <w:rsid w:val="00362F7C"/>
    <w:rsid w:val="00362FE1"/>
    <w:rsid w:val="003632CC"/>
    <w:rsid w:val="00363B20"/>
    <w:rsid w:val="00363D76"/>
    <w:rsid w:val="00363E8C"/>
    <w:rsid w:val="00363FE8"/>
    <w:rsid w:val="0036408C"/>
    <w:rsid w:val="00364287"/>
    <w:rsid w:val="00364290"/>
    <w:rsid w:val="003642E4"/>
    <w:rsid w:val="00364860"/>
    <w:rsid w:val="003648A3"/>
    <w:rsid w:val="00364F96"/>
    <w:rsid w:val="0036543B"/>
    <w:rsid w:val="003654CB"/>
    <w:rsid w:val="003654FE"/>
    <w:rsid w:val="00365570"/>
    <w:rsid w:val="003655DF"/>
    <w:rsid w:val="00365946"/>
    <w:rsid w:val="00365A4B"/>
    <w:rsid w:val="00366079"/>
    <w:rsid w:val="0036613C"/>
    <w:rsid w:val="00366209"/>
    <w:rsid w:val="00366315"/>
    <w:rsid w:val="00366A91"/>
    <w:rsid w:val="00367734"/>
    <w:rsid w:val="003678C3"/>
    <w:rsid w:val="00367A13"/>
    <w:rsid w:val="00367E42"/>
    <w:rsid w:val="0037006C"/>
    <w:rsid w:val="0037014C"/>
    <w:rsid w:val="0037034B"/>
    <w:rsid w:val="003705A6"/>
    <w:rsid w:val="00370667"/>
    <w:rsid w:val="003706BC"/>
    <w:rsid w:val="003708F3"/>
    <w:rsid w:val="003709B4"/>
    <w:rsid w:val="0037119A"/>
    <w:rsid w:val="0037139C"/>
    <w:rsid w:val="003716E8"/>
    <w:rsid w:val="00371DA0"/>
    <w:rsid w:val="00371DF7"/>
    <w:rsid w:val="0037212C"/>
    <w:rsid w:val="0037220E"/>
    <w:rsid w:val="003722CB"/>
    <w:rsid w:val="00372486"/>
    <w:rsid w:val="00372671"/>
    <w:rsid w:val="00372786"/>
    <w:rsid w:val="00372BFD"/>
    <w:rsid w:val="00372FB4"/>
    <w:rsid w:val="003730D1"/>
    <w:rsid w:val="003732FC"/>
    <w:rsid w:val="0037369A"/>
    <w:rsid w:val="00374116"/>
    <w:rsid w:val="00374118"/>
    <w:rsid w:val="00374863"/>
    <w:rsid w:val="00374A04"/>
    <w:rsid w:val="00374A3F"/>
    <w:rsid w:val="00374C64"/>
    <w:rsid w:val="00374DC7"/>
    <w:rsid w:val="00375060"/>
    <w:rsid w:val="00375175"/>
    <w:rsid w:val="0037517F"/>
    <w:rsid w:val="003756BC"/>
    <w:rsid w:val="00375A1E"/>
    <w:rsid w:val="00375C02"/>
    <w:rsid w:val="00375F2C"/>
    <w:rsid w:val="00376498"/>
    <w:rsid w:val="00376603"/>
    <w:rsid w:val="00376930"/>
    <w:rsid w:val="0037693C"/>
    <w:rsid w:val="00376A94"/>
    <w:rsid w:val="00376AA7"/>
    <w:rsid w:val="00376AAB"/>
    <w:rsid w:val="00377015"/>
    <w:rsid w:val="00377093"/>
    <w:rsid w:val="00377231"/>
    <w:rsid w:val="003773F3"/>
    <w:rsid w:val="00377E3C"/>
    <w:rsid w:val="003806BC"/>
    <w:rsid w:val="003809CE"/>
    <w:rsid w:val="00380B40"/>
    <w:rsid w:val="00380D35"/>
    <w:rsid w:val="00380EFD"/>
    <w:rsid w:val="003814BB"/>
    <w:rsid w:val="0038151A"/>
    <w:rsid w:val="003815B1"/>
    <w:rsid w:val="00381971"/>
    <w:rsid w:val="00381A47"/>
    <w:rsid w:val="00381AC3"/>
    <w:rsid w:val="00381C0F"/>
    <w:rsid w:val="003824B1"/>
    <w:rsid w:val="003829CA"/>
    <w:rsid w:val="00382A12"/>
    <w:rsid w:val="00383152"/>
    <w:rsid w:val="0038351D"/>
    <w:rsid w:val="0038355C"/>
    <w:rsid w:val="00384212"/>
    <w:rsid w:val="00384279"/>
    <w:rsid w:val="00384331"/>
    <w:rsid w:val="00384D32"/>
    <w:rsid w:val="0038515D"/>
    <w:rsid w:val="0038537C"/>
    <w:rsid w:val="0038555A"/>
    <w:rsid w:val="00385649"/>
    <w:rsid w:val="00385758"/>
    <w:rsid w:val="00385DFA"/>
    <w:rsid w:val="00386783"/>
    <w:rsid w:val="00386BEE"/>
    <w:rsid w:val="00386FB0"/>
    <w:rsid w:val="003874B2"/>
    <w:rsid w:val="00387901"/>
    <w:rsid w:val="00387AB6"/>
    <w:rsid w:val="00390AA9"/>
    <w:rsid w:val="00390ECD"/>
    <w:rsid w:val="003910A9"/>
    <w:rsid w:val="00391A0B"/>
    <w:rsid w:val="00391DC7"/>
    <w:rsid w:val="0039274F"/>
    <w:rsid w:val="0039286E"/>
    <w:rsid w:val="003928D0"/>
    <w:rsid w:val="00392920"/>
    <w:rsid w:val="00392938"/>
    <w:rsid w:val="00393229"/>
    <w:rsid w:val="0039322D"/>
    <w:rsid w:val="00393340"/>
    <w:rsid w:val="00393426"/>
    <w:rsid w:val="003938F7"/>
    <w:rsid w:val="00393AA7"/>
    <w:rsid w:val="00393BAF"/>
    <w:rsid w:val="00393CBD"/>
    <w:rsid w:val="00393EF1"/>
    <w:rsid w:val="0039426B"/>
    <w:rsid w:val="003947CB"/>
    <w:rsid w:val="00394E9B"/>
    <w:rsid w:val="00394EA8"/>
    <w:rsid w:val="00394F4C"/>
    <w:rsid w:val="00395258"/>
    <w:rsid w:val="0039564A"/>
    <w:rsid w:val="00395D7F"/>
    <w:rsid w:val="00395FD2"/>
    <w:rsid w:val="00396439"/>
    <w:rsid w:val="00396D39"/>
    <w:rsid w:val="00397074"/>
    <w:rsid w:val="0039717D"/>
    <w:rsid w:val="003972B6"/>
    <w:rsid w:val="0039771B"/>
    <w:rsid w:val="00397742"/>
    <w:rsid w:val="003977AF"/>
    <w:rsid w:val="003978D7"/>
    <w:rsid w:val="00397953"/>
    <w:rsid w:val="00397D42"/>
    <w:rsid w:val="00397F2A"/>
    <w:rsid w:val="003A0637"/>
    <w:rsid w:val="003A08AC"/>
    <w:rsid w:val="003A08E0"/>
    <w:rsid w:val="003A0B9A"/>
    <w:rsid w:val="003A0BA0"/>
    <w:rsid w:val="003A10CF"/>
    <w:rsid w:val="003A1180"/>
    <w:rsid w:val="003A14CF"/>
    <w:rsid w:val="003A15EA"/>
    <w:rsid w:val="003A1833"/>
    <w:rsid w:val="003A1967"/>
    <w:rsid w:val="003A1A6F"/>
    <w:rsid w:val="003A1CAF"/>
    <w:rsid w:val="003A205C"/>
    <w:rsid w:val="003A2269"/>
    <w:rsid w:val="003A234C"/>
    <w:rsid w:val="003A2397"/>
    <w:rsid w:val="003A2433"/>
    <w:rsid w:val="003A2583"/>
    <w:rsid w:val="003A28C2"/>
    <w:rsid w:val="003A2919"/>
    <w:rsid w:val="003A2992"/>
    <w:rsid w:val="003A2B25"/>
    <w:rsid w:val="003A2C6F"/>
    <w:rsid w:val="003A2F52"/>
    <w:rsid w:val="003A3106"/>
    <w:rsid w:val="003A3452"/>
    <w:rsid w:val="003A35A6"/>
    <w:rsid w:val="003A3A28"/>
    <w:rsid w:val="003A452D"/>
    <w:rsid w:val="003A48C2"/>
    <w:rsid w:val="003A4B03"/>
    <w:rsid w:val="003A4E48"/>
    <w:rsid w:val="003A5148"/>
    <w:rsid w:val="003A5184"/>
    <w:rsid w:val="003A526E"/>
    <w:rsid w:val="003A53FE"/>
    <w:rsid w:val="003A55A1"/>
    <w:rsid w:val="003A632A"/>
    <w:rsid w:val="003A6F5F"/>
    <w:rsid w:val="003A6FA0"/>
    <w:rsid w:val="003A6FEC"/>
    <w:rsid w:val="003A72FF"/>
    <w:rsid w:val="003A75D9"/>
    <w:rsid w:val="003A760E"/>
    <w:rsid w:val="003A7754"/>
    <w:rsid w:val="003A7B24"/>
    <w:rsid w:val="003A7FCE"/>
    <w:rsid w:val="003B012E"/>
    <w:rsid w:val="003B0755"/>
    <w:rsid w:val="003B0E57"/>
    <w:rsid w:val="003B1A79"/>
    <w:rsid w:val="003B1EF2"/>
    <w:rsid w:val="003B1FA4"/>
    <w:rsid w:val="003B1FBC"/>
    <w:rsid w:val="003B1FFF"/>
    <w:rsid w:val="003B23AA"/>
    <w:rsid w:val="003B2762"/>
    <w:rsid w:val="003B27CB"/>
    <w:rsid w:val="003B2BD3"/>
    <w:rsid w:val="003B2F3B"/>
    <w:rsid w:val="003B33A0"/>
    <w:rsid w:val="003B352E"/>
    <w:rsid w:val="003B3A94"/>
    <w:rsid w:val="003B4032"/>
    <w:rsid w:val="003B40D1"/>
    <w:rsid w:val="003B41BC"/>
    <w:rsid w:val="003B47B5"/>
    <w:rsid w:val="003B4A07"/>
    <w:rsid w:val="003B4E20"/>
    <w:rsid w:val="003B52A3"/>
    <w:rsid w:val="003B52EB"/>
    <w:rsid w:val="003B553D"/>
    <w:rsid w:val="003B568B"/>
    <w:rsid w:val="003B611A"/>
    <w:rsid w:val="003B6632"/>
    <w:rsid w:val="003B6780"/>
    <w:rsid w:val="003B6FB5"/>
    <w:rsid w:val="003B7374"/>
    <w:rsid w:val="003B73C2"/>
    <w:rsid w:val="003B755C"/>
    <w:rsid w:val="003B7C69"/>
    <w:rsid w:val="003B7F07"/>
    <w:rsid w:val="003B7F1A"/>
    <w:rsid w:val="003C032C"/>
    <w:rsid w:val="003C03A7"/>
    <w:rsid w:val="003C0925"/>
    <w:rsid w:val="003C0BC5"/>
    <w:rsid w:val="003C0C61"/>
    <w:rsid w:val="003C143D"/>
    <w:rsid w:val="003C155F"/>
    <w:rsid w:val="003C1ACB"/>
    <w:rsid w:val="003C1B31"/>
    <w:rsid w:val="003C1CA5"/>
    <w:rsid w:val="003C20B6"/>
    <w:rsid w:val="003C20CF"/>
    <w:rsid w:val="003C2696"/>
    <w:rsid w:val="003C2D36"/>
    <w:rsid w:val="003C2DE9"/>
    <w:rsid w:val="003C313B"/>
    <w:rsid w:val="003C3174"/>
    <w:rsid w:val="003C3711"/>
    <w:rsid w:val="003C4021"/>
    <w:rsid w:val="003C4EC8"/>
    <w:rsid w:val="003C4FEB"/>
    <w:rsid w:val="003C52BE"/>
    <w:rsid w:val="003C55EB"/>
    <w:rsid w:val="003C5B91"/>
    <w:rsid w:val="003C64FC"/>
    <w:rsid w:val="003C6505"/>
    <w:rsid w:val="003C679B"/>
    <w:rsid w:val="003C6A09"/>
    <w:rsid w:val="003C6CE7"/>
    <w:rsid w:val="003C6DBD"/>
    <w:rsid w:val="003C712E"/>
    <w:rsid w:val="003C75AF"/>
    <w:rsid w:val="003C7818"/>
    <w:rsid w:val="003C78E7"/>
    <w:rsid w:val="003C7D36"/>
    <w:rsid w:val="003C7D3B"/>
    <w:rsid w:val="003C7F0B"/>
    <w:rsid w:val="003C7FA4"/>
    <w:rsid w:val="003D03B3"/>
    <w:rsid w:val="003D04A8"/>
    <w:rsid w:val="003D0850"/>
    <w:rsid w:val="003D0E2D"/>
    <w:rsid w:val="003D13B4"/>
    <w:rsid w:val="003D1BF0"/>
    <w:rsid w:val="003D2191"/>
    <w:rsid w:val="003D23D1"/>
    <w:rsid w:val="003D240A"/>
    <w:rsid w:val="003D26BD"/>
    <w:rsid w:val="003D2D45"/>
    <w:rsid w:val="003D2FD1"/>
    <w:rsid w:val="003D3073"/>
    <w:rsid w:val="003D30EF"/>
    <w:rsid w:val="003D3250"/>
    <w:rsid w:val="003D3803"/>
    <w:rsid w:val="003D3A87"/>
    <w:rsid w:val="003D3C95"/>
    <w:rsid w:val="003D3DB6"/>
    <w:rsid w:val="003D413C"/>
    <w:rsid w:val="003D44F7"/>
    <w:rsid w:val="003D48C9"/>
    <w:rsid w:val="003D49F9"/>
    <w:rsid w:val="003D4AB7"/>
    <w:rsid w:val="003D4B77"/>
    <w:rsid w:val="003D4F8F"/>
    <w:rsid w:val="003D506F"/>
    <w:rsid w:val="003D50B5"/>
    <w:rsid w:val="003D54E1"/>
    <w:rsid w:val="003D56F5"/>
    <w:rsid w:val="003D60E1"/>
    <w:rsid w:val="003D6680"/>
    <w:rsid w:val="003D7090"/>
    <w:rsid w:val="003D70DD"/>
    <w:rsid w:val="003D713A"/>
    <w:rsid w:val="003D7339"/>
    <w:rsid w:val="003D752C"/>
    <w:rsid w:val="003D7AF3"/>
    <w:rsid w:val="003D7B17"/>
    <w:rsid w:val="003D7B3A"/>
    <w:rsid w:val="003D7CA2"/>
    <w:rsid w:val="003E0191"/>
    <w:rsid w:val="003E01F6"/>
    <w:rsid w:val="003E0226"/>
    <w:rsid w:val="003E02F8"/>
    <w:rsid w:val="003E0367"/>
    <w:rsid w:val="003E060A"/>
    <w:rsid w:val="003E06C3"/>
    <w:rsid w:val="003E06F0"/>
    <w:rsid w:val="003E0758"/>
    <w:rsid w:val="003E076F"/>
    <w:rsid w:val="003E0A40"/>
    <w:rsid w:val="003E0B1A"/>
    <w:rsid w:val="003E0CF7"/>
    <w:rsid w:val="003E0DD9"/>
    <w:rsid w:val="003E0E11"/>
    <w:rsid w:val="003E0ED0"/>
    <w:rsid w:val="003E11BF"/>
    <w:rsid w:val="003E1338"/>
    <w:rsid w:val="003E1737"/>
    <w:rsid w:val="003E1F01"/>
    <w:rsid w:val="003E21DB"/>
    <w:rsid w:val="003E225E"/>
    <w:rsid w:val="003E27B0"/>
    <w:rsid w:val="003E2BE1"/>
    <w:rsid w:val="003E35A1"/>
    <w:rsid w:val="003E3862"/>
    <w:rsid w:val="003E3B4C"/>
    <w:rsid w:val="003E3EB3"/>
    <w:rsid w:val="003E41DB"/>
    <w:rsid w:val="003E4580"/>
    <w:rsid w:val="003E4B9A"/>
    <w:rsid w:val="003E4CE8"/>
    <w:rsid w:val="003E5389"/>
    <w:rsid w:val="003E55B2"/>
    <w:rsid w:val="003E594A"/>
    <w:rsid w:val="003E619E"/>
    <w:rsid w:val="003E647A"/>
    <w:rsid w:val="003E67ED"/>
    <w:rsid w:val="003E69A2"/>
    <w:rsid w:val="003E6E43"/>
    <w:rsid w:val="003E6EF5"/>
    <w:rsid w:val="003E6F15"/>
    <w:rsid w:val="003E7024"/>
    <w:rsid w:val="003E702E"/>
    <w:rsid w:val="003E72D4"/>
    <w:rsid w:val="003E7484"/>
    <w:rsid w:val="003E7686"/>
    <w:rsid w:val="003F02D2"/>
    <w:rsid w:val="003F0BDB"/>
    <w:rsid w:val="003F0F0A"/>
    <w:rsid w:val="003F1089"/>
    <w:rsid w:val="003F122F"/>
    <w:rsid w:val="003F129F"/>
    <w:rsid w:val="003F16A0"/>
    <w:rsid w:val="003F176B"/>
    <w:rsid w:val="003F195F"/>
    <w:rsid w:val="003F2047"/>
    <w:rsid w:val="003F2093"/>
    <w:rsid w:val="003F20DF"/>
    <w:rsid w:val="003F2170"/>
    <w:rsid w:val="003F2273"/>
    <w:rsid w:val="003F278C"/>
    <w:rsid w:val="003F27CC"/>
    <w:rsid w:val="003F2AAE"/>
    <w:rsid w:val="003F2F6E"/>
    <w:rsid w:val="003F30EA"/>
    <w:rsid w:val="003F3148"/>
    <w:rsid w:val="003F31A1"/>
    <w:rsid w:val="003F3664"/>
    <w:rsid w:val="003F38ED"/>
    <w:rsid w:val="003F4400"/>
    <w:rsid w:val="003F458C"/>
    <w:rsid w:val="003F47D3"/>
    <w:rsid w:val="003F480B"/>
    <w:rsid w:val="003F54DC"/>
    <w:rsid w:val="003F5956"/>
    <w:rsid w:val="003F5C2A"/>
    <w:rsid w:val="003F5E30"/>
    <w:rsid w:val="003F6048"/>
    <w:rsid w:val="003F605E"/>
    <w:rsid w:val="003F6807"/>
    <w:rsid w:val="003F6A4B"/>
    <w:rsid w:val="003F7350"/>
    <w:rsid w:val="003F7601"/>
    <w:rsid w:val="003F7856"/>
    <w:rsid w:val="003F7FA7"/>
    <w:rsid w:val="003F7FB0"/>
    <w:rsid w:val="00400617"/>
    <w:rsid w:val="00400730"/>
    <w:rsid w:val="0040090C"/>
    <w:rsid w:val="00400B0E"/>
    <w:rsid w:val="00400F49"/>
    <w:rsid w:val="004012A1"/>
    <w:rsid w:val="004015C3"/>
    <w:rsid w:val="004017A6"/>
    <w:rsid w:val="00401A1A"/>
    <w:rsid w:val="00401A33"/>
    <w:rsid w:val="00401F17"/>
    <w:rsid w:val="00402028"/>
    <w:rsid w:val="004020DE"/>
    <w:rsid w:val="00402337"/>
    <w:rsid w:val="004023C3"/>
    <w:rsid w:val="0040240A"/>
    <w:rsid w:val="00402453"/>
    <w:rsid w:val="0040282B"/>
    <w:rsid w:val="00402B6F"/>
    <w:rsid w:val="004031A7"/>
    <w:rsid w:val="00403722"/>
    <w:rsid w:val="00403DBC"/>
    <w:rsid w:val="00403F77"/>
    <w:rsid w:val="004040C7"/>
    <w:rsid w:val="004042DD"/>
    <w:rsid w:val="00404809"/>
    <w:rsid w:val="00404BAA"/>
    <w:rsid w:val="004054EC"/>
    <w:rsid w:val="0040553D"/>
    <w:rsid w:val="004056A1"/>
    <w:rsid w:val="0040579F"/>
    <w:rsid w:val="004057CC"/>
    <w:rsid w:val="00405A12"/>
    <w:rsid w:val="00405BEB"/>
    <w:rsid w:val="00405C71"/>
    <w:rsid w:val="004060E8"/>
    <w:rsid w:val="004061AF"/>
    <w:rsid w:val="00406240"/>
    <w:rsid w:val="004064A2"/>
    <w:rsid w:val="0040659B"/>
    <w:rsid w:val="004065F2"/>
    <w:rsid w:val="00406B36"/>
    <w:rsid w:val="004077A3"/>
    <w:rsid w:val="00407B6B"/>
    <w:rsid w:val="004101EA"/>
    <w:rsid w:val="0041044F"/>
    <w:rsid w:val="0041118A"/>
    <w:rsid w:val="00411E7E"/>
    <w:rsid w:val="00411FF7"/>
    <w:rsid w:val="0041202A"/>
    <w:rsid w:val="00412922"/>
    <w:rsid w:val="00412F76"/>
    <w:rsid w:val="0041328E"/>
    <w:rsid w:val="004135DE"/>
    <w:rsid w:val="004138DE"/>
    <w:rsid w:val="004138EA"/>
    <w:rsid w:val="00413A99"/>
    <w:rsid w:val="00413BDC"/>
    <w:rsid w:val="00413DBD"/>
    <w:rsid w:val="00413F22"/>
    <w:rsid w:val="00414046"/>
    <w:rsid w:val="00414159"/>
    <w:rsid w:val="00414363"/>
    <w:rsid w:val="004146A1"/>
    <w:rsid w:val="00414A32"/>
    <w:rsid w:val="00414CC1"/>
    <w:rsid w:val="00414CCA"/>
    <w:rsid w:val="00414EDA"/>
    <w:rsid w:val="00414FA3"/>
    <w:rsid w:val="004150A8"/>
    <w:rsid w:val="004156F4"/>
    <w:rsid w:val="004157FF"/>
    <w:rsid w:val="00415A1A"/>
    <w:rsid w:val="00416755"/>
    <w:rsid w:val="00416858"/>
    <w:rsid w:val="004169E2"/>
    <w:rsid w:val="00417057"/>
    <w:rsid w:val="00417282"/>
    <w:rsid w:val="00417284"/>
    <w:rsid w:val="00417EA9"/>
    <w:rsid w:val="00417F23"/>
    <w:rsid w:val="00417FD3"/>
    <w:rsid w:val="00420268"/>
    <w:rsid w:val="00420497"/>
    <w:rsid w:val="00420671"/>
    <w:rsid w:val="004206D4"/>
    <w:rsid w:val="0042096B"/>
    <w:rsid w:val="00420EBF"/>
    <w:rsid w:val="0042120F"/>
    <w:rsid w:val="00421A54"/>
    <w:rsid w:val="00421BD6"/>
    <w:rsid w:val="00421CE4"/>
    <w:rsid w:val="00421FAE"/>
    <w:rsid w:val="00422963"/>
    <w:rsid w:val="00422E42"/>
    <w:rsid w:val="0042318B"/>
    <w:rsid w:val="00423E9C"/>
    <w:rsid w:val="00424358"/>
    <w:rsid w:val="004245F7"/>
    <w:rsid w:val="00424C36"/>
    <w:rsid w:val="0042509B"/>
    <w:rsid w:val="00425197"/>
    <w:rsid w:val="004256B4"/>
    <w:rsid w:val="00425E8A"/>
    <w:rsid w:val="00425F28"/>
    <w:rsid w:val="00426903"/>
    <w:rsid w:val="00426942"/>
    <w:rsid w:val="00426BBF"/>
    <w:rsid w:val="00426D14"/>
    <w:rsid w:val="00426F4C"/>
    <w:rsid w:val="0042701C"/>
    <w:rsid w:val="004276A1"/>
    <w:rsid w:val="00427752"/>
    <w:rsid w:val="00427823"/>
    <w:rsid w:val="00427830"/>
    <w:rsid w:val="004278F7"/>
    <w:rsid w:val="004279C9"/>
    <w:rsid w:val="00427D17"/>
    <w:rsid w:val="00427FEA"/>
    <w:rsid w:val="004303B0"/>
    <w:rsid w:val="00430782"/>
    <w:rsid w:val="00430844"/>
    <w:rsid w:val="00430932"/>
    <w:rsid w:val="00430A69"/>
    <w:rsid w:val="00430A8B"/>
    <w:rsid w:val="00430CFC"/>
    <w:rsid w:val="00430FA9"/>
    <w:rsid w:val="00431822"/>
    <w:rsid w:val="00431D7E"/>
    <w:rsid w:val="00431ED7"/>
    <w:rsid w:val="00431F02"/>
    <w:rsid w:val="00432A6F"/>
    <w:rsid w:val="00432BF8"/>
    <w:rsid w:val="00432C46"/>
    <w:rsid w:val="00433475"/>
    <w:rsid w:val="00433891"/>
    <w:rsid w:val="0043392C"/>
    <w:rsid w:val="0043436F"/>
    <w:rsid w:val="004348CA"/>
    <w:rsid w:val="004349C6"/>
    <w:rsid w:val="00434B18"/>
    <w:rsid w:val="0043539D"/>
    <w:rsid w:val="004358D9"/>
    <w:rsid w:val="00435D26"/>
    <w:rsid w:val="004360B4"/>
    <w:rsid w:val="004360C8"/>
    <w:rsid w:val="004362E8"/>
    <w:rsid w:val="004362FD"/>
    <w:rsid w:val="00437298"/>
    <w:rsid w:val="00437333"/>
    <w:rsid w:val="00437696"/>
    <w:rsid w:val="004377A3"/>
    <w:rsid w:val="00437EC1"/>
    <w:rsid w:val="004400E2"/>
    <w:rsid w:val="00440435"/>
    <w:rsid w:val="0044043D"/>
    <w:rsid w:val="004407C7"/>
    <w:rsid w:val="004409F8"/>
    <w:rsid w:val="00440C0B"/>
    <w:rsid w:val="00440E44"/>
    <w:rsid w:val="00440FAE"/>
    <w:rsid w:val="00441283"/>
    <w:rsid w:val="004412BD"/>
    <w:rsid w:val="00441520"/>
    <w:rsid w:val="00441A36"/>
    <w:rsid w:val="00441C5C"/>
    <w:rsid w:val="00441DC7"/>
    <w:rsid w:val="004423C5"/>
    <w:rsid w:val="004424DF"/>
    <w:rsid w:val="004428D4"/>
    <w:rsid w:val="00442ED0"/>
    <w:rsid w:val="00443641"/>
    <w:rsid w:val="00443BC2"/>
    <w:rsid w:val="0044405D"/>
    <w:rsid w:val="00444697"/>
    <w:rsid w:val="00444C5B"/>
    <w:rsid w:val="0044546D"/>
    <w:rsid w:val="00445C46"/>
    <w:rsid w:val="0044605D"/>
    <w:rsid w:val="004460CB"/>
    <w:rsid w:val="004461C5"/>
    <w:rsid w:val="00446312"/>
    <w:rsid w:val="00446616"/>
    <w:rsid w:val="00446750"/>
    <w:rsid w:val="00446944"/>
    <w:rsid w:val="00446E14"/>
    <w:rsid w:val="004470A8"/>
    <w:rsid w:val="0044788B"/>
    <w:rsid w:val="004500B4"/>
    <w:rsid w:val="004503F0"/>
    <w:rsid w:val="00450730"/>
    <w:rsid w:val="00450CB4"/>
    <w:rsid w:val="00450DC3"/>
    <w:rsid w:val="00450E32"/>
    <w:rsid w:val="0045120D"/>
    <w:rsid w:val="0045150E"/>
    <w:rsid w:val="00451806"/>
    <w:rsid w:val="00451A57"/>
    <w:rsid w:val="00451CEA"/>
    <w:rsid w:val="00451D9C"/>
    <w:rsid w:val="00451FDC"/>
    <w:rsid w:val="00451FFA"/>
    <w:rsid w:val="0045204A"/>
    <w:rsid w:val="004526AB"/>
    <w:rsid w:val="00452C1F"/>
    <w:rsid w:val="0045303F"/>
    <w:rsid w:val="004531CA"/>
    <w:rsid w:val="0045343E"/>
    <w:rsid w:val="004535A5"/>
    <w:rsid w:val="004535F6"/>
    <w:rsid w:val="00453B50"/>
    <w:rsid w:val="00453C39"/>
    <w:rsid w:val="00453E75"/>
    <w:rsid w:val="004544C4"/>
    <w:rsid w:val="004546CA"/>
    <w:rsid w:val="00454835"/>
    <w:rsid w:val="00454BB5"/>
    <w:rsid w:val="00454FF0"/>
    <w:rsid w:val="004555A9"/>
    <w:rsid w:val="004559FC"/>
    <w:rsid w:val="00456005"/>
    <w:rsid w:val="004560E4"/>
    <w:rsid w:val="00456278"/>
    <w:rsid w:val="00456646"/>
    <w:rsid w:val="0045692B"/>
    <w:rsid w:val="00456EB6"/>
    <w:rsid w:val="00457E90"/>
    <w:rsid w:val="00460080"/>
    <w:rsid w:val="004604A3"/>
    <w:rsid w:val="0046055B"/>
    <w:rsid w:val="0046063E"/>
    <w:rsid w:val="00460768"/>
    <w:rsid w:val="004608A4"/>
    <w:rsid w:val="00460ABE"/>
    <w:rsid w:val="00460D59"/>
    <w:rsid w:val="00460F6C"/>
    <w:rsid w:val="004617CA"/>
    <w:rsid w:val="004618BC"/>
    <w:rsid w:val="0046198A"/>
    <w:rsid w:val="00461BD4"/>
    <w:rsid w:val="00461EDD"/>
    <w:rsid w:val="00461EE5"/>
    <w:rsid w:val="004624D2"/>
    <w:rsid w:val="004626C5"/>
    <w:rsid w:val="00462B57"/>
    <w:rsid w:val="00462DBD"/>
    <w:rsid w:val="004631B9"/>
    <w:rsid w:val="004631BB"/>
    <w:rsid w:val="0046320B"/>
    <w:rsid w:val="0046347E"/>
    <w:rsid w:val="004635B0"/>
    <w:rsid w:val="004635FB"/>
    <w:rsid w:val="00463DB0"/>
    <w:rsid w:val="00464748"/>
    <w:rsid w:val="00464935"/>
    <w:rsid w:val="00464B60"/>
    <w:rsid w:val="00465058"/>
    <w:rsid w:val="004653A7"/>
    <w:rsid w:val="004657B2"/>
    <w:rsid w:val="00466330"/>
    <w:rsid w:val="0046721A"/>
    <w:rsid w:val="0046746D"/>
    <w:rsid w:val="00467547"/>
    <w:rsid w:val="0046768C"/>
    <w:rsid w:val="0046799E"/>
    <w:rsid w:val="00470779"/>
    <w:rsid w:val="004707C3"/>
    <w:rsid w:val="004707FC"/>
    <w:rsid w:val="00471534"/>
    <w:rsid w:val="0047172B"/>
    <w:rsid w:val="00471744"/>
    <w:rsid w:val="004717E3"/>
    <w:rsid w:val="00471863"/>
    <w:rsid w:val="00471D23"/>
    <w:rsid w:val="004721C4"/>
    <w:rsid w:val="00472352"/>
    <w:rsid w:val="00472409"/>
    <w:rsid w:val="0047296B"/>
    <w:rsid w:val="00472C71"/>
    <w:rsid w:val="00473054"/>
    <w:rsid w:val="00473460"/>
    <w:rsid w:val="0047367F"/>
    <w:rsid w:val="0047368D"/>
    <w:rsid w:val="0047387E"/>
    <w:rsid w:val="00473921"/>
    <w:rsid w:val="00473F71"/>
    <w:rsid w:val="00474209"/>
    <w:rsid w:val="00474667"/>
    <w:rsid w:val="0047487F"/>
    <w:rsid w:val="00474AEC"/>
    <w:rsid w:val="00474DAE"/>
    <w:rsid w:val="0047558D"/>
    <w:rsid w:val="004757F1"/>
    <w:rsid w:val="004760E2"/>
    <w:rsid w:val="004761A5"/>
    <w:rsid w:val="004762D7"/>
    <w:rsid w:val="00476471"/>
    <w:rsid w:val="00476C29"/>
    <w:rsid w:val="00476F15"/>
    <w:rsid w:val="00477353"/>
    <w:rsid w:val="004774A8"/>
    <w:rsid w:val="004775B4"/>
    <w:rsid w:val="00477C7B"/>
    <w:rsid w:val="00477D34"/>
    <w:rsid w:val="00477DED"/>
    <w:rsid w:val="00477E7C"/>
    <w:rsid w:val="0048020C"/>
    <w:rsid w:val="004807C8"/>
    <w:rsid w:val="00480CB5"/>
    <w:rsid w:val="00480D81"/>
    <w:rsid w:val="004816C1"/>
    <w:rsid w:val="0048196E"/>
    <w:rsid w:val="00481A5B"/>
    <w:rsid w:val="00481D11"/>
    <w:rsid w:val="00482568"/>
    <w:rsid w:val="004828D3"/>
    <w:rsid w:val="00482E67"/>
    <w:rsid w:val="004833C1"/>
    <w:rsid w:val="00483404"/>
    <w:rsid w:val="004842C5"/>
    <w:rsid w:val="004843D0"/>
    <w:rsid w:val="004844D4"/>
    <w:rsid w:val="004844F3"/>
    <w:rsid w:val="00484896"/>
    <w:rsid w:val="004848B1"/>
    <w:rsid w:val="004849CE"/>
    <w:rsid w:val="00484B44"/>
    <w:rsid w:val="0048500A"/>
    <w:rsid w:val="004851BE"/>
    <w:rsid w:val="00485337"/>
    <w:rsid w:val="004853CE"/>
    <w:rsid w:val="0048586B"/>
    <w:rsid w:val="004859E0"/>
    <w:rsid w:val="00486896"/>
    <w:rsid w:val="00487724"/>
    <w:rsid w:val="00487BE3"/>
    <w:rsid w:val="00487D54"/>
    <w:rsid w:val="004902F2"/>
    <w:rsid w:val="00490599"/>
    <w:rsid w:val="00491641"/>
    <w:rsid w:val="00491820"/>
    <w:rsid w:val="00491D4E"/>
    <w:rsid w:val="00491F5E"/>
    <w:rsid w:val="00492411"/>
    <w:rsid w:val="004927D1"/>
    <w:rsid w:val="0049289F"/>
    <w:rsid w:val="0049292D"/>
    <w:rsid w:val="00492E35"/>
    <w:rsid w:val="00493272"/>
    <w:rsid w:val="004933BE"/>
    <w:rsid w:val="004934F1"/>
    <w:rsid w:val="004936EA"/>
    <w:rsid w:val="004938AA"/>
    <w:rsid w:val="004939F5"/>
    <w:rsid w:val="00493A2C"/>
    <w:rsid w:val="00493E48"/>
    <w:rsid w:val="0049426B"/>
    <w:rsid w:val="00494D2F"/>
    <w:rsid w:val="0049548C"/>
    <w:rsid w:val="0049575E"/>
    <w:rsid w:val="00495A98"/>
    <w:rsid w:val="00495B5D"/>
    <w:rsid w:val="00495D68"/>
    <w:rsid w:val="00495DF7"/>
    <w:rsid w:val="00496017"/>
    <w:rsid w:val="004961DF"/>
    <w:rsid w:val="004961F0"/>
    <w:rsid w:val="00496525"/>
    <w:rsid w:val="00496D63"/>
    <w:rsid w:val="00496E11"/>
    <w:rsid w:val="0049710A"/>
    <w:rsid w:val="00497EDF"/>
    <w:rsid w:val="004A0168"/>
    <w:rsid w:val="004A0263"/>
    <w:rsid w:val="004A09E7"/>
    <w:rsid w:val="004A09EE"/>
    <w:rsid w:val="004A0B84"/>
    <w:rsid w:val="004A0C18"/>
    <w:rsid w:val="004A0C48"/>
    <w:rsid w:val="004A0C94"/>
    <w:rsid w:val="004A0EC2"/>
    <w:rsid w:val="004A104F"/>
    <w:rsid w:val="004A1349"/>
    <w:rsid w:val="004A17FC"/>
    <w:rsid w:val="004A1873"/>
    <w:rsid w:val="004A197F"/>
    <w:rsid w:val="004A1B79"/>
    <w:rsid w:val="004A20D7"/>
    <w:rsid w:val="004A25E4"/>
    <w:rsid w:val="004A2989"/>
    <w:rsid w:val="004A2C05"/>
    <w:rsid w:val="004A30BD"/>
    <w:rsid w:val="004A37D8"/>
    <w:rsid w:val="004A3821"/>
    <w:rsid w:val="004A3A98"/>
    <w:rsid w:val="004A3D7F"/>
    <w:rsid w:val="004A3E91"/>
    <w:rsid w:val="004A44E7"/>
    <w:rsid w:val="004A4744"/>
    <w:rsid w:val="004A47D9"/>
    <w:rsid w:val="004A4911"/>
    <w:rsid w:val="004A49CE"/>
    <w:rsid w:val="004A4B1D"/>
    <w:rsid w:val="004A4B7D"/>
    <w:rsid w:val="004A4C2D"/>
    <w:rsid w:val="004A5010"/>
    <w:rsid w:val="004A52A7"/>
    <w:rsid w:val="004A5419"/>
    <w:rsid w:val="004A5855"/>
    <w:rsid w:val="004A5B9B"/>
    <w:rsid w:val="004A5C35"/>
    <w:rsid w:val="004A5E22"/>
    <w:rsid w:val="004A5E35"/>
    <w:rsid w:val="004A6013"/>
    <w:rsid w:val="004A60A2"/>
    <w:rsid w:val="004A703A"/>
    <w:rsid w:val="004A73CE"/>
    <w:rsid w:val="004A769F"/>
    <w:rsid w:val="004A78BD"/>
    <w:rsid w:val="004A790E"/>
    <w:rsid w:val="004A7CE4"/>
    <w:rsid w:val="004A7E32"/>
    <w:rsid w:val="004B00DD"/>
    <w:rsid w:val="004B0DCE"/>
    <w:rsid w:val="004B0E82"/>
    <w:rsid w:val="004B0E93"/>
    <w:rsid w:val="004B15A3"/>
    <w:rsid w:val="004B17D1"/>
    <w:rsid w:val="004B2133"/>
    <w:rsid w:val="004B2215"/>
    <w:rsid w:val="004B2ACF"/>
    <w:rsid w:val="004B2DC2"/>
    <w:rsid w:val="004B3237"/>
    <w:rsid w:val="004B3296"/>
    <w:rsid w:val="004B336C"/>
    <w:rsid w:val="004B3898"/>
    <w:rsid w:val="004B38FD"/>
    <w:rsid w:val="004B39D2"/>
    <w:rsid w:val="004B3A4B"/>
    <w:rsid w:val="004B3C1C"/>
    <w:rsid w:val="004B3DCA"/>
    <w:rsid w:val="004B4037"/>
    <w:rsid w:val="004B410D"/>
    <w:rsid w:val="004B456C"/>
    <w:rsid w:val="004B4C1E"/>
    <w:rsid w:val="004B4C32"/>
    <w:rsid w:val="004B53E1"/>
    <w:rsid w:val="004B5543"/>
    <w:rsid w:val="004B589E"/>
    <w:rsid w:val="004B5EF7"/>
    <w:rsid w:val="004B5FB6"/>
    <w:rsid w:val="004B60F0"/>
    <w:rsid w:val="004B61CE"/>
    <w:rsid w:val="004B63C9"/>
    <w:rsid w:val="004B6489"/>
    <w:rsid w:val="004B65D4"/>
    <w:rsid w:val="004B6DEE"/>
    <w:rsid w:val="004B6FF1"/>
    <w:rsid w:val="004B7419"/>
    <w:rsid w:val="004B7A67"/>
    <w:rsid w:val="004B7AA0"/>
    <w:rsid w:val="004B7E27"/>
    <w:rsid w:val="004C0757"/>
    <w:rsid w:val="004C0812"/>
    <w:rsid w:val="004C1768"/>
    <w:rsid w:val="004C1E24"/>
    <w:rsid w:val="004C2542"/>
    <w:rsid w:val="004C264C"/>
    <w:rsid w:val="004C26A5"/>
    <w:rsid w:val="004C26D5"/>
    <w:rsid w:val="004C2C8D"/>
    <w:rsid w:val="004C2E95"/>
    <w:rsid w:val="004C3190"/>
    <w:rsid w:val="004C376E"/>
    <w:rsid w:val="004C3DB8"/>
    <w:rsid w:val="004C4251"/>
    <w:rsid w:val="004C4E69"/>
    <w:rsid w:val="004C4F5F"/>
    <w:rsid w:val="004C543D"/>
    <w:rsid w:val="004C5F95"/>
    <w:rsid w:val="004C6027"/>
    <w:rsid w:val="004C6150"/>
    <w:rsid w:val="004C62B4"/>
    <w:rsid w:val="004C64B5"/>
    <w:rsid w:val="004C6926"/>
    <w:rsid w:val="004C6C56"/>
    <w:rsid w:val="004C6F95"/>
    <w:rsid w:val="004C6FE1"/>
    <w:rsid w:val="004C70A3"/>
    <w:rsid w:val="004C7159"/>
    <w:rsid w:val="004C72A3"/>
    <w:rsid w:val="004C7677"/>
    <w:rsid w:val="004C7749"/>
    <w:rsid w:val="004C791C"/>
    <w:rsid w:val="004C7A6B"/>
    <w:rsid w:val="004C7D4F"/>
    <w:rsid w:val="004C7DFB"/>
    <w:rsid w:val="004D0253"/>
    <w:rsid w:val="004D09AA"/>
    <w:rsid w:val="004D0B45"/>
    <w:rsid w:val="004D0D57"/>
    <w:rsid w:val="004D0DD9"/>
    <w:rsid w:val="004D0F52"/>
    <w:rsid w:val="004D125B"/>
    <w:rsid w:val="004D1397"/>
    <w:rsid w:val="004D1430"/>
    <w:rsid w:val="004D1ABE"/>
    <w:rsid w:val="004D1D4B"/>
    <w:rsid w:val="004D1E43"/>
    <w:rsid w:val="004D211B"/>
    <w:rsid w:val="004D21AE"/>
    <w:rsid w:val="004D21E6"/>
    <w:rsid w:val="004D2345"/>
    <w:rsid w:val="004D2450"/>
    <w:rsid w:val="004D2668"/>
    <w:rsid w:val="004D2850"/>
    <w:rsid w:val="004D2C03"/>
    <w:rsid w:val="004D2F06"/>
    <w:rsid w:val="004D35CB"/>
    <w:rsid w:val="004D3805"/>
    <w:rsid w:val="004D3A5B"/>
    <w:rsid w:val="004D3A7D"/>
    <w:rsid w:val="004D3DBD"/>
    <w:rsid w:val="004D3EE8"/>
    <w:rsid w:val="004D3FAB"/>
    <w:rsid w:val="004D3FFC"/>
    <w:rsid w:val="004D42F7"/>
    <w:rsid w:val="004D43FC"/>
    <w:rsid w:val="004D4538"/>
    <w:rsid w:val="004D4A48"/>
    <w:rsid w:val="004D4BC9"/>
    <w:rsid w:val="004D4CD5"/>
    <w:rsid w:val="004D50B0"/>
    <w:rsid w:val="004D52F4"/>
    <w:rsid w:val="004D5351"/>
    <w:rsid w:val="004D5445"/>
    <w:rsid w:val="004D5616"/>
    <w:rsid w:val="004D589C"/>
    <w:rsid w:val="004D5A6F"/>
    <w:rsid w:val="004D5B23"/>
    <w:rsid w:val="004D5C69"/>
    <w:rsid w:val="004D5C6E"/>
    <w:rsid w:val="004D5D62"/>
    <w:rsid w:val="004D60C6"/>
    <w:rsid w:val="004D62DC"/>
    <w:rsid w:val="004D63D6"/>
    <w:rsid w:val="004D6577"/>
    <w:rsid w:val="004D676F"/>
    <w:rsid w:val="004D6E1D"/>
    <w:rsid w:val="004D6E9B"/>
    <w:rsid w:val="004D6EAA"/>
    <w:rsid w:val="004D75BE"/>
    <w:rsid w:val="004D79D6"/>
    <w:rsid w:val="004D7E6B"/>
    <w:rsid w:val="004D7F5F"/>
    <w:rsid w:val="004D7FC3"/>
    <w:rsid w:val="004E03EA"/>
    <w:rsid w:val="004E0727"/>
    <w:rsid w:val="004E12BA"/>
    <w:rsid w:val="004E139F"/>
    <w:rsid w:val="004E1416"/>
    <w:rsid w:val="004E16A5"/>
    <w:rsid w:val="004E1A3F"/>
    <w:rsid w:val="004E1D22"/>
    <w:rsid w:val="004E2151"/>
    <w:rsid w:val="004E230F"/>
    <w:rsid w:val="004E24F7"/>
    <w:rsid w:val="004E2522"/>
    <w:rsid w:val="004E2613"/>
    <w:rsid w:val="004E261D"/>
    <w:rsid w:val="004E26CF"/>
    <w:rsid w:val="004E2B5D"/>
    <w:rsid w:val="004E2EFA"/>
    <w:rsid w:val="004E3007"/>
    <w:rsid w:val="004E3206"/>
    <w:rsid w:val="004E35C7"/>
    <w:rsid w:val="004E3702"/>
    <w:rsid w:val="004E3B20"/>
    <w:rsid w:val="004E3ED6"/>
    <w:rsid w:val="004E3F50"/>
    <w:rsid w:val="004E42DF"/>
    <w:rsid w:val="004E4863"/>
    <w:rsid w:val="004E4C42"/>
    <w:rsid w:val="004E4C46"/>
    <w:rsid w:val="004E54A8"/>
    <w:rsid w:val="004E5988"/>
    <w:rsid w:val="004E5B58"/>
    <w:rsid w:val="004E6423"/>
    <w:rsid w:val="004E674A"/>
    <w:rsid w:val="004E6839"/>
    <w:rsid w:val="004E69E4"/>
    <w:rsid w:val="004E6DD0"/>
    <w:rsid w:val="004E6FDE"/>
    <w:rsid w:val="004E7256"/>
    <w:rsid w:val="004E7259"/>
    <w:rsid w:val="004E7452"/>
    <w:rsid w:val="004E77DB"/>
    <w:rsid w:val="004E7872"/>
    <w:rsid w:val="004F0E1F"/>
    <w:rsid w:val="004F1B10"/>
    <w:rsid w:val="004F1F53"/>
    <w:rsid w:val="004F2212"/>
    <w:rsid w:val="004F2289"/>
    <w:rsid w:val="004F232C"/>
    <w:rsid w:val="004F2425"/>
    <w:rsid w:val="004F2DDE"/>
    <w:rsid w:val="004F3023"/>
    <w:rsid w:val="004F308B"/>
    <w:rsid w:val="004F363A"/>
    <w:rsid w:val="004F3A96"/>
    <w:rsid w:val="004F3F74"/>
    <w:rsid w:val="004F439D"/>
    <w:rsid w:val="004F482A"/>
    <w:rsid w:val="004F4F25"/>
    <w:rsid w:val="004F539C"/>
    <w:rsid w:val="004F5454"/>
    <w:rsid w:val="004F5A53"/>
    <w:rsid w:val="004F5B66"/>
    <w:rsid w:val="004F5D47"/>
    <w:rsid w:val="004F62DB"/>
    <w:rsid w:val="004F6619"/>
    <w:rsid w:val="004F6E59"/>
    <w:rsid w:val="004F6F03"/>
    <w:rsid w:val="004F7381"/>
    <w:rsid w:val="004F75FE"/>
    <w:rsid w:val="004F76BF"/>
    <w:rsid w:val="004F77AE"/>
    <w:rsid w:val="004F79E3"/>
    <w:rsid w:val="0050019D"/>
    <w:rsid w:val="00500D82"/>
    <w:rsid w:val="00500E88"/>
    <w:rsid w:val="005014A5"/>
    <w:rsid w:val="00501CB5"/>
    <w:rsid w:val="00501E78"/>
    <w:rsid w:val="005020E5"/>
    <w:rsid w:val="0050261C"/>
    <w:rsid w:val="005026BF"/>
    <w:rsid w:val="0050273D"/>
    <w:rsid w:val="00502838"/>
    <w:rsid w:val="005029C2"/>
    <w:rsid w:val="00502D61"/>
    <w:rsid w:val="00502DA5"/>
    <w:rsid w:val="005037CD"/>
    <w:rsid w:val="00503B02"/>
    <w:rsid w:val="00503B0F"/>
    <w:rsid w:val="00503BBA"/>
    <w:rsid w:val="005040C8"/>
    <w:rsid w:val="005041C0"/>
    <w:rsid w:val="00505033"/>
    <w:rsid w:val="00505437"/>
    <w:rsid w:val="0050575B"/>
    <w:rsid w:val="00505A9D"/>
    <w:rsid w:val="00505AE9"/>
    <w:rsid w:val="00505C40"/>
    <w:rsid w:val="00505F64"/>
    <w:rsid w:val="00506392"/>
    <w:rsid w:val="00506751"/>
    <w:rsid w:val="005067CB"/>
    <w:rsid w:val="0050687D"/>
    <w:rsid w:val="005071CB"/>
    <w:rsid w:val="00507430"/>
    <w:rsid w:val="00507436"/>
    <w:rsid w:val="00507908"/>
    <w:rsid w:val="005079DB"/>
    <w:rsid w:val="00507E56"/>
    <w:rsid w:val="00507F58"/>
    <w:rsid w:val="005100F5"/>
    <w:rsid w:val="0051062A"/>
    <w:rsid w:val="00510773"/>
    <w:rsid w:val="005108A4"/>
    <w:rsid w:val="00510BB1"/>
    <w:rsid w:val="00510E29"/>
    <w:rsid w:val="00510F92"/>
    <w:rsid w:val="005110D3"/>
    <w:rsid w:val="005113F8"/>
    <w:rsid w:val="00511541"/>
    <w:rsid w:val="00511696"/>
    <w:rsid w:val="00511C8E"/>
    <w:rsid w:val="00511DF5"/>
    <w:rsid w:val="00512037"/>
    <w:rsid w:val="00512321"/>
    <w:rsid w:val="00512B26"/>
    <w:rsid w:val="00512D85"/>
    <w:rsid w:val="0051304F"/>
    <w:rsid w:val="0051311A"/>
    <w:rsid w:val="00513707"/>
    <w:rsid w:val="005137DC"/>
    <w:rsid w:val="00513C0E"/>
    <w:rsid w:val="00513C40"/>
    <w:rsid w:val="00513C67"/>
    <w:rsid w:val="00513F14"/>
    <w:rsid w:val="00513FEA"/>
    <w:rsid w:val="00514016"/>
    <w:rsid w:val="00514790"/>
    <w:rsid w:val="00514C70"/>
    <w:rsid w:val="00514D80"/>
    <w:rsid w:val="00514DCC"/>
    <w:rsid w:val="00514E68"/>
    <w:rsid w:val="0051502B"/>
    <w:rsid w:val="00515E17"/>
    <w:rsid w:val="00515EC3"/>
    <w:rsid w:val="0051611E"/>
    <w:rsid w:val="0051627C"/>
    <w:rsid w:val="00516553"/>
    <w:rsid w:val="00516726"/>
    <w:rsid w:val="00516995"/>
    <w:rsid w:val="00516AC0"/>
    <w:rsid w:val="00516B78"/>
    <w:rsid w:val="00516DF3"/>
    <w:rsid w:val="00516F3B"/>
    <w:rsid w:val="005170FA"/>
    <w:rsid w:val="005171F6"/>
    <w:rsid w:val="00517783"/>
    <w:rsid w:val="00517A50"/>
    <w:rsid w:val="00517CCB"/>
    <w:rsid w:val="00520945"/>
    <w:rsid w:val="0052097B"/>
    <w:rsid w:val="00520F6B"/>
    <w:rsid w:val="00521524"/>
    <w:rsid w:val="00521577"/>
    <w:rsid w:val="005218B7"/>
    <w:rsid w:val="00521FEC"/>
    <w:rsid w:val="00522268"/>
    <w:rsid w:val="005225B5"/>
    <w:rsid w:val="005226E1"/>
    <w:rsid w:val="0052280F"/>
    <w:rsid w:val="0052295F"/>
    <w:rsid w:val="00522D32"/>
    <w:rsid w:val="00522E90"/>
    <w:rsid w:val="005231FA"/>
    <w:rsid w:val="00523551"/>
    <w:rsid w:val="00523794"/>
    <w:rsid w:val="005244C5"/>
    <w:rsid w:val="005245C1"/>
    <w:rsid w:val="005249C2"/>
    <w:rsid w:val="00524E67"/>
    <w:rsid w:val="00524FCF"/>
    <w:rsid w:val="005254C3"/>
    <w:rsid w:val="005256DA"/>
    <w:rsid w:val="0052593F"/>
    <w:rsid w:val="00525BE6"/>
    <w:rsid w:val="00525CA3"/>
    <w:rsid w:val="00525DBA"/>
    <w:rsid w:val="00525F39"/>
    <w:rsid w:val="00525F6F"/>
    <w:rsid w:val="0052691C"/>
    <w:rsid w:val="00526AED"/>
    <w:rsid w:val="00526B29"/>
    <w:rsid w:val="00526C66"/>
    <w:rsid w:val="00526E0D"/>
    <w:rsid w:val="00526FD2"/>
    <w:rsid w:val="00527AAA"/>
    <w:rsid w:val="00527AF1"/>
    <w:rsid w:val="00527D8C"/>
    <w:rsid w:val="00527DB9"/>
    <w:rsid w:val="00527EFB"/>
    <w:rsid w:val="00527FA1"/>
    <w:rsid w:val="00530539"/>
    <w:rsid w:val="00530763"/>
    <w:rsid w:val="00530DA9"/>
    <w:rsid w:val="00531195"/>
    <w:rsid w:val="0053182B"/>
    <w:rsid w:val="005318BC"/>
    <w:rsid w:val="005319AD"/>
    <w:rsid w:val="00531D30"/>
    <w:rsid w:val="005320D5"/>
    <w:rsid w:val="005321C0"/>
    <w:rsid w:val="005321F8"/>
    <w:rsid w:val="00532460"/>
    <w:rsid w:val="00532948"/>
    <w:rsid w:val="00532FA5"/>
    <w:rsid w:val="00533131"/>
    <w:rsid w:val="0053350D"/>
    <w:rsid w:val="0053359E"/>
    <w:rsid w:val="00533C6B"/>
    <w:rsid w:val="00533D4B"/>
    <w:rsid w:val="00533F3F"/>
    <w:rsid w:val="0053423C"/>
    <w:rsid w:val="005348D2"/>
    <w:rsid w:val="00534A18"/>
    <w:rsid w:val="00534CC4"/>
    <w:rsid w:val="00534FCF"/>
    <w:rsid w:val="00535AFC"/>
    <w:rsid w:val="00535B0A"/>
    <w:rsid w:val="00535C3D"/>
    <w:rsid w:val="00535CB7"/>
    <w:rsid w:val="00535FAC"/>
    <w:rsid w:val="00536015"/>
    <w:rsid w:val="005363E0"/>
    <w:rsid w:val="005365BD"/>
    <w:rsid w:val="005368F2"/>
    <w:rsid w:val="00536BAC"/>
    <w:rsid w:val="00536EE6"/>
    <w:rsid w:val="00536F77"/>
    <w:rsid w:val="005370DC"/>
    <w:rsid w:val="00537563"/>
    <w:rsid w:val="005376D2"/>
    <w:rsid w:val="0053778E"/>
    <w:rsid w:val="0053782F"/>
    <w:rsid w:val="00537A42"/>
    <w:rsid w:val="00537D59"/>
    <w:rsid w:val="00537DDE"/>
    <w:rsid w:val="005401C9"/>
    <w:rsid w:val="005403FF"/>
    <w:rsid w:val="00540486"/>
    <w:rsid w:val="00540522"/>
    <w:rsid w:val="005405C3"/>
    <w:rsid w:val="00540DED"/>
    <w:rsid w:val="00541773"/>
    <w:rsid w:val="005417F8"/>
    <w:rsid w:val="00541978"/>
    <w:rsid w:val="00542425"/>
    <w:rsid w:val="00542554"/>
    <w:rsid w:val="005425E1"/>
    <w:rsid w:val="00542782"/>
    <w:rsid w:val="005427DD"/>
    <w:rsid w:val="00542AA4"/>
    <w:rsid w:val="00542B72"/>
    <w:rsid w:val="00542CF2"/>
    <w:rsid w:val="00543C32"/>
    <w:rsid w:val="00543D29"/>
    <w:rsid w:val="00543E39"/>
    <w:rsid w:val="00543EE2"/>
    <w:rsid w:val="0054424E"/>
    <w:rsid w:val="00544383"/>
    <w:rsid w:val="0054440A"/>
    <w:rsid w:val="00544412"/>
    <w:rsid w:val="00544D71"/>
    <w:rsid w:val="0054516B"/>
    <w:rsid w:val="0054587B"/>
    <w:rsid w:val="00545FB3"/>
    <w:rsid w:val="0054600B"/>
    <w:rsid w:val="005460D0"/>
    <w:rsid w:val="0054626A"/>
    <w:rsid w:val="00546496"/>
    <w:rsid w:val="005476F7"/>
    <w:rsid w:val="005477F0"/>
    <w:rsid w:val="00547870"/>
    <w:rsid w:val="005479B8"/>
    <w:rsid w:val="00547EA8"/>
    <w:rsid w:val="00550565"/>
    <w:rsid w:val="005506DA"/>
    <w:rsid w:val="0055079C"/>
    <w:rsid w:val="00550C6E"/>
    <w:rsid w:val="00550C91"/>
    <w:rsid w:val="00550E54"/>
    <w:rsid w:val="00550F29"/>
    <w:rsid w:val="00551390"/>
    <w:rsid w:val="0055156D"/>
    <w:rsid w:val="00551805"/>
    <w:rsid w:val="00551E53"/>
    <w:rsid w:val="005520B8"/>
    <w:rsid w:val="00552125"/>
    <w:rsid w:val="0055220A"/>
    <w:rsid w:val="0055267F"/>
    <w:rsid w:val="00552834"/>
    <w:rsid w:val="00552CF5"/>
    <w:rsid w:val="005531F0"/>
    <w:rsid w:val="005531F7"/>
    <w:rsid w:val="00553B30"/>
    <w:rsid w:val="00553D34"/>
    <w:rsid w:val="005548C3"/>
    <w:rsid w:val="0055490E"/>
    <w:rsid w:val="00554A1B"/>
    <w:rsid w:val="00554DEA"/>
    <w:rsid w:val="0055510E"/>
    <w:rsid w:val="005557F8"/>
    <w:rsid w:val="005558BD"/>
    <w:rsid w:val="00555E36"/>
    <w:rsid w:val="005561EF"/>
    <w:rsid w:val="005563CC"/>
    <w:rsid w:val="0055677D"/>
    <w:rsid w:val="005568A5"/>
    <w:rsid w:val="005569CF"/>
    <w:rsid w:val="00556C25"/>
    <w:rsid w:val="005577DC"/>
    <w:rsid w:val="00557AA5"/>
    <w:rsid w:val="00557BCC"/>
    <w:rsid w:val="00557E9D"/>
    <w:rsid w:val="00560366"/>
    <w:rsid w:val="0056038A"/>
    <w:rsid w:val="005607C4"/>
    <w:rsid w:val="00560A21"/>
    <w:rsid w:val="00560A42"/>
    <w:rsid w:val="00560C66"/>
    <w:rsid w:val="00560D13"/>
    <w:rsid w:val="005613C0"/>
    <w:rsid w:val="00561440"/>
    <w:rsid w:val="0056166B"/>
    <w:rsid w:val="00561CE7"/>
    <w:rsid w:val="005620FE"/>
    <w:rsid w:val="00562278"/>
    <w:rsid w:val="0056227E"/>
    <w:rsid w:val="00562491"/>
    <w:rsid w:val="0056253A"/>
    <w:rsid w:val="00562B9B"/>
    <w:rsid w:val="00562DF6"/>
    <w:rsid w:val="005630C6"/>
    <w:rsid w:val="0056372D"/>
    <w:rsid w:val="00563E1E"/>
    <w:rsid w:val="00563ECB"/>
    <w:rsid w:val="00564107"/>
    <w:rsid w:val="005641C7"/>
    <w:rsid w:val="005643D6"/>
    <w:rsid w:val="005648D4"/>
    <w:rsid w:val="0056564E"/>
    <w:rsid w:val="00565884"/>
    <w:rsid w:val="00565CFC"/>
    <w:rsid w:val="005662AD"/>
    <w:rsid w:val="005669D5"/>
    <w:rsid w:val="00566A76"/>
    <w:rsid w:val="00566D4E"/>
    <w:rsid w:val="00567096"/>
    <w:rsid w:val="0056770B"/>
    <w:rsid w:val="00567FA0"/>
    <w:rsid w:val="00570D45"/>
    <w:rsid w:val="00570D4D"/>
    <w:rsid w:val="00571351"/>
    <w:rsid w:val="00571424"/>
    <w:rsid w:val="005715B1"/>
    <w:rsid w:val="00571782"/>
    <w:rsid w:val="00571D4B"/>
    <w:rsid w:val="0057221B"/>
    <w:rsid w:val="00572556"/>
    <w:rsid w:val="005726A0"/>
    <w:rsid w:val="005726A2"/>
    <w:rsid w:val="005730B2"/>
    <w:rsid w:val="0057345B"/>
    <w:rsid w:val="005735F3"/>
    <w:rsid w:val="0057383A"/>
    <w:rsid w:val="00573D78"/>
    <w:rsid w:val="00573F32"/>
    <w:rsid w:val="0057427A"/>
    <w:rsid w:val="00574AAE"/>
    <w:rsid w:val="00574BCA"/>
    <w:rsid w:val="00574C90"/>
    <w:rsid w:val="005750C4"/>
    <w:rsid w:val="00575A75"/>
    <w:rsid w:val="00575ABA"/>
    <w:rsid w:val="00576660"/>
    <w:rsid w:val="00576817"/>
    <w:rsid w:val="00576D85"/>
    <w:rsid w:val="00576FBE"/>
    <w:rsid w:val="00577129"/>
    <w:rsid w:val="0057769E"/>
    <w:rsid w:val="005779AA"/>
    <w:rsid w:val="005779FF"/>
    <w:rsid w:val="00577BE2"/>
    <w:rsid w:val="00577C56"/>
    <w:rsid w:val="005800C6"/>
    <w:rsid w:val="00580C53"/>
    <w:rsid w:val="00580D30"/>
    <w:rsid w:val="00581137"/>
    <w:rsid w:val="005812D1"/>
    <w:rsid w:val="00581B63"/>
    <w:rsid w:val="00581D17"/>
    <w:rsid w:val="00581E9C"/>
    <w:rsid w:val="005823C5"/>
    <w:rsid w:val="00582C54"/>
    <w:rsid w:val="00582E7C"/>
    <w:rsid w:val="00583595"/>
    <w:rsid w:val="00583771"/>
    <w:rsid w:val="00583A6C"/>
    <w:rsid w:val="00583F52"/>
    <w:rsid w:val="00584166"/>
    <w:rsid w:val="00584BE9"/>
    <w:rsid w:val="00585342"/>
    <w:rsid w:val="005858E6"/>
    <w:rsid w:val="00585937"/>
    <w:rsid w:val="00585CFE"/>
    <w:rsid w:val="00585E69"/>
    <w:rsid w:val="005864C4"/>
    <w:rsid w:val="005866F9"/>
    <w:rsid w:val="00586B9E"/>
    <w:rsid w:val="00586BB5"/>
    <w:rsid w:val="00586BD0"/>
    <w:rsid w:val="0058754F"/>
    <w:rsid w:val="00587604"/>
    <w:rsid w:val="005876EE"/>
    <w:rsid w:val="005877A4"/>
    <w:rsid w:val="00587E6D"/>
    <w:rsid w:val="00590395"/>
    <w:rsid w:val="00590CB9"/>
    <w:rsid w:val="00590EFE"/>
    <w:rsid w:val="00590F39"/>
    <w:rsid w:val="00590FA4"/>
    <w:rsid w:val="00591060"/>
    <w:rsid w:val="00591A90"/>
    <w:rsid w:val="00591BA4"/>
    <w:rsid w:val="005920D4"/>
    <w:rsid w:val="00592459"/>
    <w:rsid w:val="00592BB9"/>
    <w:rsid w:val="005930F7"/>
    <w:rsid w:val="0059318B"/>
    <w:rsid w:val="0059332A"/>
    <w:rsid w:val="00593334"/>
    <w:rsid w:val="00593915"/>
    <w:rsid w:val="00593A2D"/>
    <w:rsid w:val="00593CD3"/>
    <w:rsid w:val="00593D78"/>
    <w:rsid w:val="00593DAC"/>
    <w:rsid w:val="00593E91"/>
    <w:rsid w:val="0059407D"/>
    <w:rsid w:val="0059411C"/>
    <w:rsid w:val="005941B9"/>
    <w:rsid w:val="005944E5"/>
    <w:rsid w:val="005944EE"/>
    <w:rsid w:val="0059469C"/>
    <w:rsid w:val="00594A63"/>
    <w:rsid w:val="00594C6D"/>
    <w:rsid w:val="0059501B"/>
    <w:rsid w:val="00595434"/>
    <w:rsid w:val="0059549A"/>
    <w:rsid w:val="0059563F"/>
    <w:rsid w:val="0059585B"/>
    <w:rsid w:val="00595960"/>
    <w:rsid w:val="00595A76"/>
    <w:rsid w:val="00596383"/>
    <w:rsid w:val="005966B9"/>
    <w:rsid w:val="0059675B"/>
    <w:rsid w:val="00596A45"/>
    <w:rsid w:val="005975A2"/>
    <w:rsid w:val="00597B4B"/>
    <w:rsid w:val="00597C59"/>
    <w:rsid w:val="005A02FF"/>
    <w:rsid w:val="005A046F"/>
    <w:rsid w:val="005A05A7"/>
    <w:rsid w:val="005A0979"/>
    <w:rsid w:val="005A0C57"/>
    <w:rsid w:val="005A0D8A"/>
    <w:rsid w:val="005A0EC8"/>
    <w:rsid w:val="005A1092"/>
    <w:rsid w:val="005A160A"/>
    <w:rsid w:val="005A18A7"/>
    <w:rsid w:val="005A1A1F"/>
    <w:rsid w:val="005A1BC0"/>
    <w:rsid w:val="005A237F"/>
    <w:rsid w:val="005A2A1C"/>
    <w:rsid w:val="005A2ABE"/>
    <w:rsid w:val="005A2C6F"/>
    <w:rsid w:val="005A32B0"/>
    <w:rsid w:val="005A34D8"/>
    <w:rsid w:val="005A3775"/>
    <w:rsid w:val="005A3ECE"/>
    <w:rsid w:val="005A402A"/>
    <w:rsid w:val="005A4A92"/>
    <w:rsid w:val="005A4DD5"/>
    <w:rsid w:val="005A52B8"/>
    <w:rsid w:val="005A534D"/>
    <w:rsid w:val="005A539B"/>
    <w:rsid w:val="005A5591"/>
    <w:rsid w:val="005A58A9"/>
    <w:rsid w:val="005A591B"/>
    <w:rsid w:val="005A591F"/>
    <w:rsid w:val="005A5B00"/>
    <w:rsid w:val="005A5D3D"/>
    <w:rsid w:val="005A6642"/>
    <w:rsid w:val="005A668A"/>
    <w:rsid w:val="005A6A1E"/>
    <w:rsid w:val="005A6A44"/>
    <w:rsid w:val="005A6F0C"/>
    <w:rsid w:val="005A7875"/>
    <w:rsid w:val="005A7E00"/>
    <w:rsid w:val="005B017A"/>
    <w:rsid w:val="005B0723"/>
    <w:rsid w:val="005B0739"/>
    <w:rsid w:val="005B07CB"/>
    <w:rsid w:val="005B0ACB"/>
    <w:rsid w:val="005B0B8B"/>
    <w:rsid w:val="005B12AD"/>
    <w:rsid w:val="005B1750"/>
    <w:rsid w:val="005B20B7"/>
    <w:rsid w:val="005B23AB"/>
    <w:rsid w:val="005B23FE"/>
    <w:rsid w:val="005B295C"/>
    <w:rsid w:val="005B2BA5"/>
    <w:rsid w:val="005B2E29"/>
    <w:rsid w:val="005B302E"/>
    <w:rsid w:val="005B3426"/>
    <w:rsid w:val="005B36ED"/>
    <w:rsid w:val="005B37C7"/>
    <w:rsid w:val="005B382E"/>
    <w:rsid w:val="005B3F60"/>
    <w:rsid w:val="005B3FA1"/>
    <w:rsid w:val="005B41DE"/>
    <w:rsid w:val="005B4583"/>
    <w:rsid w:val="005B4BB4"/>
    <w:rsid w:val="005B4CA4"/>
    <w:rsid w:val="005B50D2"/>
    <w:rsid w:val="005B532E"/>
    <w:rsid w:val="005B5364"/>
    <w:rsid w:val="005B6788"/>
    <w:rsid w:val="005B6876"/>
    <w:rsid w:val="005B6C1B"/>
    <w:rsid w:val="005B7513"/>
    <w:rsid w:val="005B7979"/>
    <w:rsid w:val="005B7B93"/>
    <w:rsid w:val="005B7DC9"/>
    <w:rsid w:val="005B7EF6"/>
    <w:rsid w:val="005C016E"/>
    <w:rsid w:val="005C020D"/>
    <w:rsid w:val="005C086A"/>
    <w:rsid w:val="005C0F20"/>
    <w:rsid w:val="005C163C"/>
    <w:rsid w:val="005C1C00"/>
    <w:rsid w:val="005C1DA8"/>
    <w:rsid w:val="005C1E89"/>
    <w:rsid w:val="005C35ED"/>
    <w:rsid w:val="005C37DF"/>
    <w:rsid w:val="005C3DF0"/>
    <w:rsid w:val="005C3F74"/>
    <w:rsid w:val="005C405E"/>
    <w:rsid w:val="005C40CC"/>
    <w:rsid w:val="005C40F9"/>
    <w:rsid w:val="005C435B"/>
    <w:rsid w:val="005C48CF"/>
    <w:rsid w:val="005C5023"/>
    <w:rsid w:val="005C528E"/>
    <w:rsid w:val="005C5624"/>
    <w:rsid w:val="005C5738"/>
    <w:rsid w:val="005C58EC"/>
    <w:rsid w:val="005C5C49"/>
    <w:rsid w:val="005C61D0"/>
    <w:rsid w:val="005C66FD"/>
    <w:rsid w:val="005C6E4D"/>
    <w:rsid w:val="005C6F20"/>
    <w:rsid w:val="005C77D8"/>
    <w:rsid w:val="005C77F8"/>
    <w:rsid w:val="005C79F7"/>
    <w:rsid w:val="005C7BCC"/>
    <w:rsid w:val="005C7D85"/>
    <w:rsid w:val="005D0221"/>
    <w:rsid w:val="005D0323"/>
    <w:rsid w:val="005D05DE"/>
    <w:rsid w:val="005D0C65"/>
    <w:rsid w:val="005D0D3B"/>
    <w:rsid w:val="005D1124"/>
    <w:rsid w:val="005D11C1"/>
    <w:rsid w:val="005D1201"/>
    <w:rsid w:val="005D14EC"/>
    <w:rsid w:val="005D16B5"/>
    <w:rsid w:val="005D2261"/>
    <w:rsid w:val="005D2345"/>
    <w:rsid w:val="005D2809"/>
    <w:rsid w:val="005D2AE9"/>
    <w:rsid w:val="005D2D1D"/>
    <w:rsid w:val="005D2EE7"/>
    <w:rsid w:val="005D31DC"/>
    <w:rsid w:val="005D3229"/>
    <w:rsid w:val="005D325C"/>
    <w:rsid w:val="005D3578"/>
    <w:rsid w:val="005D367E"/>
    <w:rsid w:val="005D3B73"/>
    <w:rsid w:val="005D3C3E"/>
    <w:rsid w:val="005D3F3F"/>
    <w:rsid w:val="005D3F6F"/>
    <w:rsid w:val="005D4162"/>
    <w:rsid w:val="005D42CB"/>
    <w:rsid w:val="005D4F89"/>
    <w:rsid w:val="005D57CF"/>
    <w:rsid w:val="005D58B4"/>
    <w:rsid w:val="005D5B3E"/>
    <w:rsid w:val="005D5C7E"/>
    <w:rsid w:val="005D5E1E"/>
    <w:rsid w:val="005D5F56"/>
    <w:rsid w:val="005D649F"/>
    <w:rsid w:val="005D67AF"/>
    <w:rsid w:val="005D683E"/>
    <w:rsid w:val="005D6964"/>
    <w:rsid w:val="005D69D0"/>
    <w:rsid w:val="005D6CB0"/>
    <w:rsid w:val="005D6D3E"/>
    <w:rsid w:val="005D6E2F"/>
    <w:rsid w:val="005D700E"/>
    <w:rsid w:val="005D724E"/>
    <w:rsid w:val="005D7808"/>
    <w:rsid w:val="005D7CFA"/>
    <w:rsid w:val="005D7D50"/>
    <w:rsid w:val="005E00B0"/>
    <w:rsid w:val="005E0402"/>
    <w:rsid w:val="005E0A20"/>
    <w:rsid w:val="005E0B82"/>
    <w:rsid w:val="005E0C71"/>
    <w:rsid w:val="005E0E55"/>
    <w:rsid w:val="005E1493"/>
    <w:rsid w:val="005E15DA"/>
    <w:rsid w:val="005E1A32"/>
    <w:rsid w:val="005E1AB6"/>
    <w:rsid w:val="005E1BEB"/>
    <w:rsid w:val="005E1E41"/>
    <w:rsid w:val="005E1E56"/>
    <w:rsid w:val="005E1F0F"/>
    <w:rsid w:val="005E202F"/>
    <w:rsid w:val="005E2089"/>
    <w:rsid w:val="005E223E"/>
    <w:rsid w:val="005E2792"/>
    <w:rsid w:val="005E289E"/>
    <w:rsid w:val="005E28C6"/>
    <w:rsid w:val="005E2A23"/>
    <w:rsid w:val="005E314A"/>
    <w:rsid w:val="005E32D4"/>
    <w:rsid w:val="005E331A"/>
    <w:rsid w:val="005E340F"/>
    <w:rsid w:val="005E3692"/>
    <w:rsid w:val="005E382E"/>
    <w:rsid w:val="005E388D"/>
    <w:rsid w:val="005E3B13"/>
    <w:rsid w:val="005E41C5"/>
    <w:rsid w:val="005E4456"/>
    <w:rsid w:val="005E447F"/>
    <w:rsid w:val="005E4D1F"/>
    <w:rsid w:val="005E567E"/>
    <w:rsid w:val="005E5706"/>
    <w:rsid w:val="005E57F3"/>
    <w:rsid w:val="005E58AD"/>
    <w:rsid w:val="005E5C6D"/>
    <w:rsid w:val="005E5DED"/>
    <w:rsid w:val="005E609E"/>
    <w:rsid w:val="005E61D9"/>
    <w:rsid w:val="005E639B"/>
    <w:rsid w:val="005E6877"/>
    <w:rsid w:val="005E68DF"/>
    <w:rsid w:val="005E69BB"/>
    <w:rsid w:val="005E6CAD"/>
    <w:rsid w:val="005E6D60"/>
    <w:rsid w:val="005E7149"/>
    <w:rsid w:val="005E7339"/>
    <w:rsid w:val="005E745C"/>
    <w:rsid w:val="005E7598"/>
    <w:rsid w:val="005E75F8"/>
    <w:rsid w:val="005E7718"/>
    <w:rsid w:val="005E7837"/>
    <w:rsid w:val="005E79FA"/>
    <w:rsid w:val="005E7D1B"/>
    <w:rsid w:val="005E7E9A"/>
    <w:rsid w:val="005F019E"/>
    <w:rsid w:val="005F0651"/>
    <w:rsid w:val="005F068F"/>
    <w:rsid w:val="005F075B"/>
    <w:rsid w:val="005F092F"/>
    <w:rsid w:val="005F0BCF"/>
    <w:rsid w:val="005F0CA8"/>
    <w:rsid w:val="005F1298"/>
    <w:rsid w:val="005F15A5"/>
    <w:rsid w:val="005F1C4D"/>
    <w:rsid w:val="005F1DEC"/>
    <w:rsid w:val="005F20AE"/>
    <w:rsid w:val="005F2144"/>
    <w:rsid w:val="005F24BF"/>
    <w:rsid w:val="005F271A"/>
    <w:rsid w:val="005F2CCC"/>
    <w:rsid w:val="005F2FF6"/>
    <w:rsid w:val="005F32A6"/>
    <w:rsid w:val="005F331A"/>
    <w:rsid w:val="005F3454"/>
    <w:rsid w:val="005F3612"/>
    <w:rsid w:val="005F3B4F"/>
    <w:rsid w:val="005F3CEA"/>
    <w:rsid w:val="005F3F77"/>
    <w:rsid w:val="005F41B8"/>
    <w:rsid w:val="005F434C"/>
    <w:rsid w:val="005F43CE"/>
    <w:rsid w:val="005F4453"/>
    <w:rsid w:val="005F487A"/>
    <w:rsid w:val="005F4B3B"/>
    <w:rsid w:val="005F4E7D"/>
    <w:rsid w:val="005F566C"/>
    <w:rsid w:val="005F56C2"/>
    <w:rsid w:val="005F5738"/>
    <w:rsid w:val="005F59E0"/>
    <w:rsid w:val="005F5BA9"/>
    <w:rsid w:val="005F5E1A"/>
    <w:rsid w:val="005F5E43"/>
    <w:rsid w:val="005F5EFD"/>
    <w:rsid w:val="005F610B"/>
    <w:rsid w:val="005F6270"/>
    <w:rsid w:val="005F6403"/>
    <w:rsid w:val="005F65B4"/>
    <w:rsid w:val="005F6755"/>
    <w:rsid w:val="005F6B72"/>
    <w:rsid w:val="005F6CBA"/>
    <w:rsid w:val="005F6E30"/>
    <w:rsid w:val="005F70FB"/>
    <w:rsid w:val="005F7428"/>
    <w:rsid w:val="005F7549"/>
    <w:rsid w:val="005F7680"/>
    <w:rsid w:val="005F7C4D"/>
    <w:rsid w:val="005F7CC6"/>
    <w:rsid w:val="005F7D55"/>
    <w:rsid w:val="005F7E15"/>
    <w:rsid w:val="005F7EA2"/>
    <w:rsid w:val="00600455"/>
    <w:rsid w:val="00600516"/>
    <w:rsid w:val="0060060A"/>
    <w:rsid w:val="00600658"/>
    <w:rsid w:val="00600AF4"/>
    <w:rsid w:val="00600B8F"/>
    <w:rsid w:val="00600E1B"/>
    <w:rsid w:val="006015F3"/>
    <w:rsid w:val="006018FA"/>
    <w:rsid w:val="0060194E"/>
    <w:rsid w:val="00601B32"/>
    <w:rsid w:val="00601B82"/>
    <w:rsid w:val="006023D3"/>
    <w:rsid w:val="006025C3"/>
    <w:rsid w:val="00602851"/>
    <w:rsid w:val="0060289C"/>
    <w:rsid w:val="0060293E"/>
    <w:rsid w:val="00602A8C"/>
    <w:rsid w:val="00602C35"/>
    <w:rsid w:val="00602DF1"/>
    <w:rsid w:val="00602F9A"/>
    <w:rsid w:val="006033EE"/>
    <w:rsid w:val="00603485"/>
    <w:rsid w:val="006040D6"/>
    <w:rsid w:val="00604382"/>
    <w:rsid w:val="0060492F"/>
    <w:rsid w:val="00604A25"/>
    <w:rsid w:val="00604BF1"/>
    <w:rsid w:val="00604C4C"/>
    <w:rsid w:val="00604F47"/>
    <w:rsid w:val="00605216"/>
    <w:rsid w:val="0060535E"/>
    <w:rsid w:val="00605E20"/>
    <w:rsid w:val="0060631C"/>
    <w:rsid w:val="0060643A"/>
    <w:rsid w:val="0060681F"/>
    <w:rsid w:val="00606A63"/>
    <w:rsid w:val="00606D29"/>
    <w:rsid w:val="0060744F"/>
    <w:rsid w:val="0060783E"/>
    <w:rsid w:val="006078DB"/>
    <w:rsid w:val="00610273"/>
    <w:rsid w:val="00610542"/>
    <w:rsid w:val="006108B3"/>
    <w:rsid w:val="00610940"/>
    <w:rsid w:val="006109F3"/>
    <w:rsid w:val="00611338"/>
    <w:rsid w:val="006114C9"/>
    <w:rsid w:val="0061192D"/>
    <w:rsid w:val="0061249C"/>
    <w:rsid w:val="006130B5"/>
    <w:rsid w:val="00613177"/>
    <w:rsid w:val="006131A1"/>
    <w:rsid w:val="00613709"/>
    <w:rsid w:val="006138A8"/>
    <w:rsid w:val="00613942"/>
    <w:rsid w:val="00613C39"/>
    <w:rsid w:val="00613DF8"/>
    <w:rsid w:val="0061420A"/>
    <w:rsid w:val="00615452"/>
    <w:rsid w:val="00615616"/>
    <w:rsid w:val="00615822"/>
    <w:rsid w:val="00615C32"/>
    <w:rsid w:val="00616177"/>
    <w:rsid w:val="006161F4"/>
    <w:rsid w:val="0061632E"/>
    <w:rsid w:val="006163FE"/>
    <w:rsid w:val="006166F5"/>
    <w:rsid w:val="0061670F"/>
    <w:rsid w:val="006167A4"/>
    <w:rsid w:val="00616D8D"/>
    <w:rsid w:val="00616FA4"/>
    <w:rsid w:val="00617318"/>
    <w:rsid w:val="00617529"/>
    <w:rsid w:val="00617AA4"/>
    <w:rsid w:val="00617CDE"/>
    <w:rsid w:val="00617D55"/>
    <w:rsid w:val="00617F27"/>
    <w:rsid w:val="00617FF8"/>
    <w:rsid w:val="00620396"/>
    <w:rsid w:val="00620D2E"/>
    <w:rsid w:val="0062121F"/>
    <w:rsid w:val="006212B2"/>
    <w:rsid w:val="006212CB"/>
    <w:rsid w:val="0062136B"/>
    <w:rsid w:val="00621380"/>
    <w:rsid w:val="006214A1"/>
    <w:rsid w:val="006218EE"/>
    <w:rsid w:val="00621DE0"/>
    <w:rsid w:val="006225FA"/>
    <w:rsid w:val="006232E5"/>
    <w:rsid w:val="00623304"/>
    <w:rsid w:val="00623352"/>
    <w:rsid w:val="00623A3E"/>
    <w:rsid w:val="00624469"/>
    <w:rsid w:val="0062452C"/>
    <w:rsid w:val="00624A26"/>
    <w:rsid w:val="00624B02"/>
    <w:rsid w:val="00624C7B"/>
    <w:rsid w:val="00624DE0"/>
    <w:rsid w:val="00625C80"/>
    <w:rsid w:val="00626636"/>
    <w:rsid w:val="00626A3C"/>
    <w:rsid w:val="00626FCA"/>
    <w:rsid w:val="00626FCF"/>
    <w:rsid w:val="0062737B"/>
    <w:rsid w:val="006276A3"/>
    <w:rsid w:val="00627B90"/>
    <w:rsid w:val="0063017E"/>
    <w:rsid w:val="006301E5"/>
    <w:rsid w:val="00630538"/>
    <w:rsid w:val="00630583"/>
    <w:rsid w:val="00630A07"/>
    <w:rsid w:val="00630E7B"/>
    <w:rsid w:val="00630FA4"/>
    <w:rsid w:val="00631202"/>
    <w:rsid w:val="00631406"/>
    <w:rsid w:val="00631891"/>
    <w:rsid w:val="00631C36"/>
    <w:rsid w:val="00631E26"/>
    <w:rsid w:val="006320ED"/>
    <w:rsid w:val="00632174"/>
    <w:rsid w:val="006321C9"/>
    <w:rsid w:val="006324D1"/>
    <w:rsid w:val="0063258D"/>
    <w:rsid w:val="00632B49"/>
    <w:rsid w:val="00632BE7"/>
    <w:rsid w:val="0063341C"/>
    <w:rsid w:val="006334DC"/>
    <w:rsid w:val="00633593"/>
    <w:rsid w:val="00633BBE"/>
    <w:rsid w:val="00633C10"/>
    <w:rsid w:val="00634031"/>
    <w:rsid w:val="00634037"/>
    <w:rsid w:val="00634398"/>
    <w:rsid w:val="00634721"/>
    <w:rsid w:val="00634E7D"/>
    <w:rsid w:val="00635891"/>
    <w:rsid w:val="00635951"/>
    <w:rsid w:val="00635BA9"/>
    <w:rsid w:val="00635BED"/>
    <w:rsid w:val="00635DF1"/>
    <w:rsid w:val="00635F78"/>
    <w:rsid w:val="0063603B"/>
    <w:rsid w:val="00636841"/>
    <w:rsid w:val="0063694E"/>
    <w:rsid w:val="00636C4C"/>
    <w:rsid w:val="00636C66"/>
    <w:rsid w:val="00636E4A"/>
    <w:rsid w:val="0063724C"/>
    <w:rsid w:val="006374FA"/>
    <w:rsid w:val="00637658"/>
    <w:rsid w:val="0063771F"/>
    <w:rsid w:val="00637D55"/>
    <w:rsid w:val="00640044"/>
    <w:rsid w:val="00640378"/>
    <w:rsid w:val="006404F5"/>
    <w:rsid w:val="00640579"/>
    <w:rsid w:val="006405EB"/>
    <w:rsid w:val="00640D11"/>
    <w:rsid w:val="006411CB"/>
    <w:rsid w:val="00641733"/>
    <w:rsid w:val="00641749"/>
    <w:rsid w:val="00641872"/>
    <w:rsid w:val="00641A10"/>
    <w:rsid w:val="00641AB8"/>
    <w:rsid w:val="00642081"/>
    <w:rsid w:val="00642188"/>
    <w:rsid w:val="0064255D"/>
    <w:rsid w:val="00642D94"/>
    <w:rsid w:val="0064315B"/>
    <w:rsid w:val="0064397D"/>
    <w:rsid w:val="00643C23"/>
    <w:rsid w:val="006440E3"/>
    <w:rsid w:val="00644161"/>
    <w:rsid w:val="006444FF"/>
    <w:rsid w:val="00644654"/>
    <w:rsid w:val="00645864"/>
    <w:rsid w:val="00645F13"/>
    <w:rsid w:val="00645F28"/>
    <w:rsid w:val="00645F54"/>
    <w:rsid w:val="00646566"/>
    <w:rsid w:val="0064675E"/>
    <w:rsid w:val="006468A3"/>
    <w:rsid w:val="00646A1A"/>
    <w:rsid w:val="00646A4E"/>
    <w:rsid w:val="00646D8A"/>
    <w:rsid w:val="006471AE"/>
    <w:rsid w:val="00647773"/>
    <w:rsid w:val="0064792E"/>
    <w:rsid w:val="00647A37"/>
    <w:rsid w:val="0065019B"/>
    <w:rsid w:val="006501C8"/>
    <w:rsid w:val="0065041E"/>
    <w:rsid w:val="00650BA8"/>
    <w:rsid w:val="00650CF9"/>
    <w:rsid w:val="006510BB"/>
    <w:rsid w:val="006511F7"/>
    <w:rsid w:val="006513E8"/>
    <w:rsid w:val="0065141D"/>
    <w:rsid w:val="0065144A"/>
    <w:rsid w:val="0065151A"/>
    <w:rsid w:val="006515C6"/>
    <w:rsid w:val="0065194D"/>
    <w:rsid w:val="00651A1E"/>
    <w:rsid w:val="00651BD7"/>
    <w:rsid w:val="00651EF6"/>
    <w:rsid w:val="00652287"/>
    <w:rsid w:val="00652646"/>
    <w:rsid w:val="00652897"/>
    <w:rsid w:val="00652900"/>
    <w:rsid w:val="00652D43"/>
    <w:rsid w:val="006534FF"/>
    <w:rsid w:val="00653ACF"/>
    <w:rsid w:val="00653C13"/>
    <w:rsid w:val="00653C17"/>
    <w:rsid w:val="00653D96"/>
    <w:rsid w:val="00653E99"/>
    <w:rsid w:val="006541FA"/>
    <w:rsid w:val="00654360"/>
    <w:rsid w:val="00654773"/>
    <w:rsid w:val="00654E1C"/>
    <w:rsid w:val="00654EED"/>
    <w:rsid w:val="006552ED"/>
    <w:rsid w:val="006553EE"/>
    <w:rsid w:val="00655454"/>
    <w:rsid w:val="00655727"/>
    <w:rsid w:val="006559DB"/>
    <w:rsid w:val="00655CEE"/>
    <w:rsid w:val="0065617D"/>
    <w:rsid w:val="006564E2"/>
    <w:rsid w:val="0065699D"/>
    <w:rsid w:val="00656A36"/>
    <w:rsid w:val="00657247"/>
    <w:rsid w:val="006573FB"/>
    <w:rsid w:val="006603B8"/>
    <w:rsid w:val="0066049F"/>
    <w:rsid w:val="0066056F"/>
    <w:rsid w:val="0066058F"/>
    <w:rsid w:val="0066062B"/>
    <w:rsid w:val="00660897"/>
    <w:rsid w:val="00661365"/>
    <w:rsid w:val="006614F2"/>
    <w:rsid w:val="00661536"/>
    <w:rsid w:val="006619B9"/>
    <w:rsid w:val="00661ADB"/>
    <w:rsid w:val="00661E93"/>
    <w:rsid w:val="006622CA"/>
    <w:rsid w:val="00662666"/>
    <w:rsid w:val="00662721"/>
    <w:rsid w:val="00662F65"/>
    <w:rsid w:val="0066324D"/>
    <w:rsid w:val="00663397"/>
    <w:rsid w:val="006635B1"/>
    <w:rsid w:val="00663645"/>
    <w:rsid w:val="006636DE"/>
    <w:rsid w:val="006641EE"/>
    <w:rsid w:val="00664501"/>
    <w:rsid w:val="006645B8"/>
    <w:rsid w:val="006646CC"/>
    <w:rsid w:val="00664F86"/>
    <w:rsid w:val="00665058"/>
    <w:rsid w:val="00665655"/>
    <w:rsid w:val="00665B83"/>
    <w:rsid w:val="00665CAB"/>
    <w:rsid w:val="00665CB8"/>
    <w:rsid w:val="006664FE"/>
    <w:rsid w:val="006666EB"/>
    <w:rsid w:val="00666B4E"/>
    <w:rsid w:val="00666FCB"/>
    <w:rsid w:val="00667042"/>
    <w:rsid w:val="00667165"/>
    <w:rsid w:val="006676D2"/>
    <w:rsid w:val="006700BE"/>
    <w:rsid w:val="00670646"/>
    <w:rsid w:val="00670698"/>
    <w:rsid w:val="006708AB"/>
    <w:rsid w:val="00670C31"/>
    <w:rsid w:val="00670E4A"/>
    <w:rsid w:val="00671105"/>
    <w:rsid w:val="00671177"/>
    <w:rsid w:val="006717C3"/>
    <w:rsid w:val="00671AC7"/>
    <w:rsid w:val="0067216F"/>
    <w:rsid w:val="006726AD"/>
    <w:rsid w:val="00672706"/>
    <w:rsid w:val="00672826"/>
    <w:rsid w:val="0067287F"/>
    <w:rsid w:val="006729DF"/>
    <w:rsid w:val="006729FB"/>
    <w:rsid w:val="00672B6A"/>
    <w:rsid w:val="0067362B"/>
    <w:rsid w:val="00673679"/>
    <w:rsid w:val="00673C2C"/>
    <w:rsid w:val="00673CFC"/>
    <w:rsid w:val="00673D55"/>
    <w:rsid w:val="00673F25"/>
    <w:rsid w:val="00674365"/>
    <w:rsid w:val="0067459A"/>
    <w:rsid w:val="006747FE"/>
    <w:rsid w:val="006749C5"/>
    <w:rsid w:val="00674BCD"/>
    <w:rsid w:val="00674D76"/>
    <w:rsid w:val="0067590D"/>
    <w:rsid w:val="00675C55"/>
    <w:rsid w:val="00675CA5"/>
    <w:rsid w:val="00675CA7"/>
    <w:rsid w:val="00675CEF"/>
    <w:rsid w:val="00675DD7"/>
    <w:rsid w:val="00675DE2"/>
    <w:rsid w:val="006760F3"/>
    <w:rsid w:val="006761FC"/>
    <w:rsid w:val="006765C9"/>
    <w:rsid w:val="00676740"/>
    <w:rsid w:val="006767E7"/>
    <w:rsid w:val="0068000C"/>
    <w:rsid w:val="00680400"/>
    <w:rsid w:val="00680C37"/>
    <w:rsid w:val="00680CBB"/>
    <w:rsid w:val="006812EF"/>
    <w:rsid w:val="00681414"/>
    <w:rsid w:val="0068145F"/>
    <w:rsid w:val="00681810"/>
    <w:rsid w:val="00681EC3"/>
    <w:rsid w:val="006820D6"/>
    <w:rsid w:val="006823E4"/>
    <w:rsid w:val="006827EF"/>
    <w:rsid w:val="00682C05"/>
    <w:rsid w:val="006830C9"/>
    <w:rsid w:val="00683490"/>
    <w:rsid w:val="00683494"/>
    <w:rsid w:val="006837F5"/>
    <w:rsid w:val="00683801"/>
    <w:rsid w:val="00683BF5"/>
    <w:rsid w:val="00683D64"/>
    <w:rsid w:val="006841BD"/>
    <w:rsid w:val="006843BC"/>
    <w:rsid w:val="0068462C"/>
    <w:rsid w:val="00684C58"/>
    <w:rsid w:val="00684F29"/>
    <w:rsid w:val="00685211"/>
    <w:rsid w:val="00685932"/>
    <w:rsid w:val="00685C36"/>
    <w:rsid w:val="00686109"/>
    <w:rsid w:val="006878CB"/>
    <w:rsid w:val="00687B4F"/>
    <w:rsid w:val="006903CE"/>
    <w:rsid w:val="006906C7"/>
    <w:rsid w:val="00690A96"/>
    <w:rsid w:val="00690DCC"/>
    <w:rsid w:val="00690E00"/>
    <w:rsid w:val="0069103B"/>
    <w:rsid w:val="006911E9"/>
    <w:rsid w:val="006913AC"/>
    <w:rsid w:val="0069173C"/>
    <w:rsid w:val="00691A5D"/>
    <w:rsid w:val="0069252E"/>
    <w:rsid w:val="00692586"/>
    <w:rsid w:val="006927DA"/>
    <w:rsid w:val="00692CA0"/>
    <w:rsid w:val="00692CA4"/>
    <w:rsid w:val="00692F52"/>
    <w:rsid w:val="00693A7B"/>
    <w:rsid w:val="00693E22"/>
    <w:rsid w:val="00693F54"/>
    <w:rsid w:val="00694272"/>
    <w:rsid w:val="006949A2"/>
    <w:rsid w:val="00694C64"/>
    <w:rsid w:val="006951F1"/>
    <w:rsid w:val="006952EE"/>
    <w:rsid w:val="006954DA"/>
    <w:rsid w:val="006957EA"/>
    <w:rsid w:val="006959BB"/>
    <w:rsid w:val="00695B23"/>
    <w:rsid w:val="00695C45"/>
    <w:rsid w:val="0069626D"/>
    <w:rsid w:val="00696D56"/>
    <w:rsid w:val="00696DD0"/>
    <w:rsid w:val="00697094"/>
    <w:rsid w:val="00697159"/>
    <w:rsid w:val="00697582"/>
    <w:rsid w:val="006A00AA"/>
    <w:rsid w:val="006A01D5"/>
    <w:rsid w:val="006A0720"/>
    <w:rsid w:val="006A074C"/>
    <w:rsid w:val="006A0B16"/>
    <w:rsid w:val="006A0F66"/>
    <w:rsid w:val="006A10CE"/>
    <w:rsid w:val="006A15E1"/>
    <w:rsid w:val="006A16A8"/>
    <w:rsid w:val="006A17B8"/>
    <w:rsid w:val="006A18CF"/>
    <w:rsid w:val="006A19D4"/>
    <w:rsid w:val="006A1A00"/>
    <w:rsid w:val="006A1F04"/>
    <w:rsid w:val="006A2042"/>
    <w:rsid w:val="006A2074"/>
    <w:rsid w:val="006A215F"/>
    <w:rsid w:val="006A24CD"/>
    <w:rsid w:val="006A29DA"/>
    <w:rsid w:val="006A2B09"/>
    <w:rsid w:val="006A2F48"/>
    <w:rsid w:val="006A3034"/>
    <w:rsid w:val="006A3253"/>
    <w:rsid w:val="006A3541"/>
    <w:rsid w:val="006A3729"/>
    <w:rsid w:val="006A37DF"/>
    <w:rsid w:val="006A3824"/>
    <w:rsid w:val="006A3BAF"/>
    <w:rsid w:val="006A41CA"/>
    <w:rsid w:val="006A41F1"/>
    <w:rsid w:val="006A4520"/>
    <w:rsid w:val="006A478F"/>
    <w:rsid w:val="006A48F1"/>
    <w:rsid w:val="006A4F6F"/>
    <w:rsid w:val="006A5218"/>
    <w:rsid w:val="006A576C"/>
    <w:rsid w:val="006A57A6"/>
    <w:rsid w:val="006A58EF"/>
    <w:rsid w:val="006A5D85"/>
    <w:rsid w:val="006A5E12"/>
    <w:rsid w:val="006A612C"/>
    <w:rsid w:val="006A62B7"/>
    <w:rsid w:val="006A63E3"/>
    <w:rsid w:val="006A6AB1"/>
    <w:rsid w:val="006A74A3"/>
    <w:rsid w:val="006A7EEA"/>
    <w:rsid w:val="006B0E0E"/>
    <w:rsid w:val="006B11B6"/>
    <w:rsid w:val="006B1374"/>
    <w:rsid w:val="006B19FD"/>
    <w:rsid w:val="006B2259"/>
    <w:rsid w:val="006B25B7"/>
    <w:rsid w:val="006B289A"/>
    <w:rsid w:val="006B2A2F"/>
    <w:rsid w:val="006B2A54"/>
    <w:rsid w:val="006B2C1D"/>
    <w:rsid w:val="006B2D5A"/>
    <w:rsid w:val="006B36B9"/>
    <w:rsid w:val="006B39E8"/>
    <w:rsid w:val="006B44A8"/>
    <w:rsid w:val="006B4552"/>
    <w:rsid w:val="006B45B9"/>
    <w:rsid w:val="006B464B"/>
    <w:rsid w:val="006B4AE4"/>
    <w:rsid w:val="006B4C8B"/>
    <w:rsid w:val="006B4DBE"/>
    <w:rsid w:val="006B51F7"/>
    <w:rsid w:val="006B532B"/>
    <w:rsid w:val="006B575B"/>
    <w:rsid w:val="006B5925"/>
    <w:rsid w:val="006B5A11"/>
    <w:rsid w:val="006B5A56"/>
    <w:rsid w:val="006B5A82"/>
    <w:rsid w:val="006B6667"/>
    <w:rsid w:val="006B69CA"/>
    <w:rsid w:val="006B6A0E"/>
    <w:rsid w:val="006B6A3B"/>
    <w:rsid w:val="006B6DC0"/>
    <w:rsid w:val="006B70EC"/>
    <w:rsid w:val="006B7648"/>
    <w:rsid w:val="006B7652"/>
    <w:rsid w:val="006B769C"/>
    <w:rsid w:val="006B7760"/>
    <w:rsid w:val="006C0252"/>
    <w:rsid w:val="006C0337"/>
    <w:rsid w:val="006C06B5"/>
    <w:rsid w:val="006C08EB"/>
    <w:rsid w:val="006C0D45"/>
    <w:rsid w:val="006C0D6E"/>
    <w:rsid w:val="006C134A"/>
    <w:rsid w:val="006C13C7"/>
    <w:rsid w:val="006C18CF"/>
    <w:rsid w:val="006C1C5C"/>
    <w:rsid w:val="006C1DFA"/>
    <w:rsid w:val="006C1EA9"/>
    <w:rsid w:val="006C2343"/>
    <w:rsid w:val="006C2CD9"/>
    <w:rsid w:val="006C36F9"/>
    <w:rsid w:val="006C3975"/>
    <w:rsid w:val="006C3ABF"/>
    <w:rsid w:val="006C42D7"/>
    <w:rsid w:val="006C432A"/>
    <w:rsid w:val="006C4581"/>
    <w:rsid w:val="006C4593"/>
    <w:rsid w:val="006C465F"/>
    <w:rsid w:val="006C49D8"/>
    <w:rsid w:val="006C4B4F"/>
    <w:rsid w:val="006C4B69"/>
    <w:rsid w:val="006C54A9"/>
    <w:rsid w:val="006C569D"/>
    <w:rsid w:val="006C58C9"/>
    <w:rsid w:val="006C590F"/>
    <w:rsid w:val="006C605A"/>
    <w:rsid w:val="006C6372"/>
    <w:rsid w:val="006C63E5"/>
    <w:rsid w:val="006C69AE"/>
    <w:rsid w:val="006C73F5"/>
    <w:rsid w:val="006C745F"/>
    <w:rsid w:val="006C7492"/>
    <w:rsid w:val="006C77EC"/>
    <w:rsid w:val="006C7896"/>
    <w:rsid w:val="006C7EE0"/>
    <w:rsid w:val="006C7FB7"/>
    <w:rsid w:val="006D0067"/>
    <w:rsid w:val="006D01A5"/>
    <w:rsid w:val="006D0262"/>
    <w:rsid w:val="006D02A9"/>
    <w:rsid w:val="006D0818"/>
    <w:rsid w:val="006D0C7B"/>
    <w:rsid w:val="006D0E95"/>
    <w:rsid w:val="006D123F"/>
    <w:rsid w:val="006D14FE"/>
    <w:rsid w:val="006D1C48"/>
    <w:rsid w:val="006D299E"/>
    <w:rsid w:val="006D2AF7"/>
    <w:rsid w:val="006D2D90"/>
    <w:rsid w:val="006D2E17"/>
    <w:rsid w:val="006D2E68"/>
    <w:rsid w:val="006D3110"/>
    <w:rsid w:val="006D3150"/>
    <w:rsid w:val="006D3253"/>
    <w:rsid w:val="006D36FB"/>
    <w:rsid w:val="006D374A"/>
    <w:rsid w:val="006D3B11"/>
    <w:rsid w:val="006D3D13"/>
    <w:rsid w:val="006D3F7E"/>
    <w:rsid w:val="006D41A3"/>
    <w:rsid w:val="006D42D8"/>
    <w:rsid w:val="006D445E"/>
    <w:rsid w:val="006D4983"/>
    <w:rsid w:val="006D4B97"/>
    <w:rsid w:val="006D4FA6"/>
    <w:rsid w:val="006D50EE"/>
    <w:rsid w:val="006D5281"/>
    <w:rsid w:val="006D57DC"/>
    <w:rsid w:val="006D5C7E"/>
    <w:rsid w:val="006D5CE3"/>
    <w:rsid w:val="006D681F"/>
    <w:rsid w:val="006D68BE"/>
    <w:rsid w:val="006D692C"/>
    <w:rsid w:val="006D6946"/>
    <w:rsid w:val="006D6B38"/>
    <w:rsid w:val="006D73C4"/>
    <w:rsid w:val="006D75FB"/>
    <w:rsid w:val="006E002E"/>
    <w:rsid w:val="006E0487"/>
    <w:rsid w:val="006E0A68"/>
    <w:rsid w:val="006E1114"/>
    <w:rsid w:val="006E1438"/>
    <w:rsid w:val="006E1830"/>
    <w:rsid w:val="006E1935"/>
    <w:rsid w:val="006E1C7B"/>
    <w:rsid w:val="006E1E86"/>
    <w:rsid w:val="006E2BE9"/>
    <w:rsid w:val="006E2D8C"/>
    <w:rsid w:val="006E2EB4"/>
    <w:rsid w:val="006E316B"/>
    <w:rsid w:val="006E321C"/>
    <w:rsid w:val="006E32E8"/>
    <w:rsid w:val="006E33AC"/>
    <w:rsid w:val="006E3912"/>
    <w:rsid w:val="006E3A36"/>
    <w:rsid w:val="006E3D78"/>
    <w:rsid w:val="006E3D9B"/>
    <w:rsid w:val="006E3DFD"/>
    <w:rsid w:val="006E43F1"/>
    <w:rsid w:val="006E466F"/>
    <w:rsid w:val="006E49AA"/>
    <w:rsid w:val="006E4B43"/>
    <w:rsid w:val="006E4C18"/>
    <w:rsid w:val="006E594B"/>
    <w:rsid w:val="006E5AC2"/>
    <w:rsid w:val="006E5E83"/>
    <w:rsid w:val="006E64F5"/>
    <w:rsid w:val="006E66D8"/>
    <w:rsid w:val="006E67AF"/>
    <w:rsid w:val="006E686F"/>
    <w:rsid w:val="006E6A38"/>
    <w:rsid w:val="006E7550"/>
    <w:rsid w:val="006E793C"/>
    <w:rsid w:val="006E7993"/>
    <w:rsid w:val="006E7BF1"/>
    <w:rsid w:val="006E7DEA"/>
    <w:rsid w:val="006F0160"/>
    <w:rsid w:val="006F0445"/>
    <w:rsid w:val="006F1276"/>
    <w:rsid w:val="006F15D4"/>
    <w:rsid w:val="006F1B4E"/>
    <w:rsid w:val="006F264C"/>
    <w:rsid w:val="006F299B"/>
    <w:rsid w:val="006F2C28"/>
    <w:rsid w:val="006F2D75"/>
    <w:rsid w:val="006F323A"/>
    <w:rsid w:val="006F3397"/>
    <w:rsid w:val="006F35AC"/>
    <w:rsid w:val="006F3891"/>
    <w:rsid w:val="006F38BE"/>
    <w:rsid w:val="006F4034"/>
    <w:rsid w:val="006F40B4"/>
    <w:rsid w:val="006F4719"/>
    <w:rsid w:val="006F485B"/>
    <w:rsid w:val="006F4A3E"/>
    <w:rsid w:val="006F4C71"/>
    <w:rsid w:val="006F5046"/>
    <w:rsid w:val="006F517A"/>
    <w:rsid w:val="006F54D1"/>
    <w:rsid w:val="006F56A9"/>
    <w:rsid w:val="006F572C"/>
    <w:rsid w:val="006F5938"/>
    <w:rsid w:val="006F5B4B"/>
    <w:rsid w:val="006F5CA4"/>
    <w:rsid w:val="006F61C8"/>
    <w:rsid w:val="006F6757"/>
    <w:rsid w:val="006F6D55"/>
    <w:rsid w:val="006F7452"/>
    <w:rsid w:val="006F7857"/>
    <w:rsid w:val="006F7C89"/>
    <w:rsid w:val="006F7EF3"/>
    <w:rsid w:val="00700A35"/>
    <w:rsid w:val="00700EE8"/>
    <w:rsid w:val="0070146E"/>
    <w:rsid w:val="0070172E"/>
    <w:rsid w:val="00701C6E"/>
    <w:rsid w:val="0070239F"/>
    <w:rsid w:val="007029A0"/>
    <w:rsid w:val="00702B05"/>
    <w:rsid w:val="00702C8D"/>
    <w:rsid w:val="00703056"/>
    <w:rsid w:val="007031E0"/>
    <w:rsid w:val="0070329B"/>
    <w:rsid w:val="0070337D"/>
    <w:rsid w:val="0070358C"/>
    <w:rsid w:val="00703626"/>
    <w:rsid w:val="00703E31"/>
    <w:rsid w:val="007042EE"/>
    <w:rsid w:val="00704509"/>
    <w:rsid w:val="00704CAA"/>
    <w:rsid w:val="0070533C"/>
    <w:rsid w:val="007059C5"/>
    <w:rsid w:val="00705ED4"/>
    <w:rsid w:val="00705EDF"/>
    <w:rsid w:val="00705FBF"/>
    <w:rsid w:val="007061CA"/>
    <w:rsid w:val="00706B8B"/>
    <w:rsid w:val="007078DC"/>
    <w:rsid w:val="007078EB"/>
    <w:rsid w:val="00707E08"/>
    <w:rsid w:val="00707F70"/>
    <w:rsid w:val="00707FC8"/>
    <w:rsid w:val="00710160"/>
    <w:rsid w:val="007103B9"/>
    <w:rsid w:val="007104BD"/>
    <w:rsid w:val="0071067B"/>
    <w:rsid w:val="00710B5B"/>
    <w:rsid w:val="00710C28"/>
    <w:rsid w:val="00710C4D"/>
    <w:rsid w:val="00710EFD"/>
    <w:rsid w:val="0071107C"/>
    <w:rsid w:val="0071124C"/>
    <w:rsid w:val="007113C9"/>
    <w:rsid w:val="00711E8D"/>
    <w:rsid w:val="0071213B"/>
    <w:rsid w:val="00712329"/>
    <w:rsid w:val="00712687"/>
    <w:rsid w:val="00712F3F"/>
    <w:rsid w:val="00712FEB"/>
    <w:rsid w:val="00713075"/>
    <w:rsid w:val="00713330"/>
    <w:rsid w:val="00713369"/>
    <w:rsid w:val="0071358B"/>
    <w:rsid w:val="00713811"/>
    <w:rsid w:val="00713AF9"/>
    <w:rsid w:val="00713C52"/>
    <w:rsid w:val="00713C97"/>
    <w:rsid w:val="00713CCA"/>
    <w:rsid w:val="00713FA0"/>
    <w:rsid w:val="00715652"/>
    <w:rsid w:val="00715809"/>
    <w:rsid w:val="00716493"/>
    <w:rsid w:val="007168DB"/>
    <w:rsid w:val="0071691D"/>
    <w:rsid w:val="00717136"/>
    <w:rsid w:val="00717F73"/>
    <w:rsid w:val="00720397"/>
    <w:rsid w:val="007206C6"/>
    <w:rsid w:val="007206EF"/>
    <w:rsid w:val="007207B9"/>
    <w:rsid w:val="007209E4"/>
    <w:rsid w:val="00720ABF"/>
    <w:rsid w:val="00720D8D"/>
    <w:rsid w:val="00720E9B"/>
    <w:rsid w:val="00720EE3"/>
    <w:rsid w:val="00721289"/>
    <w:rsid w:val="007213AE"/>
    <w:rsid w:val="0072153D"/>
    <w:rsid w:val="00721BCE"/>
    <w:rsid w:val="00721CDC"/>
    <w:rsid w:val="00721D3B"/>
    <w:rsid w:val="00721F7D"/>
    <w:rsid w:val="00722020"/>
    <w:rsid w:val="00722A5F"/>
    <w:rsid w:val="00722DDC"/>
    <w:rsid w:val="00723487"/>
    <w:rsid w:val="00723638"/>
    <w:rsid w:val="007238F6"/>
    <w:rsid w:val="0072393B"/>
    <w:rsid w:val="00724712"/>
    <w:rsid w:val="00724C85"/>
    <w:rsid w:val="00725611"/>
    <w:rsid w:val="00725AF3"/>
    <w:rsid w:val="00725BF7"/>
    <w:rsid w:val="00725DD8"/>
    <w:rsid w:val="00725FE7"/>
    <w:rsid w:val="0072611E"/>
    <w:rsid w:val="0072634E"/>
    <w:rsid w:val="00726874"/>
    <w:rsid w:val="0072729C"/>
    <w:rsid w:val="0072762A"/>
    <w:rsid w:val="007277B5"/>
    <w:rsid w:val="0072783B"/>
    <w:rsid w:val="00727EA5"/>
    <w:rsid w:val="0073000F"/>
    <w:rsid w:val="0073018F"/>
    <w:rsid w:val="00730DE8"/>
    <w:rsid w:val="00731802"/>
    <w:rsid w:val="00731832"/>
    <w:rsid w:val="00731D75"/>
    <w:rsid w:val="00732018"/>
    <w:rsid w:val="0073248F"/>
    <w:rsid w:val="007324BA"/>
    <w:rsid w:val="00732512"/>
    <w:rsid w:val="00732666"/>
    <w:rsid w:val="00732DC0"/>
    <w:rsid w:val="00733281"/>
    <w:rsid w:val="0073331E"/>
    <w:rsid w:val="0073339A"/>
    <w:rsid w:val="007334AB"/>
    <w:rsid w:val="007336C7"/>
    <w:rsid w:val="007336D0"/>
    <w:rsid w:val="00733805"/>
    <w:rsid w:val="00733979"/>
    <w:rsid w:val="00733A7E"/>
    <w:rsid w:val="00734135"/>
    <w:rsid w:val="00734522"/>
    <w:rsid w:val="0073477A"/>
    <w:rsid w:val="00734A78"/>
    <w:rsid w:val="00734E4F"/>
    <w:rsid w:val="00735028"/>
    <w:rsid w:val="007352AA"/>
    <w:rsid w:val="007354A1"/>
    <w:rsid w:val="00735E38"/>
    <w:rsid w:val="00736164"/>
    <w:rsid w:val="007365A2"/>
    <w:rsid w:val="007368AF"/>
    <w:rsid w:val="00736C1D"/>
    <w:rsid w:val="00736CED"/>
    <w:rsid w:val="00736DCB"/>
    <w:rsid w:val="007373A9"/>
    <w:rsid w:val="007374A9"/>
    <w:rsid w:val="007375D6"/>
    <w:rsid w:val="007378BF"/>
    <w:rsid w:val="00737979"/>
    <w:rsid w:val="007379FF"/>
    <w:rsid w:val="00737B66"/>
    <w:rsid w:val="00737EA6"/>
    <w:rsid w:val="007407CA"/>
    <w:rsid w:val="00740867"/>
    <w:rsid w:val="0074086E"/>
    <w:rsid w:val="00740D07"/>
    <w:rsid w:val="00740D94"/>
    <w:rsid w:val="00740D9B"/>
    <w:rsid w:val="00740E00"/>
    <w:rsid w:val="00740E75"/>
    <w:rsid w:val="00741553"/>
    <w:rsid w:val="00741B70"/>
    <w:rsid w:val="00742166"/>
    <w:rsid w:val="007422D9"/>
    <w:rsid w:val="00742644"/>
    <w:rsid w:val="00742901"/>
    <w:rsid w:val="00742960"/>
    <w:rsid w:val="00742F85"/>
    <w:rsid w:val="00743228"/>
    <w:rsid w:val="007433A4"/>
    <w:rsid w:val="0074349C"/>
    <w:rsid w:val="00743602"/>
    <w:rsid w:val="0074373E"/>
    <w:rsid w:val="00743E3C"/>
    <w:rsid w:val="00743FE5"/>
    <w:rsid w:val="007448B0"/>
    <w:rsid w:val="00744F58"/>
    <w:rsid w:val="00744FFE"/>
    <w:rsid w:val="007452D9"/>
    <w:rsid w:val="00745C77"/>
    <w:rsid w:val="00745CEF"/>
    <w:rsid w:val="00746499"/>
    <w:rsid w:val="00746839"/>
    <w:rsid w:val="0074699D"/>
    <w:rsid w:val="00746C3B"/>
    <w:rsid w:val="00746D86"/>
    <w:rsid w:val="00746EF1"/>
    <w:rsid w:val="00747178"/>
    <w:rsid w:val="00747590"/>
    <w:rsid w:val="0074762E"/>
    <w:rsid w:val="007477C3"/>
    <w:rsid w:val="00747847"/>
    <w:rsid w:val="00747867"/>
    <w:rsid w:val="00747BCC"/>
    <w:rsid w:val="00747E52"/>
    <w:rsid w:val="00747EF5"/>
    <w:rsid w:val="0075025E"/>
    <w:rsid w:val="00750510"/>
    <w:rsid w:val="007509A9"/>
    <w:rsid w:val="007510AE"/>
    <w:rsid w:val="0075128E"/>
    <w:rsid w:val="0075144A"/>
    <w:rsid w:val="00751D18"/>
    <w:rsid w:val="00751FAB"/>
    <w:rsid w:val="0075210A"/>
    <w:rsid w:val="00752597"/>
    <w:rsid w:val="0075262E"/>
    <w:rsid w:val="00752759"/>
    <w:rsid w:val="00753812"/>
    <w:rsid w:val="00753EF3"/>
    <w:rsid w:val="00754025"/>
    <w:rsid w:val="0075422C"/>
    <w:rsid w:val="0075486D"/>
    <w:rsid w:val="00754BF3"/>
    <w:rsid w:val="007559DD"/>
    <w:rsid w:val="00755B7D"/>
    <w:rsid w:val="00755C66"/>
    <w:rsid w:val="00755D29"/>
    <w:rsid w:val="00755E36"/>
    <w:rsid w:val="0075615F"/>
    <w:rsid w:val="007562D8"/>
    <w:rsid w:val="00756988"/>
    <w:rsid w:val="00756A5B"/>
    <w:rsid w:val="00756BB7"/>
    <w:rsid w:val="00756C42"/>
    <w:rsid w:val="00756D1B"/>
    <w:rsid w:val="00756D31"/>
    <w:rsid w:val="00757B0F"/>
    <w:rsid w:val="00757BEA"/>
    <w:rsid w:val="00757F87"/>
    <w:rsid w:val="0076014D"/>
    <w:rsid w:val="00760237"/>
    <w:rsid w:val="007606D6"/>
    <w:rsid w:val="0076084C"/>
    <w:rsid w:val="007614C1"/>
    <w:rsid w:val="0076151E"/>
    <w:rsid w:val="007617A8"/>
    <w:rsid w:val="007618AB"/>
    <w:rsid w:val="00761AE8"/>
    <w:rsid w:val="00762368"/>
    <w:rsid w:val="00762507"/>
    <w:rsid w:val="00762DC4"/>
    <w:rsid w:val="00763074"/>
    <w:rsid w:val="00763598"/>
    <w:rsid w:val="00763F3D"/>
    <w:rsid w:val="00764024"/>
    <w:rsid w:val="007644D8"/>
    <w:rsid w:val="007647E0"/>
    <w:rsid w:val="00764946"/>
    <w:rsid w:val="00764B7E"/>
    <w:rsid w:val="00764C9A"/>
    <w:rsid w:val="007652E7"/>
    <w:rsid w:val="00765322"/>
    <w:rsid w:val="00765BC9"/>
    <w:rsid w:val="00765FC0"/>
    <w:rsid w:val="0076608E"/>
    <w:rsid w:val="007661A8"/>
    <w:rsid w:val="0076647E"/>
    <w:rsid w:val="007665C4"/>
    <w:rsid w:val="0076672A"/>
    <w:rsid w:val="007667CB"/>
    <w:rsid w:val="00766901"/>
    <w:rsid w:val="0076699A"/>
    <w:rsid w:val="007669A3"/>
    <w:rsid w:val="00766D31"/>
    <w:rsid w:val="00766D84"/>
    <w:rsid w:val="007678A3"/>
    <w:rsid w:val="00767B13"/>
    <w:rsid w:val="00770347"/>
    <w:rsid w:val="00770400"/>
    <w:rsid w:val="00770B19"/>
    <w:rsid w:val="00770E82"/>
    <w:rsid w:val="00770FD4"/>
    <w:rsid w:val="0077129E"/>
    <w:rsid w:val="0077168B"/>
    <w:rsid w:val="00771A0F"/>
    <w:rsid w:val="00771C4F"/>
    <w:rsid w:val="00772176"/>
    <w:rsid w:val="00772392"/>
    <w:rsid w:val="0077255A"/>
    <w:rsid w:val="007728B1"/>
    <w:rsid w:val="00772C66"/>
    <w:rsid w:val="007730EC"/>
    <w:rsid w:val="00773830"/>
    <w:rsid w:val="00773A2B"/>
    <w:rsid w:val="00773F58"/>
    <w:rsid w:val="00773FF7"/>
    <w:rsid w:val="007743C0"/>
    <w:rsid w:val="0077442F"/>
    <w:rsid w:val="007744BA"/>
    <w:rsid w:val="00774968"/>
    <w:rsid w:val="00774CAA"/>
    <w:rsid w:val="0077520A"/>
    <w:rsid w:val="00775E09"/>
    <w:rsid w:val="00775E71"/>
    <w:rsid w:val="00775F59"/>
    <w:rsid w:val="00776B79"/>
    <w:rsid w:val="00777F7C"/>
    <w:rsid w:val="007801DB"/>
    <w:rsid w:val="00780302"/>
    <w:rsid w:val="0078044C"/>
    <w:rsid w:val="0078059D"/>
    <w:rsid w:val="00780ED7"/>
    <w:rsid w:val="00781289"/>
    <w:rsid w:val="007815FD"/>
    <w:rsid w:val="00781664"/>
    <w:rsid w:val="00781684"/>
    <w:rsid w:val="0078178D"/>
    <w:rsid w:val="007819A7"/>
    <w:rsid w:val="00781CA6"/>
    <w:rsid w:val="00781F4E"/>
    <w:rsid w:val="00782243"/>
    <w:rsid w:val="00782502"/>
    <w:rsid w:val="0078262F"/>
    <w:rsid w:val="0078290A"/>
    <w:rsid w:val="00782C9C"/>
    <w:rsid w:val="00782F16"/>
    <w:rsid w:val="007830A7"/>
    <w:rsid w:val="0078330B"/>
    <w:rsid w:val="00783356"/>
    <w:rsid w:val="007836A4"/>
    <w:rsid w:val="00783782"/>
    <w:rsid w:val="00783DC0"/>
    <w:rsid w:val="00784033"/>
    <w:rsid w:val="0078429F"/>
    <w:rsid w:val="00784884"/>
    <w:rsid w:val="00784D5C"/>
    <w:rsid w:val="007852FA"/>
    <w:rsid w:val="00785700"/>
    <w:rsid w:val="00785844"/>
    <w:rsid w:val="00785F5F"/>
    <w:rsid w:val="007861F7"/>
    <w:rsid w:val="007866FF"/>
    <w:rsid w:val="007867BE"/>
    <w:rsid w:val="00786888"/>
    <w:rsid w:val="007869A6"/>
    <w:rsid w:val="0078716C"/>
    <w:rsid w:val="007874D6"/>
    <w:rsid w:val="00787CEC"/>
    <w:rsid w:val="00787D6B"/>
    <w:rsid w:val="00790751"/>
    <w:rsid w:val="0079091F"/>
    <w:rsid w:val="00790965"/>
    <w:rsid w:val="0079123A"/>
    <w:rsid w:val="007916D0"/>
    <w:rsid w:val="00791872"/>
    <w:rsid w:val="00791B5B"/>
    <w:rsid w:val="00791CC9"/>
    <w:rsid w:val="00791D2A"/>
    <w:rsid w:val="00791D93"/>
    <w:rsid w:val="00791E9C"/>
    <w:rsid w:val="00791EE4"/>
    <w:rsid w:val="0079200A"/>
    <w:rsid w:val="0079204A"/>
    <w:rsid w:val="00792270"/>
    <w:rsid w:val="0079254D"/>
    <w:rsid w:val="00792C2A"/>
    <w:rsid w:val="00792E24"/>
    <w:rsid w:val="00792E83"/>
    <w:rsid w:val="007938C9"/>
    <w:rsid w:val="00793A32"/>
    <w:rsid w:val="00793BC9"/>
    <w:rsid w:val="00793CF2"/>
    <w:rsid w:val="00793D4F"/>
    <w:rsid w:val="00793F28"/>
    <w:rsid w:val="00793FC7"/>
    <w:rsid w:val="0079421C"/>
    <w:rsid w:val="00794322"/>
    <w:rsid w:val="00794323"/>
    <w:rsid w:val="00794599"/>
    <w:rsid w:val="007948D7"/>
    <w:rsid w:val="00794A00"/>
    <w:rsid w:val="00794CB8"/>
    <w:rsid w:val="0079510B"/>
    <w:rsid w:val="00795201"/>
    <w:rsid w:val="00795204"/>
    <w:rsid w:val="0079536A"/>
    <w:rsid w:val="00795E5D"/>
    <w:rsid w:val="0079614C"/>
    <w:rsid w:val="0079646E"/>
    <w:rsid w:val="00796656"/>
    <w:rsid w:val="007967A0"/>
    <w:rsid w:val="00796883"/>
    <w:rsid w:val="00796AA0"/>
    <w:rsid w:val="00796C20"/>
    <w:rsid w:val="00796D61"/>
    <w:rsid w:val="00796DC0"/>
    <w:rsid w:val="00796F47"/>
    <w:rsid w:val="00797CE6"/>
    <w:rsid w:val="007A00CF"/>
    <w:rsid w:val="007A01F6"/>
    <w:rsid w:val="007A028B"/>
    <w:rsid w:val="007A049A"/>
    <w:rsid w:val="007A05B5"/>
    <w:rsid w:val="007A05D6"/>
    <w:rsid w:val="007A0A32"/>
    <w:rsid w:val="007A0DD1"/>
    <w:rsid w:val="007A0E0B"/>
    <w:rsid w:val="007A0EB1"/>
    <w:rsid w:val="007A1ACD"/>
    <w:rsid w:val="007A1C06"/>
    <w:rsid w:val="007A1E31"/>
    <w:rsid w:val="007A20C9"/>
    <w:rsid w:val="007A242A"/>
    <w:rsid w:val="007A2786"/>
    <w:rsid w:val="007A2806"/>
    <w:rsid w:val="007A2E07"/>
    <w:rsid w:val="007A36DC"/>
    <w:rsid w:val="007A380D"/>
    <w:rsid w:val="007A4070"/>
    <w:rsid w:val="007A42F7"/>
    <w:rsid w:val="007A4655"/>
    <w:rsid w:val="007A4DCA"/>
    <w:rsid w:val="007A4EDD"/>
    <w:rsid w:val="007A55A7"/>
    <w:rsid w:val="007A5763"/>
    <w:rsid w:val="007A5CD6"/>
    <w:rsid w:val="007A5D4F"/>
    <w:rsid w:val="007A5FD9"/>
    <w:rsid w:val="007A667C"/>
    <w:rsid w:val="007A672D"/>
    <w:rsid w:val="007A6746"/>
    <w:rsid w:val="007A6800"/>
    <w:rsid w:val="007A7015"/>
    <w:rsid w:val="007A7076"/>
    <w:rsid w:val="007A7B0F"/>
    <w:rsid w:val="007B02B3"/>
    <w:rsid w:val="007B06D9"/>
    <w:rsid w:val="007B0959"/>
    <w:rsid w:val="007B0A9A"/>
    <w:rsid w:val="007B100F"/>
    <w:rsid w:val="007B10A1"/>
    <w:rsid w:val="007B11B9"/>
    <w:rsid w:val="007B129C"/>
    <w:rsid w:val="007B15CF"/>
    <w:rsid w:val="007B1B96"/>
    <w:rsid w:val="007B1BFE"/>
    <w:rsid w:val="007B22EA"/>
    <w:rsid w:val="007B27C2"/>
    <w:rsid w:val="007B2B0E"/>
    <w:rsid w:val="007B2D54"/>
    <w:rsid w:val="007B341B"/>
    <w:rsid w:val="007B351B"/>
    <w:rsid w:val="007B371A"/>
    <w:rsid w:val="007B3C06"/>
    <w:rsid w:val="007B3CEB"/>
    <w:rsid w:val="007B41AB"/>
    <w:rsid w:val="007B4348"/>
    <w:rsid w:val="007B4437"/>
    <w:rsid w:val="007B488A"/>
    <w:rsid w:val="007B49D8"/>
    <w:rsid w:val="007B54CF"/>
    <w:rsid w:val="007B5C48"/>
    <w:rsid w:val="007B5EBB"/>
    <w:rsid w:val="007B6C0A"/>
    <w:rsid w:val="007B6CE6"/>
    <w:rsid w:val="007B6E16"/>
    <w:rsid w:val="007B6F03"/>
    <w:rsid w:val="007B76C3"/>
    <w:rsid w:val="007B77B3"/>
    <w:rsid w:val="007B7CA5"/>
    <w:rsid w:val="007B7D62"/>
    <w:rsid w:val="007C0058"/>
    <w:rsid w:val="007C034A"/>
    <w:rsid w:val="007C03E4"/>
    <w:rsid w:val="007C06F6"/>
    <w:rsid w:val="007C06FB"/>
    <w:rsid w:val="007C077A"/>
    <w:rsid w:val="007C09B6"/>
    <w:rsid w:val="007C09FB"/>
    <w:rsid w:val="007C0F8D"/>
    <w:rsid w:val="007C1096"/>
    <w:rsid w:val="007C154F"/>
    <w:rsid w:val="007C2217"/>
    <w:rsid w:val="007C22BC"/>
    <w:rsid w:val="007C2638"/>
    <w:rsid w:val="007C28CD"/>
    <w:rsid w:val="007C2917"/>
    <w:rsid w:val="007C2FE4"/>
    <w:rsid w:val="007C2FE9"/>
    <w:rsid w:val="007C36C6"/>
    <w:rsid w:val="007C36CE"/>
    <w:rsid w:val="007C3A07"/>
    <w:rsid w:val="007C3A2B"/>
    <w:rsid w:val="007C3EE0"/>
    <w:rsid w:val="007C4112"/>
    <w:rsid w:val="007C43E9"/>
    <w:rsid w:val="007C4449"/>
    <w:rsid w:val="007C4DBE"/>
    <w:rsid w:val="007C4F8C"/>
    <w:rsid w:val="007C54E5"/>
    <w:rsid w:val="007C55F5"/>
    <w:rsid w:val="007C595E"/>
    <w:rsid w:val="007C59BF"/>
    <w:rsid w:val="007C5A12"/>
    <w:rsid w:val="007C5B96"/>
    <w:rsid w:val="007C5F5E"/>
    <w:rsid w:val="007C6508"/>
    <w:rsid w:val="007C68A7"/>
    <w:rsid w:val="007C6907"/>
    <w:rsid w:val="007C6AD3"/>
    <w:rsid w:val="007C6E8F"/>
    <w:rsid w:val="007D055F"/>
    <w:rsid w:val="007D0815"/>
    <w:rsid w:val="007D0BAD"/>
    <w:rsid w:val="007D0C1C"/>
    <w:rsid w:val="007D0DBF"/>
    <w:rsid w:val="007D1230"/>
    <w:rsid w:val="007D1264"/>
    <w:rsid w:val="007D131E"/>
    <w:rsid w:val="007D1469"/>
    <w:rsid w:val="007D1BEA"/>
    <w:rsid w:val="007D1BFE"/>
    <w:rsid w:val="007D1C33"/>
    <w:rsid w:val="007D1C6E"/>
    <w:rsid w:val="007D1EF7"/>
    <w:rsid w:val="007D260C"/>
    <w:rsid w:val="007D27A6"/>
    <w:rsid w:val="007D2B62"/>
    <w:rsid w:val="007D2C74"/>
    <w:rsid w:val="007D2F45"/>
    <w:rsid w:val="007D323B"/>
    <w:rsid w:val="007D353D"/>
    <w:rsid w:val="007D3745"/>
    <w:rsid w:val="007D3827"/>
    <w:rsid w:val="007D3964"/>
    <w:rsid w:val="007D39EE"/>
    <w:rsid w:val="007D3C8C"/>
    <w:rsid w:val="007D3D8F"/>
    <w:rsid w:val="007D4523"/>
    <w:rsid w:val="007D46B8"/>
    <w:rsid w:val="007D4FA9"/>
    <w:rsid w:val="007D503C"/>
    <w:rsid w:val="007D51B2"/>
    <w:rsid w:val="007D56E8"/>
    <w:rsid w:val="007D58E3"/>
    <w:rsid w:val="007D6081"/>
    <w:rsid w:val="007D6717"/>
    <w:rsid w:val="007D6726"/>
    <w:rsid w:val="007D6A65"/>
    <w:rsid w:val="007D6B77"/>
    <w:rsid w:val="007D6BE2"/>
    <w:rsid w:val="007D6DE5"/>
    <w:rsid w:val="007D6E3D"/>
    <w:rsid w:val="007D70BA"/>
    <w:rsid w:val="007D71DB"/>
    <w:rsid w:val="007D72B9"/>
    <w:rsid w:val="007D796F"/>
    <w:rsid w:val="007D7D44"/>
    <w:rsid w:val="007D7F7B"/>
    <w:rsid w:val="007E0122"/>
    <w:rsid w:val="007E0588"/>
    <w:rsid w:val="007E07D1"/>
    <w:rsid w:val="007E08E4"/>
    <w:rsid w:val="007E0906"/>
    <w:rsid w:val="007E1823"/>
    <w:rsid w:val="007E18B0"/>
    <w:rsid w:val="007E19ED"/>
    <w:rsid w:val="007E1A69"/>
    <w:rsid w:val="007E1B45"/>
    <w:rsid w:val="007E1BC3"/>
    <w:rsid w:val="007E1DFA"/>
    <w:rsid w:val="007E1E76"/>
    <w:rsid w:val="007E1EBA"/>
    <w:rsid w:val="007E1FED"/>
    <w:rsid w:val="007E24B3"/>
    <w:rsid w:val="007E26C9"/>
    <w:rsid w:val="007E2A16"/>
    <w:rsid w:val="007E3320"/>
    <w:rsid w:val="007E3524"/>
    <w:rsid w:val="007E37E0"/>
    <w:rsid w:val="007E3934"/>
    <w:rsid w:val="007E3B7E"/>
    <w:rsid w:val="007E3CC7"/>
    <w:rsid w:val="007E4119"/>
    <w:rsid w:val="007E43CD"/>
    <w:rsid w:val="007E4849"/>
    <w:rsid w:val="007E4D36"/>
    <w:rsid w:val="007E4FD2"/>
    <w:rsid w:val="007E5453"/>
    <w:rsid w:val="007E5B3C"/>
    <w:rsid w:val="007E5D42"/>
    <w:rsid w:val="007E60AE"/>
    <w:rsid w:val="007E62A8"/>
    <w:rsid w:val="007E637A"/>
    <w:rsid w:val="007E6A7B"/>
    <w:rsid w:val="007E6AF9"/>
    <w:rsid w:val="007E75AB"/>
    <w:rsid w:val="007E75B5"/>
    <w:rsid w:val="007E76FC"/>
    <w:rsid w:val="007E7B93"/>
    <w:rsid w:val="007E7C93"/>
    <w:rsid w:val="007E7DDF"/>
    <w:rsid w:val="007E7F82"/>
    <w:rsid w:val="007F00FB"/>
    <w:rsid w:val="007F0101"/>
    <w:rsid w:val="007F02EA"/>
    <w:rsid w:val="007F031B"/>
    <w:rsid w:val="007F06CC"/>
    <w:rsid w:val="007F0924"/>
    <w:rsid w:val="007F0A8D"/>
    <w:rsid w:val="007F0C7E"/>
    <w:rsid w:val="007F0EF2"/>
    <w:rsid w:val="007F0EFF"/>
    <w:rsid w:val="007F0F56"/>
    <w:rsid w:val="007F0FC0"/>
    <w:rsid w:val="007F1562"/>
    <w:rsid w:val="007F1D9C"/>
    <w:rsid w:val="007F20F9"/>
    <w:rsid w:val="007F2146"/>
    <w:rsid w:val="007F2537"/>
    <w:rsid w:val="007F28C9"/>
    <w:rsid w:val="007F28CF"/>
    <w:rsid w:val="007F2AC5"/>
    <w:rsid w:val="007F35A3"/>
    <w:rsid w:val="007F368E"/>
    <w:rsid w:val="007F3BA2"/>
    <w:rsid w:val="007F41B4"/>
    <w:rsid w:val="007F460E"/>
    <w:rsid w:val="007F4610"/>
    <w:rsid w:val="007F4615"/>
    <w:rsid w:val="007F4D85"/>
    <w:rsid w:val="007F59AA"/>
    <w:rsid w:val="007F5C4A"/>
    <w:rsid w:val="007F5F0A"/>
    <w:rsid w:val="007F5FD2"/>
    <w:rsid w:val="007F6C29"/>
    <w:rsid w:val="007F6D44"/>
    <w:rsid w:val="007F6F26"/>
    <w:rsid w:val="007F7087"/>
    <w:rsid w:val="007F72C9"/>
    <w:rsid w:val="007F79DE"/>
    <w:rsid w:val="007F7C19"/>
    <w:rsid w:val="007F7D60"/>
    <w:rsid w:val="007F7DDB"/>
    <w:rsid w:val="008003B9"/>
    <w:rsid w:val="008005CB"/>
    <w:rsid w:val="008005D9"/>
    <w:rsid w:val="00800643"/>
    <w:rsid w:val="00801135"/>
    <w:rsid w:val="008011C3"/>
    <w:rsid w:val="00801348"/>
    <w:rsid w:val="00801D68"/>
    <w:rsid w:val="00802128"/>
    <w:rsid w:val="0080253C"/>
    <w:rsid w:val="008026E8"/>
    <w:rsid w:val="0080275C"/>
    <w:rsid w:val="0080282E"/>
    <w:rsid w:val="00802921"/>
    <w:rsid w:val="008030D7"/>
    <w:rsid w:val="008030EF"/>
    <w:rsid w:val="00803114"/>
    <w:rsid w:val="00803758"/>
    <w:rsid w:val="0080375E"/>
    <w:rsid w:val="008040D7"/>
    <w:rsid w:val="008044FF"/>
    <w:rsid w:val="00804880"/>
    <w:rsid w:val="008048D7"/>
    <w:rsid w:val="008058FA"/>
    <w:rsid w:val="00805976"/>
    <w:rsid w:val="00805B2A"/>
    <w:rsid w:val="00805F66"/>
    <w:rsid w:val="00806976"/>
    <w:rsid w:val="00806B35"/>
    <w:rsid w:val="008071E3"/>
    <w:rsid w:val="008078CB"/>
    <w:rsid w:val="00807A5F"/>
    <w:rsid w:val="00810165"/>
    <w:rsid w:val="00810394"/>
    <w:rsid w:val="008103BB"/>
    <w:rsid w:val="00810C2C"/>
    <w:rsid w:val="00810C94"/>
    <w:rsid w:val="00810F5D"/>
    <w:rsid w:val="00811669"/>
    <w:rsid w:val="00811AD6"/>
    <w:rsid w:val="00811C7D"/>
    <w:rsid w:val="008120AE"/>
    <w:rsid w:val="008125AB"/>
    <w:rsid w:val="008125B2"/>
    <w:rsid w:val="00812793"/>
    <w:rsid w:val="00812894"/>
    <w:rsid w:val="00812A8C"/>
    <w:rsid w:val="00812D8B"/>
    <w:rsid w:val="0081301A"/>
    <w:rsid w:val="008137AA"/>
    <w:rsid w:val="00813A86"/>
    <w:rsid w:val="00813C97"/>
    <w:rsid w:val="00813DF9"/>
    <w:rsid w:val="00813EDB"/>
    <w:rsid w:val="008148C7"/>
    <w:rsid w:val="0081499C"/>
    <w:rsid w:val="00814A6A"/>
    <w:rsid w:val="00814C91"/>
    <w:rsid w:val="008156D3"/>
    <w:rsid w:val="00815831"/>
    <w:rsid w:val="008158D9"/>
    <w:rsid w:val="00815B71"/>
    <w:rsid w:val="00815E4F"/>
    <w:rsid w:val="00815F85"/>
    <w:rsid w:val="00816213"/>
    <w:rsid w:val="00816B18"/>
    <w:rsid w:val="00817773"/>
    <w:rsid w:val="00817D2C"/>
    <w:rsid w:val="00817E95"/>
    <w:rsid w:val="00817EA6"/>
    <w:rsid w:val="00820041"/>
    <w:rsid w:val="00820111"/>
    <w:rsid w:val="0082017F"/>
    <w:rsid w:val="008202E4"/>
    <w:rsid w:val="0082078A"/>
    <w:rsid w:val="00820791"/>
    <w:rsid w:val="0082095B"/>
    <w:rsid w:val="00820D98"/>
    <w:rsid w:val="00820E7E"/>
    <w:rsid w:val="00820FDC"/>
    <w:rsid w:val="008219CF"/>
    <w:rsid w:val="00821B33"/>
    <w:rsid w:val="00821E81"/>
    <w:rsid w:val="00821FBA"/>
    <w:rsid w:val="0082206D"/>
    <w:rsid w:val="0082241A"/>
    <w:rsid w:val="00822844"/>
    <w:rsid w:val="00822BB1"/>
    <w:rsid w:val="008237AB"/>
    <w:rsid w:val="00823CFE"/>
    <w:rsid w:val="00823FCC"/>
    <w:rsid w:val="00824043"/>
    <w:rsid w:val="0082438F"/>
    <w:rsid w:val="0082467D"/>
    <w:rsid w:val="0082492E"/>
    <w:rsid w:val="00824B37"/>
    <w:rsid w:val="00824D5D"/>
    <w:rsid w:val="00824F23"/>
    <w:rsid w:val="00825539"/>
    <w:rsid w:val="0082559C"/>
    <w:rsid w:val="008255E3"/>
    <w:rsid w:val="0082575B"/>
    <w:rsid w:val="00825DAF"/>
    <w:rsid w:val="0082619D"/>
    <w:rsid w:val="0082645E"/>
    <w:rsid w:val="008265BD"/>
    <w:rsid w:val="0082680E"/>
    <w:rsid w:val="0082695B"/>
    <w:rsid w:val="00826E9D"/>
    <w:rsid w:val="0082764A"/>
    <w:rsid w:val="00827E1C"/>
    <w:rsid w:val="00827E63"/>
    <w:rsid w:val="00830010"/>
    <w:rsid w:val="00830693"/>
    <w:rsid w:val="00830792"/>
    <w:rsid w:val="00830AB4"/>
    <w:rsid w:val="00830EA9"/>
    <w:rsid w:val="00830EF0"/>
    <w:rsid w:val="008310C1"/>
    <w:rsid w:val="00831EAC"/>
    <w:rsid w:val="00831FA3"/>
    <w:rsid w:val="008323C2"/>
    <w:rsid w:val="008326B0"/>
    <w:rsid w:val="00832F71"/>
    <w:rsid w:val="00833BF3"/>
    <w:rsid w:val="00834186"/>
    <w:rsid w:val="008349DF"/>
    <w:rsid w:val="00834AD9"/>
    <w:rsid w:val="00834C76"/>
    <w:rsid w:val="00834EB8"/>
    <w:rsid w:val="008352AA"/>
    <w:rsid w:val="008357DB"/>
    <w:rsid w:val="00835E44"/>
    <w:rsid w:val="00836113"/>
    <w:rsid w:val="008363FA"/>
    <w:rsid w:val="008365FD"/>
    <w:rsid w:val="008366E2"/>
    <w:rsid w:val="008373B1"/>
    <w:rsid w:val="008374DA"/>
    <w:rsid w:val="00837A96"/>
    <w:rsid w:val="00837E60"/>
    <w:rsid w:val="00837F42"/>
    <w:rsid w:val="00837FC5"/>
    <w:rsid w:val="008400CA"/>
    <w:rsid w:val="008404C6"/>
    <w:rsid w:val="008407BE"/>
    <w:rsid w:val="00840FDB"/>
    <w:rsid w:val="0084126B"/>
    <w:rsid w:val="008415CA"/>
    <w:rsid w:val="00841682"/>
    <w:rsid w:val="0084182F"/>
    <w:rsid w:val="00841A83"/>
    <w:rsid w:val="00842179"/>
    <w:rsid w:val="008426D2"/>
    <w:rsid w:val="00842D4F"/>
    <w:rsid w:val="00843694"/>
    <w:rsid w:val="008436BD"/>
    <w:rsid w:val="00843706"/>
    <w:rsid w:val="008438A8"/>
    <w:rsid w:val="00843A8B"/>
    <w:rsid w:val="00843C07"/>
    <w:rsid w:val="00843F00"/>
    <w:rsid w:val="00843F0B"/>
    <w:rsid w:val="00843FAF"/>
    <w:rsid w:val="00844086"/>
    <w:rsid w:val="0084438E"/>
    <w:rsid w:val="00844437"/>
    <w:rsid w:val="00844EA4"/>
    <w:rsid w:val="00844F0B"/>
    <w:rsid w:val="00845316"/>
    <w:rsid w:val="00845385"/>
    <w:rsid w:val="00845B2C"/>
    <w:rsid w:val="00845BE6"/>
    <w:rsid w:val="00845C46"/>
    <w:rsid w:val="008460EC"/>
    <w:rsid w:val="008462B7"/>
    <w:rsid w:val="00846BF3"/>
    <w:rsid w:val="008477AD"/>
    <w:rsid w:val="00847E2B"/>
    <w:rsid w:val="00850082"/>
    <w:rsid w:val="00850200"/>
    <w:rsid w:val="00850393"/>
    <w:rsid w:val="00850D27"/>
    <w:rsid w:val="00850F8A"/>
    <w:rsid w:val="00850FB7"/>
    <w:rsid w:val="008510A8"/>
    <w:rsid w:val="008511CF"/>
    <w:rsid w:val="00851397"/>
    <w:rsid w:val="0085179D"/>
    <w:rsid w:val="00851AA1"/>
    <w:rsid w:val="00851AA4"/>
    <w:rsid w:val="00851E29"/>
    <w:rsid w:val="008521CA"/>
    <w:rsid w:val="00852478"/>
    <w:rsid w:val="008524B5"/>
    <w:rsid w:val="008525BA"/>
    <w:rsid w:val="008526F4"/>
    <w:rsid w:val="00852738"/>
    <w:rsid w:val="00852813"/>
    <w:rsid w:val="0085330D"/>
    <w:rsid w:val="00853425"/>
    <w:rsid w:val="00853536"/>
    <w:rsid w:val="00853936"/>
    <w:rsid w:val="00853F1A"/>
    <w:rsid w:val="00854000"/>
    <w:rsid w:val="008554C2"/>
    <w:rsid w:val="008555BE"/>
    <w:rsid w:val="0085572B"/>
    <w:rsid w:val="00855AA1"/>
    <w:rsid w:val="00855AEB"/>
    <w:rsid w:val="00855EC3"/>
    <w:rsid w:val="00856DC2"/>
    <w:rsid w:val="00856F6B"/>
    <w:rsid w:val="0085715C"/>
    <w:rsid w:val="008576A5"/>
    <w:rsid w:val="00857705"/>
    <w:rsid w:val="008601A9"/>
    <w:rsid w:val="00860534"/>
    <w:rsid w:val="008609CE"/>
    <w:rsid w:val="00860F83"/>
    <w:rsid w:val="00860F9E"/>
    <w:rsid w:val="0086108A"/>
    <w:rsid w:val="00861129"/>
    <w:rsid w:val="0086143B"/>
    <w:rsid w:val="00861569"/>
    <w:rsid w:val="008616D4"/>
    <w:rsid w:val="00861988"/>
    <w:rsid w:val="00861AB4"/>
    <w:rsid w:val="00861B77"/>
    <w:rsid w:val="00861E45"/>
    <w:rsid w:val="00861F5C"/>
    <w:rsid w:val="00861FCC"/>
    <w:rsid w:val="00862649"/>
    <w:rsid w:val="00862B50"/>
    <w:rsid w:val="00862F12"/>
    <w:rsid w:val="0086373F"/>
    <w:rsid w:val="00863806"/>
    <w:rsid w:val="0086401E"/>
    <w:rsid w:val="00864596"/>
    <w:rsid w:val="008650CB"/>
    <w:rsid w:val="008658D1"/>
    <w:rsid w:val="00865A41"/>
    <w:rsid w:val="00866628"/>
    <w:rsid w:val="008667B9"/>
    <w:rsid w:val="00866935"/>
    <w:rsid w:val="00866A6B"/>
    <w:rsid w:val="00866F5D"/>
    <w:rsid w:val="0086724B"/>
    <w:rsid w:val="0086746D"/>
    <w:rsid w:val="0086755E"/>
    <w:rsid w:val="00867C91"/>
    <w:rsid w:val="00867DF8"/>
    <w:rsid w:val="00870284"/>
    <w:rsid w:val="008705C6"/>
    <w:rsid w:val="00870846"/>
    <w:rsid w:val="00870A2B"/>
    <w:rsid w:val="00870CDB"/>
    <w:rsid w:val="008712E5"/>
    <w:rsid w:val="0087148D"/>
    <w:rsid w:val="008717A6"/>
    <w:rsid w:val="008719CF"/>
    <w:rsid w:val="00871B96"/>
    <w:rsid w:val="00871E04"/>
    <w:rsid w:val="00872229"/>
    <w:rsid w:val="00872569"/>
    <w:rsid w:val="0087268E"/>
    <w:rsid w:val="00872AE2"/>
    <w:rsid w:val="00872B95"/>
    <w:rsid w:val="008732C2"/>
    <w:rsid w:val="00873517"/>
    <w:rsid w:val="008738A4"/>
    <w:rsid w:val="00873AA4"/>
    <w:rsid w:val="00873B5F"/>
    <w:rsid w:val="00873F6A"/>
    <w:rsid w:val="0087403C"/>
    <w:rsid w:val="0087408B"/>
    <w:rsid w:val="00874183"/>
    <w:rsid w:val="00874341"/>
    <w:rsid w:val="008743B4"/>
    <w:rsid w:val="0087441D"/>
    <w:rsid w:val="008744BA"/>
    <w:rsid w:val="0087472D"/>
    <w:rsid w:val="00874CAA"/>
    <w:rsid w:val="00874EF8"/>
    <w:rsid w:val="008753B9"/>
    <w:rsid w:val="008754AF"/>
    <w:rsid w:val="008756F1"/>
    <w:rsid w:val="00875845"/>
    <w:rsid w:val="008758F5"/>
    <w:rsid w:val="008759E5"/>
    <w:rsid w:val="0087638B"/>
    <w:rsid w:val="0087638F"/>
    <w:rsid w:val="00876593"/>
    <w:rsid w:val="0087699F"/>
    <w:rsid w:val="00876CA3"/>
    <w:rsid w:val="00876D54"/>
    <w:rsid w:val="008772B1"/>
    <w:rsid w:val="00877320"/>
    <w:rsid w:val="00877636"/>
    <w:rsid w:val="0087766C"/>
    <w:rsid w:val="008776D5"/>
    <w:rsid w:val="008777C1"/>
    <w:rsid w:val="00877988"/>
    <w:rsid w:val="00877B69"/>
    <w:rsid w:val="00877D45"/>
    <w:rsid w:val="00877E41"/>
    <w:rsid w:val="00880555"/>
    <w:rsid w:val="00880AD2"/>
    <w:rsid w:val="008812E4"/>
    <w:rsid w:val="008813B1"/>
    <w:rsid w:val="00881852"/>
    <w:rsid w:val="00881D96"/>
    <w:rsid w:val="00882ACE"/>
    <w:rsid w:val="00882B1F"/>
    <w:rsid w:val="00882F09"/>
    <w:rsid w:val="00883521"/>
    <w:rsid w:val="008836CB"/>
    <w:rsid w:val="00884186"/>
    <w:rsid w:val="00884416"/>
    <w:rsid w:val="008847AF"/>
    <w:rsid w:val="00884BA1"/>
    <w:rsid w:val="0088519C"/>
    <w:rsid w:val="0088528B"/>
    <w:rsid w:val="008852C6"/>
    <w:rsid w:val="008855EB"/>
    <w:rsid w:val="00885932"/>
    <w:rsid w:val="00885C0E"/>
    <w:rsid w:val="008862B3"/>
    <w:rsid w:val="00886439"/>
    <w:rsid w:val="008868E8"/>
    <w:rsid w:val="00886D8F"/>
    <w:rsid w:val="00887056"/>
    <w:rsid w:val="00887274"/>
    <w:rsid w:val="0088728A"/>
    <w:rsid w:val="00887358"/>
    <w:rsid w:val="008878E5"/>
    <w:rsid w:val="00887924"/>
    <w:rsid w:val="00887A6E"/>
    <w:rsid w:val="00887FC4"/>
    <w:rsid w:val="00890332"/>
    <w:rsid w:val="008906AA"/>
    <w:rsid w:val="008908A6"/>
    <w:rsid w:val="008910A6"/>
    <w:rsid w:val="0089110A"/>
    <w:rsid w:val="008911A8"/>
    <w:rsid w:val="008913A5"/>
    <w:rsid w:val="00891668"/>
    <w:rsid w:val="00891890"/>
    <w:rsid w:val="0089190C"/>
    <w:rsid w:val="0089191D"/>
    <w:rsid w:val="00891A32"/>
    <w:rsid w:val="00892188"/>
    <w:rsid w:val="00892720"/>
    <w:rsid w:val="00892B67"/>
    <w:rsid w:val="00893064"/>
    <w:rsid w:val="008931C3"/>
    <w:rsid w:val="008934E3"/>
    <w:rsid w:val="008936C9"/>
    <w:rsid w:val="00893791"/>
    <w:rsid w:val="00893AC3"/>
    <w:rsid w:val="00893B1D"/>
    <w:rsid w:val="00894153"/>
    <w:rsid w:val="008943D5"/>
    <w:rsid w:val="00894B78"/>
    <w:rsid w:val="0089542A"/>
    <w:rsid w:val="00895699"/>
    <w:rsid w:val="008958EB"/>
    <w:rsid w:val="00895DCD"/>
    <w:rsid w:val="00897384"/>
    <w:rsid w:val="00897543"/>
    <w:rsid w:val="008979FA"/>
    <w:rsid w:val="00897C46"/>
    <w:rsid w:val="008A05EC"/>
    <w:rsid w:val="008A0617"/>
    <w:rsid w:val="008A0744"/>
    <w:rsid w:val="008A1038"/>
    <w:rsid w:val="008A1363"/>
    <w:rsid w:val="008A1475"/>
    <w:rsid w:val="008A18A6"/>
    <w:rsid w:val="008A18C8"/>
    <w:rsid w:val="008A19D1"/>
    <w:rsid w:val="008A1C15"/>
    <w:rsid w:val="008A1C4A"/>
    <w:rsid w:val="008A1C55"/>
    <w:rsid w:val="008A1CA1"/>
    <w:rsid w:val="008A1D69"/>
    <w:rsid w:val="008A1D80"/>
    <w:rsid w:val="008A1E93"/>
    <w:rsid w:val="008A206E"/>
    <w:rsid w:val="008A2261"/>
    <w:rsid w:val="008A2308"/>
    <w:rsid w:val="008A245E"/>
    <w:rsid w:val="008A27BC"/>
    <w:rsid w:val="008A3092"/>
    <w:rsid w:val="008A34D8"/>
    <w:rsid w:val="008A4710"/>
    <w:rsid w:val="008A4A15"/>
    <w:rsid w:val="008A5103"/>
    <w:rsid w:val="008A52D3"/>
    <w:rsid w:val="008A537E"/>
    <w:rsid w:val="008A568E"/>
    <w:rsid w:val="008A5777"/>
    <w:rsid w:val="008A5B8C"/>
    <w:rsid w:val="008A6D87"/>
    <w:rsid w:val="008A7A00"/>
    <w:rsid w:val="008A7AF4"/>
    <w:rsid w:val="008A7B03"/>
    <w:rsid w:val="008A7F7B"/>
    <w:rsid w:val="008B025A"/>
    <w:rsid w:val="008B067C"/>
    <w:rsid w:val="008B06B8"/>
    <w:rsid w:val="008B077D"/>
    <w:rsid w:val="008B0867"/>
    <w:rsid w:val="008B0E33"/>
    <w:rsid w:val="008B120E"/>
    <w:rsid w:val="008B152A"/>
    <w:rsid w:val="008B173B"/>
    <w:rsid w:val="008B199E"/>
    <w:rsid w:val="008B1A56"/>
    <w:rsid w:val="008B1B06"/>
    <w:rsid w:val="008B1BC9"/>
    <w:rsid w:val="008B1BD2"/>
    <w:rsid w:val="008B20B7"/>
    <w:rsid w:val="008B20DD"/>
    <w:rsid w:val="008B2339"/>
    <w:rsid w:val="008B265F"/>
    <w:rsid w:val="008B2BC6"/>
    <w:rsid w:val="008B3DF4"/>
    <w:rsid w:val="008B40B3"/>
    <w:rsid w:val="008B4117"/>
    <w:rsid w:val="008B46C3"/>
    <w:rsid w:val="008B4896"/>
    <w:rsid w:val="008B536F"/>
    <w:rsid w:val="008B5728"/>
    <w:rsid w:val="008B5753"/>
    <w:rsid w:val="008B588C"/>
    <w:rsid w:val="008B5EC2"/>
    <w:rsid w:val="008B5F64"/>
    <w:rsid w:val="008B6091"/>
    <w:rsid w:val="008B61A0"/>
    <w:rsid w:val="008B62D6"/>
    <w:rsid w:val="008B6A9D"/>
    <w:rsid w:val="008B7017"/>
    <w:rsid w:val="008B70A6"/>
    <w:rsid w:val="008B73DA"/>
    <w:rsid w:val="008B762F"/>
    <w:rsid w:val="008B7913"/>
    <w:rsid w:val="008B7ABB"/>
    <w:rsid w:val="008B7D0A"/>
    <w:rsid w:val="008B7D25"/>
    <w:rsid w:val="008B7E32"/>
    <w:rsid w:val="008C0039"/>
    <w:rsid w:val="008C03CE"/>
    <w:rsid w:val="008C055D"/>
    <w:rsid w:val="008C0622"/>
    <w:rsid w:val="008C0688"/>
    <w:rsid w:val="008C06E8"/>
    <w:rsid w:val="008C0F82"/>
    <w:rsid w:val="008C105A"/>
    <w:rsid w:val="008C11F4"/>
    <w:rsid w:val="008C149B"/>
    <w:rsid w:val="008C14E7"/>
    <w:rsid w:val="008C1A30"/>
    <w:rsid w:val="008C1BA9"/>
    <w:rsid w:val="008C1D0A"/>
    <w:rsid w:val="008C241C"/>
    <w:rsid w:val="008C2644"/>
    <w:rsid w:val="008C27AB"/>
    <w:rsid w:val="008C28C3"/>
    <w:rsid w:val="008C28FB"/>
    <w:rsid w:val="008C29BB"/>
    <w:rsid w:val="008C29ED"/>
    <w:rsid w:val="008C2B76"/>
    <w:rsid w:val="008C2F10"/>
    <w:rsid w:val="008C2F12"/>
    <w:rsid w:val="008C306E"/>
    <w:rsid w:val="008C3319"/>
    <w:rsid w:val="008C3977"/>
    <w:rsid w:val="008C3A71"/>
    <w:rsid w:val="008C3C20"/>
    <w:rsid w:val="008C3CDB"/>
    <w:rsid w:val="008C4482"/>
    <w:rsid w:val="008C4511"/>
    <w:rsid w:val="008C46F1"/>
    <w:rsid w:val="008C4774"/>
    <w:rsid w:val="008C483E"/>
    <w:rsid w:val="008C4B03"/>
    <w:rsid w:val="008C4B2F"/>
    <w:rsid w:val="008C4CB4"/>
    <w:rsid w:val="008C4DB1"/>
    <w:rsid w:val="008C4DD3"/>
    <w:rsid w:val="008C4FC8"/>
    <w:rsid w:val="008C5028"/>
    <w:rsid w:val="008C55B3"/>
    <w:rsid w:val="008C5AC3"/>
    <w:rsid w:val="008C5DA6"/>
    <w:rsid w:val="008C5E10"/>
    <w:rsid w:val="008C5F20"/>
    <w:rsid w:val="008C6588"/>
    <w:rsid w:val="008C67D3"/>
    <w:rsid w:val="008C686F"/>
    <w:rsid w:val="008C6DD1"/>
    <w:rsid w:val="008C6EE0"/>
    <w:rsid w:val="008C77A1"/>
    <w:rsid w:val="008C7DED"/>
    <w:rsid w:val="008D0051"/>
    <w:rsid w:val="008D01E3"/>
    <w:rsid w:val="008D03C1"/>
    <w:rsid w:val="008D0467"/>
    <w:rsid w:val="008D0D5B"/>
    <w:rsid w:val="008D0DD9"/>
    <w:rsid w:val="008D0DF1"/>
    <w:rsid w:val="008D0FA5"/>
    <w:rsid w:val="008D1345"/>
    <w:rsid w:val="008D14AA"/>
    <w:rsid w:val="008D1510"/>
    <w:rsid w:val="008D19FB"/>
    <w:rsid w:val="008D1A7F"/>
    <w:rsid w:val="008D1B18"/>
    <w:rsid w:val="008D1B77"/>
    <w:rsid w:val="008D1DA6"/>
    <w:rsid w:val="008D203D"/>
    <w:rsid w:val="008D21C3"/>
    <w:rsid w:val="008D2429"/>
    <w:rsid w:val="008D29B6"/>
    <w:rsid w:val="008D2CA0"/>
    <w:rsid w:val="008D2F3C"/>
    <w:rsid w:val="008D312E"/>
    <w:rsid w:val="008D3210"/>
    <w:rsid w:val="008D33FD"/>
    <w:rsid w:val="008D3576"/>
    <w:rsid w:val="008D3780"/>
    <w:rsid w:val="008D43FE"/>
    <w:rsid w:val="008D444C"/>
    <w:rsid w:val="008D46E3"/>
    <w:rsid w:val="008D4C48"/>
    <w:rsid w:val="008D4D46"/>
    <w:rsid w:val="008D4EA9"/>
    <w:rsid w:val="008D4EBA"/>
    <w:rsid w:val="008D50CA"/>
    <w:rsid w:val="008D514B"/>
    <w:rsid w:val="008D53F7"/>
    <w:rsid w:val="008D54C3"/>
    <w:rsid w:val="008D5AFE"/>
    <w:rsid w:val="008D5EE8"/>
    <w:rsid w:val="008D65F3"/>
    <w:rsid w:val="008D6AFE"/>
    <w:rsid w:val="008D6CE5"/>
    <w:rsid w:val="008D6E57"/>
    <w:rsid w:val="008D6FD2"/>
    <w:rsid w:val="008D7231"/>
    <w:rsid w:val="008D75B7"/>
    <w:rsid w:val="008D7665"/>
    <w:rsid w:val="008D77E3"/>
    <w:rsid w:val="008D7B09"/>
    <w:rsid w:val="008E044F"/>
    <w:rsid w:val="008E04E8"/>
    <w:rsid w:val="008E051A"/>
    <w:rsid w:val="008E08AD"/>
    <w:rsid w:val="008E094F"/>
    <w:rsid w:val="008E0C92"/>
    <w:rsid w:val="008E147D"/>
    <w:rsid w:val="008E15BB"/>
    <w:rsid w:val="008E194C"/>
    <w:rsid w:val="008E19ED"/>
    <w:rsid w:val="008E20CD"/>
    <w:rsid w:val="008E22B8"/>
    <w:rsid w:val="008E2304"/>
    <w:rsid w:val="008E2995"/>
    <w:rsid w:val="008E2AFF"/>
    <w:rsid w:val="008E2B10"/>
    <w:rsid w:val="008E2B65"/>
    <w:rsid w:val="008E31A2"/>
    <w:rsid w:val="008E3535"/>
    <w:rsid w:val="008E35B1"/>
    <w:rsid w:val="008E35E9"/>
    <w:rsid w:val="008E36EE"/>
    <w:rsid w:val="008E3A0E"/>
    <w:rsid w:val="008E3A77"/>
    <w:rsid w:val="008E4031"/>
    <w:rsid w:val="008E413C"/>
    <w:rsid w:val="008E4537"/>
    <w:rsid w:val="008E5792"/>
    <w:rsid w:val="008E6254"/>
    <w:rsid w:val="008E6AB3"/>
    <w:rsid w:val="008E6E0C"/>
    <w:rsid w:val="008E71A0"/>
    <w:rsid w:val="008E73EE"/>
    <w:rsid w:val="008E73F3"/>
    <w:rsid w:val="008E75B7"/>
    <w:rsid w:val="008E75EB"/>
    <w:rsid w:val="008E7687"/>
    <w:rsid w:val="008E7705"/>
    <w:rsid w:val="008E77EE"/>
    <w:rsid w:val="008E78EB"/>
    <w:rsid w:val="008F00B9"/>
    <w:rsid w:val="008F024E"/>
    <w:rsid w:val="008F02F2"/>
    <w:rsid w:val="008F0904"/>
    <w:rsid w:val="008F0E31"/>
    <w:rsid w:val="008F0E54"/>
    <w:rsid w:val="008F1140"/>
    <w:rsid w:val="008F11B3"/>
    <w:rsid w:val="008F1204"/>
    <w:rsid w:val="008F1233"/>
    <w:rsid w:val="008F19DD"/>
    <w:rsid w:val="008F1AB2"/>
    <w:rsid w:val="008F1C4C"/>
    <w:rsid w:val="008F1F2A"/>
    <w:rsid w:val="008F2079"/>
    <w:rsid w:val="008F25A1"/>
    <w:rsid w:val="008F2816"/>
    <w:rsid w:val="008F353F"/>
    <w:rsid w:val="008F392E"/>
    <w:rsid w:val="008F3E45"/>
    <w:rsid w:val="008F3ED4"/>
    <w:rsid w:val="008F45BD"/>
    <w:rsid w:val="008F4AD5"/>
    <w:rsid w:val="008F4B47"/>
    <w:rsid w:val="008F4D4B"/>
    <w:rsid w:val="008F55E1"/>
    <w:rsid w:val="008F6047"/>
    <w:rsid w:val="008F6572"/>
    <w:rsid w:val="008F66A7"/>
    <w:rsid w:val="008F69B9"/>
    <w:rsid w:val="008F6B20"/>
    <w:rsid w:val="008F6DB1"/>
    <w:rsid w:val="008F6E1F"/>
    <w:rsid w:val="008F6F7B"/>
    <w:rsid w:val="008F75F7"/>
    <w:rsid w:val="008F7B25"/>
    <w:rsid w:val="008F7C3B"/>
    <w:rsid w:val="008F7D06"/>
    <w:rsid w:val="00900399"/>
    <w:rsid w:val="0090049E"/>
    <w:rsid w:val="009006C4"/>
    <w:rsid w:val="0090097E"/>
    <w:rsid w:val="00900BFB"/>
    <w:rsid w:val="00901157"/>
    <w:rsid w:val="009014B7"/>
    <w:rsid w:val="009014EF"/>
    <w:rsid w:val="00901A7D"/>
    <w:rsid w:val="009021F6"/>
    <w:rsid w:val="00902773"/>
    <w:rsid w:val="00902A5D"/>
    <w:rsid w:val="00902A7B"/>
    <w:rsid w:val="00903252"/>
    <w:rsid w:val="0090364C"/>
    <w:rsid w:val="00903CE4"/>
    <w:rsid w:val="00903CF3"/>
    <w:rsid w:val="00903DCC"/>
    <w:rsid w:val="00903E5B"/>
    <w:rsid w:val="00903EA0"/>
    <w:rsid w:val="00904BA6"/>
    <w:rsid w:val="0090508E"/>
    <w:rsid w:val="0090522B"/>
    <w:rsid w:val="009058DD"/>
    <w:rsid w:val="009061E5"/>
    <w:rsid w:val="00906289"/>
    <w:rsid w:val="00906A39"/>
    <w:rsid w:val="00906F80"/>
    <w:rsid w:val="00907036"/>
    <w:rsid w:val="00907130"/>
    <w:rsid w:val="00907D12"/>
    <w:rsid w:val="00907D81"/>
    <w:rsid w:val="00910189"/>
    <w:rsid w:val="0091022A"/>
    <w:rsid w:val="00910708"/>
    <w:rsid w:val="00910753"/>
    <w:rsid w:val="00910825"/>
    <w:rsid w:val="00910CD1"/>
    <w:rsid w:val="00910FB0"/>
    <w:rsid w:val="0091106C"/>
    <w:rsid w:val="009114EE"/>
    <w:rsid w:val="009117B6"/>
    <w:rsid w:val="00911B9A"/>
    <w:rsid w:val="00911BEC"/>
    <w:rsid w:val="00911CDE"/>
    <w:rsid w:val="00911DAC"/>
    <w:rsid w:val="00911E0D"/>
    <w:rsid w:val="00911F7E"/>
    <w:rsid w:val="0091224C"/>
    <w:rsid w:val="009122FB"/>
    <w:rsid w:val="0091266F"/>
    <w:rsid w:val="009127D4"/>
    <w:rsid w:val="00912C2E"/>
    <w:rsid w:val="00912D78"/>
    <w:rsid w:val="00912F73"/>
    <w:rsid w:val="00913001"/>
    <w:rsid w:val="0091313B"/>
    <w:rsid w:val="009131FD"/>
    <w:rsid w:val="009133F9"/>
    <w:rsid w:val="00913534"/>
    <w:rsid w:val="0091396A"/>
    <w:rsid w:val="00913C7F"/>
    <w:rsid w:val="00913D17"/>
    <w:rsid w:val="00913D70"/>
    <w:rsid w:val="009149EA"/>
    <w:rsid w:val="00914E3A"/>
    <w:rsid w:val="00914F22"/>
    <w:rsid w:val="00914F33"/>
    <w:rsid w:val="0091531E"/>
    <w:rsid w:val="00915326"/>
    <w:rsid w:val="00915373"/>
    <w:rsid w:val="00915A4C"/>
    <w:rsid w:val="00915AFF"/>
    <w:rsid w:val="00915D67"/>
    <w:rsid w:val="00915F01"/>
    <w:rsid w:val="00915FA7"/>
    <w:rsid w:val="0091618A"/>
    <w:rsid w:val="0091622C"/>
    <w:rsid w:val="00916781"/>
    <w:rsid w:val="0091696E"/>
    <w:rsid w:val="00916A2F"/>
    <w:rsid w:val="00916D16"/>
    <w:rsid w:val="0091704B"/>
    <w:rsid w:val="00917637"/>
    <w:rsid w:val="009178BE"/>
    <w:rsid w:val="00917B77"/>
    <w:rsid w:val="00917C09"/>
    <w:rsid w:val="00917D9C"/>
    <w:rsid w:val="00917EBC"/>
    <w:rsid w:val="009202FB"/>
    <w:rsid w:val="00920373"/>
    <w:rsid w:val="00920657"/>
    <w:rsid w:val="009208C7"/>
    <w:rsid w:val="00920EB5"/>
    <w:rsid w:val="009211E2"/>
    <w:rsid w:val="0092121C"/>
    <w:rsid w:val="00921C37"/>
    <w:rsid w:val="00921DD7"/>
    <w:rsid w:val="009222A8"/>
    <w:rsid w:val="0092252B"/>
    <w:rsid w:val="009227A7"/>
    <w:rsid w:val="00922CF6"/>
    <w:rsid w:val="00922F4C"/>
    <w:rsid w:val="00923C9D"/>
    <w:rsid w:val="00923DBC"/>
    <w:rsid w:val="0092403B"/>
    <w:rsid w:val="009242B7"/>
    <w:rsid w:val="00924630"/>
    <w:rsid w:val="0092513D"/>
    <w:rsid w:val="0092530C"/>
    <w:rsid w:val="009259EA"/>
    <w:rsid w:val="00925AD6"/>
    <w:rsid w:val="00925DC6"/>
    <w:rsid w:val="00925E15"/>
    <w:rsid w:val="00925F87"/>
    <w:rsid w:val="009263A9"/>
    <w:rsid w:val="00926534"/>
    <w:rsid w:val="00926884"/>
    <w:rsid w:val="00926FA4"/>
    <w:rsid w:val="00927332"/>
    <w:rsid w:val="00927A0A"/>
    <w:rsid w:val="00927B82"/>
    <w:rsid w:val="00927B83"/>
    <w:rsid w:val="00930F96"/>
    <w:rsid w:val="00931430"/>
    <w:rsid w:val="00931857"/>
    <w:rsid w:val="00931B07"/>
    <w:rsid w:val="00931F53"/>
    <w:rsid w:val="00932032"/>
    <w:rsid w:val="00932526"/>
    <w:rsid w:val="009325D6"/>
    <w:rsid w:val="009327C4"/>
    <w:rsid w:val="00932977"/>
    <w:rsid w:val="00932D08"/>
    <w:rsid w:val="00933175"/>
    <w:rsid w:val="009333AA"/>
    <w:rsid w:val="0093357B"/>
    <w:rsid w:val="009336BD"/>
    <w:rsid w:val="00933A0F"/>
    <w:rsid w:val="009343B3"/>
    <w:rsid w:val="00934DA3"/>
    <w:rsid w:val="009354EC"/>
    <w:rsid w:val="009355F3"/>
    <w:rsid w:val="00935B71"/>
    <w:rsid w:val="00935F19"/>
    <w:rsid w:val="00936644"/>
    <w:rsid w:val="009372A8"/>
    <w:rsid w:val="0093774B"/>
    <w:rsid w:val="00937BBB"/>
    <w:rsid w:val="00937C51"/>
    <w:rsid w:val="00940279"/>
    <w:rsid w:val="00940532"/>
    <w:rsid w:val="00940907"/>
    <w:rsid w:val="00940924"/>
    <w:rsid w:val="00940B53"/>
    <w:rsid w:val="00940B5B"/>
    <w:rsid w:val="0094166D"/>
    <w:rsid w:val="009416A4"/>
    <w:rsid w:val="009416DC"/>
    <w:rsid w:val="00941FF3"/>
    <w:rsid w:val="009421DF"/>
    <w:rsid w:val="00942901"/>
    <w:rsid w:val="00942A16"/>
    <w:rsid w:val="00942F56"/>
    <w:rsid w:val="00942F6F"/>
    <w:rsid w:val="009436FC"/>
    <w:rsid w:val="00943A06"/>
    <w:rsid w:val="00943D69"/>
    <w:rsid w:val="009440A2"/>
    <w:rsid w:val="0094443C"/>
    <w:rsid w:val="00944652"/>
    <w:rsid w:val="0094498B"/>
    <w:rsid w:val="00944BDE"/>
    <w:rsid w:val="00944DFE"/>
    <w:rsid w:val="009450F1"/>
    <w:rsid w:val="009451EC"/>
    <w:rsid w:val="0094521B"/>
    <w:rsid w:val="009455CE"/>
    <w:rsid w:val="009456A0"/>
    <w:rsid w:val="009458C7"/>
    <w:rsid w:val="009459D4"/>
    <w:rsid w:val="00945D79"/>
    <w:rsid w:val="00946461"/>
    <w:rsid w:val="00946728"/>
    <w:rsid w:val="00947109"/>
    <w:rsid w:val="00947633"/>
    <w:rsid w:val="009478EA"/>
    <w:rsid w:val="00947F70"/>
    <w:rsid w:val="0095013C"/>
    <w:rsid w:val="009501D5"/>
    <w:rsid w:val="009501D8"/>
    <w:rsid w:val="00950569"/>
    <w:rsid w:val="009506D0"/>
    <w:rsid w:val="00950C8B"/>
    <w:rsid w:val="00950CD1"/>
    <w:rsid w:val="00950ED9"/>
    <w:rsid w:val="0095104C"/>
    <w:rsid w:val="009510AA"/>
    <w:rsid w:val="00951341"/>
    <w:rsid w:val="00952315"/>
    <w:rsid w:val="00952489"/>
    <w:rsid w:val="009524AD"/>
    <w:rsid w:val="009524DA"/>
    <w:rsid w:val="00952B96"/>
    <w:rsid w:val="00952BE9"/>
    <w:rsid w:val="00953D8B"/>
    <w:rsid w:val="009542E6"/>
    <w:rsid w:val="0095451B"/>
    <w:rsid w:val="00954876"/>
    <w:rsid w:val="0095487D"/>
    <w:rsid w:val="00954C75"/>
    <w:rsid w:val="0095521F"/>
    <w:rsid w:val="009553A4"/>
    <w:rsid w:val="009553E8"/>
    <w:rsid w:val="00955403"/>
    <w:rsid w:val="00955714"/>
    <w:rsid w:val="00955A2A"/>
    <w:rsid w:val="00955A71"/>
    <w:rsid w:val="00955E08"/>
    <w:rsid w:val="00955EC7"/>
    <w:rsid w:val="009563DF"/>
    <w:rsid w:val="00956455"/>
    <w:rsid w:val="009564FC"/>
    <w:rsid w:val="0095673C"/>
    <w:rsid w:val="00956A9C"/>
    <w:rsid w:val="00956ADF"/>
    <w:rsid w:val="00956B00"/>
    <w:rsid w:val="00956B07"/>
    <w:rsid w:val="00956E3F"/>
    <w:rsid w:val="0095708D"/>
    <w:rsid w:val="0095710C"/>
    <w:rsid w:val="0095712E"/>
    <w:rsid w:val="00957D40"/>
    <w:rsid w:val="00960926"/>
    <w:rsid w:val="00960B66"/>
    <w:rsid w:val="00960C1E"/>
    <w:rsid w:val="00961793"/>
    <w:rsid w:val="00961909"/>
    <w:rsid w:val="00961AAA"/>
    <w:rsid w:val="00961C89"/>
    <w:rsid w:val="00961D80"/>
    <w:rsid w:val="0096203D"/>
    <w:rsid w:val="00962792"/>
    <w:rsid w:val="009628BD"/>
    <w:rsid w:val="009629B0"/>
    <w:rsid w:val="009629E3"/>
    <w:rsid w:val="00962A1D"/>
    <w:rsid w:val="00962F4A"/>
    <w:rsid w:val="00962F65"/>
    <w:rsid w:val="009634C2"/>
    <w:rsid w:val="009634FB"/>
    <w:rsid w:val="009635F1"/>
    <w:rsid w:val="00963E42"/>
    <w:rsid w:val="0096471D"/>
    <w:rsid w:val="009647CC"/>
    <w:rsid w:val="00964C30"/>
    <w:rsid w:val="00964EFB"/>
    <w:rsid w:val="00964F45"/>
    <w:rsid w:val="0096523B"/>
    <w:rsid w:val="009652A6"/>
    <w:rsid w:val="0096573D"/>
    <w:rsid w:val="00965754"/>
    <w:rsid w:val="009658A4"/>
    <w:rsid w:val="00965A80"/>
    <w:rsid w:val="00965E36"/>
    <w:rsid w:val="00965F92"/>
    <w:rsid w:val="00966037"/>
    <w:rsid w:val="00966094"/>
    <w:rsid w:val="009660A9"/>
    <w:rsid w:val="00966602"/>
    <w:rsid w:val="00966BD9"/>
    <w:rsid w:val="00966E0F"/>
    <w:rsid w:val="009673CE"/>
    <w:rsid w:val="009676D7"/>
    <w:rsid w:val="00967D60"/>
    <w:rsid w:val="00967DCA"/>
    <w:rsid w:val="00967F29"/>
    <w:rsid w:val="0097025B"/>
    <w:rsid w:val="009703F5"/>
    <w:rsid w:val="009706A0"/>
    <w:rsid w:val="009707F9"/>
    <w:rsid w:val="009708E5"/>
    <w:rsid w:val="00970AB6"/>
    <w:rsid w:val="00970B77"/>
    <w:rsid w:val="00971685"/>
    <w:rsid w:val="0097168E"/>
    <w:rsid w:val="00971771"/>
    <w:rsid w:val="00971A5D"/>
    <w:rsid w:val="00971B4C"/>
    <w:rsid w:val="00971BE9"/>
    <w:rsid w:val="00971CB7"/>
    <w:rsid w:val="00971DCB"/>
    <w:rsid w:val="00971EE8"/>
    <w:rsid w:val="00972020"/>
    <w:rsid w:val="0097231B"/>
    <w:rsid w:val="009725D6"/>
    <w:rsid w:val="00972624"/>
    <w:rsid w:val="00972648"/>
    <w:rsid w:val="009728A0"/>
    <w:rsid w:val="00972D39"/>
    <w:rsid w:val="00973089"/>
    <w:rsid w:val="00973526"/>
    <w:rsid w:val="00973BF7"/>
    <w:rsid w:val="00973EC5"/>
    <w:rsid w:val="00973EC7"/>
    <w:rsid w:val="0097401B"/>
    <w:rsid w:val="009740BD"/>
    <w:rsid w:val="009743B3"/>
    <w:rsid w:val="00974708"/>
    <w:rsid w:val="00974A10"/>
    <w:rsid w:val="00974C64"/>
    <w:rsid w:val="0097529E"/>
    <w:rsid w:val="0097534A"/>
    <w:rsid w:val="0097554B"/>
    <w:rsid w:val="009758AA"/>
    <w:rsid w:val="00975D16"/>
    <w:rsid w:val="00975F3C"/>
    <w:rsid w:val="00976B7C"/>
    <w:rsid w:val="00976C3A"/>
    <w:rsid w:val="00976C69"/>
    <w:rsid w:val="00976CF7"/>
    <w:rsid w:val="009770CE"/>
    <w:rsid w:val="009775AB"/>
    <w:rsid w:val="009778D8"/>
    <w:rsid w:val="009778EE"/>
    <w:rsid w:val="009778FC"/>
    <w:rsid w:val="009800BE"/>
    <w:rsid w:val="00980145"/>
    <w:rsid w:val="00980701"/>
    <w:rsid w:val="009809F5"/>
    <w:rsid w:val="00980A8A"/>
    <w:rsid w:val="00980F84"/>
    <w:rsid w:val="0098110C"/>
    <w:rsid w:val="00981191"/>
    <w:rsid w:val="0098180D"/>
    <w:rsid w:val="009819A0"/>
    <w:rsid w:val="009819A6"/>
    <w:rsid w:val="00981C7A"/>
    <w:rsid w:val="00981E3C"/>
    <w:rsid w:val="00982278"/>
    <w:rsid w:val="00982410"/>
    <w:rsid w:val="00982D13"/>
    <w:rsid w:val="00982E7F"/>
    <w:rsid w:val="00982F28"/>
    <w:rsid w:val="00983646"/>
    <w:rsid w:val="0098387C"/>
    <w:rsid w:val="00983C4F"/>
    <w:rsid w:val="00983DC9"/>
    <w:rsid w:val="00983E90"/>
    <w:rsid w:val="00984385"/>
    <w:rsid w:val="00984398"/>
    <w:rsid w:val="009843E6"/>
    <w:rsid w:val="009846AD"/>
    <w:rsid w:val="009846EA"/>
    <w:rsid w:val="00984C05"/>
    <w:rsid w:val="00984C68"/>
    <w:rsid w:val="00985058"/>
    <w:rsid w:val="00985147"/>
    <w:rsid w:val="00985820"/>
    <w:rsid w:val="00985978"/>
    <w:rsid w:val="00985981"/>
    <w:rsid w:val="009859C3"/>
    <w:rsid w:val="00985AA8"/>
    <w:rsid w:val="00985B3B"/>
    <w:rsid w:val="00985F97"/>
    <w:rsid w:val="00986020"/>
    <w:rsid w:val="00986170"/>
    <w:rsid w:val="00986373"/>
    <w:rsid w:val="0098678F"/>
    <w:rsid w:val="00986EEF"/>
    <w:rsid w:val="00987275"/>
    <w:rsid w:val="00987647"/>
    <w:rsid w:val="00987671"/>
    <w:rsid w:val="0098771D"/>
    <w:rsid w:val="00987DDF"/>
    <w:rsid w:val="00987DEA"/>
    <w:rsid w:val="00987E08"/>
    <w:rsid w:val="00987F2C"/>
    <w:rsid w:val="009900A5"/>
    <w:rsid w:val="009904C2"/>
    <w:rsid w:val="00990753"/>
    <w:rsid w:val="00990AB5"/>
    <w:rsid w:val="009910B0"/>
    <w:rsid w:val="0099113D"/>
    <w:rsid w:val="00991381"/>
    <w:rsid w:val="00991C1D"/>
    <w:rsid w:val="009928B7"/>
    <w:rsid w:val="00992E7C"/>
    <w:rsid w:val="00992EC1"/>
    <w:rsid w:val="00992EC8"/>
    <w:rsid w:val="00993105"/>
    <w:rsid w:val="0099380B"/>
    <w:rsid w:val="00993A67"/>
    <w:rsid w:val="00993B4D"/>
    <w:rsid w:val="00993C45"/>
    <w:rsid w:val="0099415A"/>
    <w:rsid w:val="009942CC"/>
    <w:rsid w:val="00994458"/>
    <w:rsid w:val="0099460F"/>
    <w:rsid w:val="009955EF"/>
    <w:rsid w:val="00995BD2"/>
    <w:rsid w:val="00996209"/>
    <w:rsid w:val="009963FE"/>
    <w:rsid w:val="00996798"/>
    <w:rsid w:val="009969CA"/>
    <w:rsid w:val="00996C6B"/>
    <w:rsid w:val="0099724F"/>
    <w:rsid w:val="009975D5"/>
    <w:rsid w:val="009A040F"/>
    <w:rsid w:val="009A0A82"/>
    <w:rsid w:val="009A0FDF"/>
    <w:rsid w:val="009A1180"/>
    <w:rsid w:val="009A1248"/>
    <w:rsid w:val="009A17A8"/>
    <w:rsid w:val="009A17EA"/>
    <w:rsid w:val="009A1828"/>
    <w:rsid w:val="009A1D72"/>
    <w:rsid w:val="009A2095"/>
    <w:rsid w:val="009A242A"/>
    <w:rsid w:val="009A28C4"/>
    <w:rsid w:val="009A2D6A"/>
    <w:rsid w:val="009A2DEC"/>
    <w:rsid w:val="009A2F13"/>
    <w:rsid w:val="009A2F8B"/>
    <w:rsid w:val="009A30D4"/>
    <w:rsid w:val="009A312B"/>
    <w:rsid w:val="009A3246"/>
    <w:rsid w:val="009A34AC"/>
    <w:rsid w:val="009A3B63"/>
    <w:rsid w:val="009A3CF7"/>
    <w:rsid w:val="009A4AC5"/>
    <w:rsid w:val="009A4CC3"/>
    <w:rsid w:val="009A535C"/>
    <w:rsid w:val="009A54C2"/>
    <w:rsid w:val="009A5588"/>
    <w:rsid w:val="009A5597"/>
    <w:rsid w:val="009A5644"/>
    <w:rsid w:val="009A5802"/>
    <w:rsid w:val="009A5BDF"/>
    <w:rsid w:val="009A5BE1"/>
    <w:rsid w:val="009A5C29"/>
    <w:rsid w:val="009A5F03"/>
    <w:rsid w:val="009A676C"/>
    <w:rsid w:val="009A697C"/>
    <w:rsid w:val="009A6B2C"/>
    <w:rsid w:val="009A7918"/>
    <w:rsid w:val="009A7CB9"/>
    <w:rsid w:val="009B07A3"/>
    <w:rsid w:val="009B0C19"/>
    <w:rsid w:val="009B1692"/>
    <w:rsid w:val="009B176B"/>
    <w:rsid w:val="009B1AE4"/>
    <w:rsid w:val="009B1C90"/>
    <w:rsid w:val="009B1CD4"/>
    <w:rsid w:val="009B2679"/>
    <w:rsid w:val="009B2A2F"/>
    <w:rsid w:val="009B2AED"/>
    <w:rsid w:val="009B2C20"/>
    <w:rsid w:val="009B2CE9"/>
    <w:rsid w:val="009B2E24"/>
    <w:rsid w:val="009B312A"/>
    <w:rsid w:val="009B31C1"/>
    <w:rsid w:val="009B34F7"/>
    <w:rsid w:val="009B3DA4"/>
    <w:rsid w:val="009B40C7"/>
    <w:rsid w:val="009B4145"/>
    <w:rsid w:val="009B41DE"/>
    <w:rsid w:val="009B4273"/>
    <w:rsid w:val="009B4440"/>
    <w:rsid w:val="009B4BB1"/>
    <w:rsid w:val="009B4D8F"/>
    <w:rsid w:val="009B4E15"/>
    <w:rsid w:val="009B4FE4"/>
    <w:rsid w:val="009B5280"/>
    <w:rsid w:val="009B53C6"/>
    <w:rsid w:val="009B5684"/>
    <w:rsid w:val="009B579F"/>
    <w:rsid w:val="009B6095"/>
    <w:rsid w:val="009B6466"/>
    <w:rsid w:val="009B6575"/>
    <w:rsid w:val="009B6805"/>
    <w:rsid w:val="009B6F8D"/>
    <w:rsid w:val="009B752E"/>
    <w:rsid w:val="009B7552"/>
    <w:rsid w:val="009B7A66"/>
    <w:rsid w:val="009B7A71"/>
    <w:rsid w:val="009C0AC3"/>
    <w:rsid w:val="009C0D0B"/>
    <w:rsid w:val="009C0E09"/>
    <w:rsid w:val="009C0E6C"/>
    <w:rsid w:val="009C1658"/>
    <w:rsid w:val="009C1697"/>
    <w:rsid w:val="009C20FE"/>
    <w:rsid w:val="009C23A9"/>
    <w:rsid w:val="009C252A"/>
    <w:rsid w:val="009C28FD"/>
    <w:rsid w:val="009C2BC5"/>
    <w:rsid w:val="009C2D89"/>
    <w:rsid w:val="009C2EFE"/>
    <w:rsid w:val="009C3179"/>
    <w:rsid w:val="009C38CD"/>
    <w:rsid w:val="009C3FD3"/>
    <w:rsid w:val="009C431E"/>
    <w:rsid w:val="009C4696"/>
    <w:rsid w:val="009C4CED"/>
    <w:rsid w:val="009C4D11"/>
    <w:rsid w:val="009C4DCE"/>
    <w:rsid w:val="009C4F9F"/>
    <w:rsid w:val="009C6227"/>
    <w:rsid w:val="009C65F3"/>
    <w:rsid w:val="009C77E5"/>
    <w:rsid w:val="009C7BEC"/>
    <w:rsid w:val="009D025C"/>
    <w:rsid w:val="009D0F2C"/>
    <w:rsid w:val="009D1912"/>
    <w:rsid w:val="009D19E0"/>
    <w:rsid w:val="009D2089"/>
    <w:rsid w:val="009D24F0"/>
    <w:rsid w:val="009D2E14"/>
    <w:rsid w:val="009D2EAC"/>
    <w:rsid w:val="009D306A"/>
    <w:rsid w:val="009D379A"/>
    <w:rsid w:val="009D3CC3"/>
    <w:rsid w:val="009D43C9"/>
    <w:rsid w:val="009D4501"/>
    <w:rsid w:val="009D4616"/>
    <w:rsid w:val="009D4A12"/>
    <w:rsid w:val="009D4AB5"/>
    <w:rsid w:val="009D4BE8"/>
    <w:rsid w:val="009D4BF4"/>
    <w:rsid w:val="009D4C66"/>
    <w:rsid w:val="009D4D16"/>
    <w:rsid w:val="009D5115"/>
    <w:rsid w:val="009D57F0"/>
    <w:rsid w:val="009D5E5C"/>
    <w:rsid w:val="009D662C"/>
    <w:rsid w:val="009D68FA"/>
    <w:rsid w:val="009D6C53"/>
    <w:rsid w:val="009D6CA7"/>
    <w:rsid w:val="009D6DD7"/>
    <w:rsid w:val="009D70ED"/>
    <w:rsid w:val="009D7138"/>
    <w:rsid w:val="009D73DB"/>
    <w:rsid w:val="009D74C7"/>
    <w:rsid w:val="009D766E"/>
    <w:rsid w:val="009D7AA5"/>
    <w:rsid w:val="009D7C48"/>
    <w:rsid w:val="009D7E7F"/>
    <w:rsid w:val="009E0179"/>
    <w:rsid w:val="009E0207"/>
    <w:rsid w:val="009E06AB"/>
    <w:rsid w:val="009E06BC"/>
    <w:rsid w:val="009E080C"/>
    <w:rsid w:val="009E08D5"/>
    <w:rsid w:val="009E08F5"/>
    <w:rsid w:val="009E0B78"/>
    <w:rsid w:val="009E0C85"/>
    <w:rsid w:val="009E0F5D"/>
    <w:rsid w:val="009E1011"/>
    <w:rsid w:val="009E1163"/>
    <w:rsid w:val="009E12B0"/>
    <w:rsid w:val="009E15B1"/>
    <w:rsid w:val="009E16CC"/>
    <w:rsid w:val="009E1763"/>
    <w:rsid w:val="009E1809"/>
    <w:rsid w:val="009E1E96"/>
    <w:rsid w:val="009E2501"/>
    <w:rsid w:val="009E2AB8"/>
    <w:rsid w:val="009E2D66"/>
    <w:rsid w:val="009E2E7D"/>
    <w:rsid w:val="009E2F23"/>
    <w:rsid w:val="009E3491"/>
    <w:rsid w:val="009E3593"/>
    <w:rsid w:val="009E3960"/>
    <w:rsid w:val="009E3ABB"/>
    <w:rsid w:val="009E3D5B"/>
    <w:rsid w:val="009E3F42"/>
    <w:rsid w:val="009E4D9B"/>
    <w:rsid w:val="009E5246"/>
    <w:rsid w:val="009E551D"/>
    <w:rsid w:val="009E5F29"/>
    <w:rsid w:val="009E5F37"/>
    <w:rsid w:val="009E608A"/>
    <w:rsid w:val="009E60B9"/>
    <w:rsid w:val="009E611B"/>
    <w:rsid w:val="009E61B8"/>
    <w:rsid w:val="009E62D7"/>
    <w:rsid w:val="009E65D6"/>
    <w:rsid w:val="009E66B2"/>
    <w:rsid w:val="009E6846"/>
    <w:rsid w:val="009E6C96"/>
    <w:rsid w:val="009E6DE9"/>
    <w:rsid w:val="009E7308"/>
    <w:rsid w:val="009E7590"/>
    <w:rsid w:val="009E7A17"/>
    <w:rsid w:val="009E7A19"/>
    <w:rsid w:val="009E7A1A"/>
    <w:rsid w:val="009E7CB5"/>
    <w:rsid w:val="009E7CC1"/>
    <w:rsid w:val="009E7F3C"/>
    <w:rsid w:val="009F00EA"/>
    <w:rsid w:val="009F070E"/>
    <w:rsid w:val="009F0A0F"/>
    <w:rsid w:val="009F1171"/>
    <w:rsid w:val="009F1A07"/>
    <w:rsid w:val="009F1D3C"/>
    <w:rsid w:val="009F1F0E"/>
    <w:rsid w:val="009F1F27"/>
    <w:rsid w:val="009F20D6"/>
    <w:rsid w:val="009F2623"/>
    <w:rsid w:val="009F2976"/>
    <w:rsid w:val="009F2FB4"/>
    <w:rsid w:val="009F2FD2"/>
    <w:rsid w:val="009F3238"/>
    <w:rsid w:val="009F338E"/>
    <w:rsid w:val="009F3513"/>
    <w:rsid w:val="009F35F7"/>
    <w:rsid w:val="009F36B3"/>
    <w:rsid w:val="009F39CB"/>
    <w:rsid w:val="009F3DBF"/>
    <w:rsid w:val="009F3F79"/>
    <w:rsid w:val="009F3F7C"/>
    <w:rsid w:val="009F4475"/>
    <w:rsid w:val="009F4772"/>
    <w:rsid w:val="009F486E"/>
    <w:rsid w:val="009F4ABC"/>
    <w:rsid w:val="009F4CBA"/>
    <w:rsid w:val="009F4DDE"/>
    <w:rsid w:val="009F4F7D"/>
    <w:rsid w:val="009F52F7"/>
    <w:rsid w:val="009F54CB"/>
    <w:rsid w:val="009F562B"/>
    <w:rsid w:val="009F583B"/>
    <w:rsid w:val="009F5A66"/>
    <w:rsid w:val="009F5C07"/>
    <w:rsid w:val="009F6050"/>
    <w:rsid w:val="009F6ACC"/>
    <w:rsid w:val="009F7469"/>
    <w:rsid w:val="009F771E"/>
    <w:rsid w:val="009F7EDF"/>
    <w:rsid w:val="009F7FE5"/>
    <w:rsid w:val="00A00948"/>
    <w:rsid w:val="00A01551"/>
    <w:rsid w:val="00A01780"/>
    <w:rsid w:val="00A01944"/>
    <w:rsid w:val="00A01F92"/>
    <w:rsid w:val="00A020BE"/>
    <w:rsid w:val="00A0242A"/>
    <w:rsid w:val="00A0244D"/>
    <w:rsid w:val="00A024E6"/>
    <w:rsid w:val="00A029C1"/>
    <w:rsid w:val="00A02AD4"/>
    <w:rsid w:val="00A02D08"/>
    <w:rsid w:val="00A02EC3"/>
    <w:rsid w:val="00A02F45"/>
    <w:rsid w:val="00A03628"/>
    <w:rsid w:val="00A042FF"/>
    <w:rsid w:val="00A04333"/>
    <w:rsid w:val="00A0478F"/>
    <w:rsid w:val="00A04B9A"/>
    <w:rsid w:val="00A04E32"/>
    <w:rsid w:val="00A04E75"/>
    <w:rsid w:val="00A04EDB"/>
    <w:rsid w:val="00A04F27"/>
    <w:rsid w:val="00A05028"/>
    <w:rsid w:val="00A05ED9"/>
    <w:rsid w:val="00A060D4"/>
    <w:rsid w:val="00A06374"/>
    <w:rsid w:val="00A064F6"/>
    <w:rsid w:val="00A067D9"/>
    <w:rsid w:val="00A067F0"/>
    <w:rsid w:val="00A0685B"/>
    <w:rsid w:val="00A06B67"/>
    <w:rsid w:val="00A071CF"/>
    <w:rsid w:val="00A07579"/>
    <w:rsid w:val="00A07692"/>
    <w:rsid w:val="00A0779A"/>
    <w:rsid w:val="00A07850"/>
    <w:rsid w:val="00A07C4B"/>
    <w:rsid w:val="00A100C7"/>
    <w:rsid w:val="00A100E7"/>
    <w:rsid w:val="00A10243"/>
    <w:rsid w:val="00A1032B"/>
    <w:rsid w:val="00A107A3"/>
    <w:rsid w:val="00A10BCF"/>
    <w:rsid w:val="00A10E55"/>
    <w:rsid w:val="00A111F4"/>
    <w:rsid w:val="00A119A5"/>
    <w:rsid w:val="00A11CA2"/>
    <w:rsid w:val="00A1218C"/>
    <w:rsid w:val="00A12D44"/>
    <w:rsid w:val="00A12E85"/>
    <w:rsid w:val="00A12FE4"/>
    <w:rsid w:val="00A13981"/>
    <w:rsid w:val="00A13D9B"/>
    <w:rsid w:val="00A13DCA"/>
    <w:rsid w:val="00A143A2"/>
    <w:rsid w:val="00A14645"/>
    <w:rsid w:val="00A14968"/>
    <w:rsid w:val="00A14A5D"/>
    <w:rsid w:val="00A14C9D"/>
    <w:rsid w:val="00A14F9B"/>
    <w:rsid w:val="00A159C0"/>
    <w:rsid w:val="00A15F71"/>
    <w:rsid w:val="00A16296"/>
    <w:rsid w:val="00A1642F"/>
    <w:rsid w:val="00A16494"/>
    <w:rsid w:val="00A169B4"/>
    <w:rsid w:val="00A16B43"/>
    <w:rsid w:val="00A16F08"/>
    <w:rsid w:val="00A17011"/>
    <w:rsid w:val="00A17887"/>
    <w:rsid w:val="00A20151"/>
    <w:rsid w:val="00A2063C"/>
    <w:rsid w:val="00A20AAA"/>
    <w:rsid w:val="00A20FAE"/>
    <w:rsid w:val="00A20FBE"/>
    <w:rsid w:val="00A21159"/>
    <w:rsid w:val="00A21474"/>
    <w:rsid w:val="00A218FA"/>
    <w:rsid w:val="00A21BA7"/>
    <w:rsid w:val="00A226FD"/>
    <w:rsid w:val="00A22731"/>
    <w:rsid w:val="00A2279A"/>
    <w:rsid w:val="00A22A85"/>
    <w:rsid w:val="00A2378F"/>
    <w:rsid w:val="00A238F5"/>
    <w:rsid w:val="00A23939"/>
    <w:rsid w:val="00A23B61"/>
    <w:rsid w:val="00A23DCE"/>
    <w:rsid w:val="00A23EE0"/>
    <w:rsid w:val="00A23F7E"/>
    <w:rsid w:val="00A23FE4"/>
    <w:rsid w:val="00A2429E"/>
    <w:rsid w:val="00A24408"/>
    <w:rsid w:val="00A25088"/>
    <w:rsid w:val="00A250E2"/>
    <w:rsid w:val="00A252EF"/>
    <w:rsid w:val="00A25961"/>
    <w:rsid w:val="00A25C17"/>
    <w:rsid w:val="00A26169"/>
    <w:rsid w:val="00A26436"/>
    <w:rsid w:val="00A26627"/>
    <w:rsid w:val="00A26AFF"/>
    <w:rsid w:val="00A26B75"/>
    <w:rsid w:val="00A26D7A"/>
    <w:rsid w:val="00A27327"/>
    <w:rsid w:val="00A27485"/>
    <w:rsid w:val="00A27E27"/>
    <w:rsid w:val="00A30159"/>
    <w:rsid w:val="00A30AB5"/>
    <w:rsid w:val="00A30CFF"/>
    <w:rsid w:val="00A3119C"/>
    <w:rsid w:val="00A313FF"/>
    <w:rsid w:val="00A3158E"/>
    <w:rsid w:val="00A31615"/>
    <w:rsid w:val="00A31623"/>
    <w:rsid w:val="00A31835"/>
    <w:rsid w:val="00A31B29"/>
    <w:rsid w:val="00A31B3B"/>
    <w:rsid w:val="00A31C14"/>
    <w:rsid w:val="00A31EF0"/>
    <w:rsid w:val="00A3218F"/>
    <w:rsid w:val="00A321F8"/>
    <w:rsid w:val="00A3233F"/>
    <w:rsid w:val="00A32517"/>
    <w:rsid w:val="00A3269E"/>
    <w:rsid w:val="00A327C2"/>
    <w:rsid w:val="00A32C48"/>
    <w:rsid w:val="00A32D78"/>
    <w:rsid w:val="00A3335F"/>
    <w:rsid w:val="00A33384"/>
    <w:rsid w:val="00A33386"/>
    <w:rsid w:val="00A33548"/>
    <w:rsid w:val="00A33B9C"/>
    <w:rsid w:val="00A33D88"/>
    <w:rsid w:val="00A33F57"/>
    <w:rsid w:val="00A343F8"/>
    <w:rsid w:val="00A3447C"/>
    <w:rsid w:val="00A34B28"/>
    <w:rsid w:val="00A35121"/>
    <w:rsid w:val="00A3519E"/>
    <w:rsid w:val="00A354CD"/>
    <w:rsid w:val="00A35772"/>
    <w:rsid w:val="00A35913"/>
    <w:rsid w:val="00A35DB5"/>
    <w:rsid w:val="00A35DDD"/>
    <w:rsid w:val="00A35E48"/>
    <w:rsid w:val="00A362D1"/>
    <w:rsid w:val="00A36609"/>
    <w:rsid w:val="00A366E2"/>
    <w:rsid w:val="00A36977"/>
    <w:rsid w:val="00A369D9"/>
    <w:rsid w:val="00A36AE7"/>
    <w:rsid w:val="00A36D9D"/>
    <w:rsid w:val="00A36E37"/>
    <w:rsid w:val="00A36EC0"/>
    <w:rsid w:val="00A36F79"/>
    <w:rsid w:val="00A36FFA"/>
    <w:rsid w:val="00A37276"/>
    <w:rsid w:val="00A37A4B"/>
    <w:rsid w:val="00A37B86"/>
    <w:rsid w:val="00A37BBD"/>
    <w:rsid w:val="00A37CAD"/>
    <w:rsid w:val="00A37DFF"/>
    <w:rsid w:val="00A37E1C"/>
    <w:rsid w:val="00A37F00"/>
    <w:rsid w:val="00A37F98"/>
    <w:rsid w:val="00A403C9"/>
    <w:rsid w:val="00A404E3"/>
    <w:rsid w:val="00A40F17"/>
    <w:rsid w:val="00A410BE"/>
    <w:rsid w:val="00A41574"/>
    <w:rsid w:val="00A418A1"/>
    <w:rsid w:val="00A41B34"/>
    <w:rsid w:val="00A422DD"/>
    <w:rsid w:val="00A4283D"/>
    <w:rsid w:val="00A42949"/>
    <w:rsid w:val="00A4312F"/>
    <w:rsid w:val="00A4364B"/>
    <w:rsid w:val="00A4366A"/>
    <w:rsid w:val="00A436EB"/>
    <w:rsid w:val="00A437D5"/>
    <w:rsid w:val="00A43B79"/>
    <w:rsid w:val="00A4421E"/>
    <w:rsid w:val="00A44457"/>
    <w:rsid w:val="00A448DD"/>
    <w:rsid w:val="00A448FA"/>
    <w:rsid w:val="00A44A44"/>
    <w:rsid w:val="00A44D5A"/>
    <w:rsid w:val="00A44E89"/>
    <w:rsid w:val="00A45501"/>
    <w:rsid w:val="00A45A16"/>
    <w:rsid w:val="00A45B40"/>
    <w:rsid w:val="00A45F43"/>
    <w:rsid w:val="00A46A92"/>
    <w:rsid w:val="00A46F4A"/>
    <w:rsid w:val="00A46F95"/>
    <w:rsid w:val="00A47010"/>
    <w:rsid w:val="00A47176"/>
    <w:rsid w:val="00A47BB1"/>
    <w:rsid w:val="00A501AD"/>
    <w:rsid w:val="00A50723"/>
    <w:rsid w:val="00A507E9"/>
    <w:rsid w:val="00A50B22"/>
    <w:rsid w:val="00A5147C"/>
    <w:rsid w:val="00A51771"/>
    <w:rsid w:val="00A51805"/>
    <w:rsid w:val="00A523DD"/>
    <w:rsid w:val="00A52C03"/>
    <w:rsid w:val="00A52E38"/>
    <w:rsid w:val="00A52F16"/>
    <w:rsid w:val="00A52F74"/>
    <w:rsid w:val="00A5326C"/>
    <w:rsid w:val="00A53534"/>
    <w:rsid w:val="00A53605"/>
    <w:rsid w:val="00A53632"/>
    <w:rsid w:val="00A538CF"/>
    <w:rsid w:val="00A53AAB"/>
    <w:rsid w:val="00A53BE2"/>
    <w:rsid w:val="00A53C99"/>
    <w:rsid w:val="00A54007"/>
    <w:rsid w:val="00A54083"/>
    <w:rsid w:val="00A54092"/>
    <w:rsid w:val="00A54A16"/>
    <w:rsid w:val="00A54A9A"/>
    <w:rsid w:val="00A54B99"/>
    <w:rsid w:val="00A54E29"/>
    <w:rsid w:val="00A55143"/>
    <w:rsid w:val="00A5524A"/>
    <w:rsid w:val="00A5538D"/>
    <w:rsid w:val="00A5554A"/>
    <w:rsid w:val="00A555EF"/>
    <w:rsid w:val="00A555F0"/>
    <w:rsid w:val="00A5577D"/>
    <w:rsid w:val="00A55E96"/>
    <w:rsid w:val="00A55F76"/>
    <w:rsid w:val="00A563D5"/>
    <w:rsid w:val="00A5642C"/>
    <w:rsid w:val="00A5680B"/>
    <w:rsid w:val="00A568DA"/>
    <w:rsid w:val="00A56942"/>
    <w:rsid w:val="00A56DDD"/>
    <w:rsid w:val="00A56F7E"/>
    <w:rsid w:val="00A5714C"/>
    <w:rsid w:val="00A5715C"/>
    <w:rsid w:val="00A5717B"/>
    <w:rsid w:val="00A57228"/>
    <w:rsid w:val="00A575AF"/>
    <w:rsid w:val="00A5764B"/>
    <w:rsid w:val="00A57723"/>
    <w:rsid w:val="00A57925"/>
    <w:rsid w:val="00A60880"/>
    <w:rsid w:val="00A60DE2"/>
    <w:rsid w:val="00A60EAD"/>
    <w:rsid w:val="00A61525"/>
    <w:rsid w:val="00A6188F"/>
    <w:rsid w:val="00A61ADB"/>
    <w:rsid w:val="00A61C81"/>
    <w:rsid w:val="00A61D55"/>
    <w:rsid w:val="00A620A7"/>
    <w:rsid w:val="00A62345"/>
    <w:rsid w:val="00A626C5"/>
    <w:rsid w:val="00A6358B"/>
    <w:rsid w:val="00A6359F"/>
    <w:rsid w:val="00A637FA"/>
    <w:rsid w:val="00A64156"/>
    <w:rsid w:val="00A642D1"/>
    <w:rsid w:val="00A64712"/>
    <w:rsid w:val="00A64C81"/>
    <w:rsid w:val="00A64D7F"/>
    <w:rsid w:val="00A65099"/>
    <w:rsid w:val="00A6557B"/>
    <w:rsid w:val="00A6584C"/>
    <w:rsid w:val="00A662D6"/>
    <w:rsid w:val="00A66531"/>
    <w:rsid w:val="00A66D35"/>
    <w:rsid w:val="00A66EB0"/>
    <w:rsid w:val="00A6708E"/>
    <w:rsid w:val="00A671E7"/>
    <w:rsid w:val="00A672B5"/>
    <w:rsid w:val="00A6736A"/>
    <w:rsid w:val="00A67EA7"/>
    <w:rsid w:val="00A7007C"/>
    <w:rsid w:val="00A7044F"/>
    <w:rsid w:val="00A710D2"/>
    <w:rsid w:val="00A71417"/>
    <w:rsid w:val="00A7148D"/>
    <w:rsid w:val="00A715EA"/>
    <w:rsid w:val="00A7197F"/>
    <w:rsid w:val="00A719E8"/>
    <w:rsid w:val="00A71A05"/>
    <w:rsid w:val="00A71E4C"/>
    <w:rsid w:val="00A722C6"/>
    <w:rsid w:val="00A7263B"/>
    <w:rsid w:val="00A72A91"/>
    <w:rsid w:val="00A72A95"/>
    <w:rsid w:val="00A72C94"/>
    <w:rsid w:val="00A72DB3"/>
    <w:rsid w:val="00A73634"/>
    <w:rsid w:val="00A73B8E"/>
    <w:rsid w:val="00A73C4B"/>
    <w:rsid w:val="00A74116"/>
    <w:rsid w:val="00A74356"/>
    <w:rsid w:val="00A74421"/>
    <w:rsid w:val="00A7448E"/>
    <w:rsid w:val="00A74569"/>
    <w:rsid w:val="00A745B0"/>
    <w:rsid w:val="00A746EA"/>
    <w:rsid w:val="00A74D66"/>
    <w:rsid w:val="00A75530"/>
    <w:rsid w:val="00A755B5"/>
    <w:rsid w:val="00A7569B"/>
    <w:rsid w:val="00A75956"/>
    <w:rsid w:val="00A75B7C"/>
    <w:rsid w:val="00A75E14"/>
    <w:rsid w:val="00A769AC"/>
    <w:rsid w:val="00A76DE0"/>
    <w:rsid w:val="00A7717A"/>
    <w:rsid w:val="00A772E0"/>
    <w:rsid w:val="00A775F8"/>
    <w:rsid w:val="00A778FC"/>
    <w:rsid w:val="00A7797F"/>
    <w:rsid w:val="00A779E9"/>
    <w:rsid w:val="00A77F4C"/>
    <w:rsid w:val="00A80808"/>
    <w:rsid w:val="00A80E57"/>
    <w:rsid w:val="00A810E8"/>
    <w:rsid w:val="00A81197"/>
    <w:rsid w:val="00A817F3"/>
    <w:rsid w:val="00A818AF"/>
    <w:rsid w:val="00A81A08"/>
    <w:rsid w:val="00A81ADC"/>
    <w:rsid w:val="00A81D5B"/>
    <w:rsid w:val="00A81E6E"/>
    <w:rsid w:val="00A8208E"/>
    <w:rsid w:val="00A820B6"/>
    <w:rsid w:val="00A8252C"/>
    <w:rsid w:val="00A82601"/>
    <w:rsid w:val="00A82B0C"/>
    <w:rsid w:val="00A82F6E"/>
    <w:rsid w:val="00A83062"/>
    <w:rsid w:val="00A8343E"/>
    <w:rsid w:val="00A83537"/>
    <w:rsid w:val="00A836AE"/>
    <w:rsid w:val="00A83B63"/>
    <w:rsid w:val="00A83C3F"/>
    <w:rsid w:val="00A83FE9"/>
    <w:rsid w:val="00A84082"/>
    <w:rsid w:val="00A84513"/>
    <w:rsid w:val="00A8463C"/>
    <w:rsid w:val="00A84672"/>
    <w:rsid w:val="00A84D80"/>
    <w:rsid w:val="00A85055"/>
    <w:rsid w:val="00A8516D"/>
    <w:rsid w:val="00A8517D"/>
    <w:rsid w:val="00A851C3"/>
    <w:rsid w:val="00A85254"/>
    <w:rsid w:val="00A85387"/>
    <w:rsid w:val="00A85891"/>
    <w:rsid w:val="00A85CF3"/>
    <w:rsid w:val="00A85FE8"/>
    <w:rsid w:val="00A8637C"/>
    <w:rsid w:val="00A86662"/>
    <w:rsid w:val="00A8669B"/>
    <w:rsid w:val="00A86A65"/>
    <w:rsid w:val="00A86CD7"/>
    <w:rsid w:val="00A87838"/>
    <w:rsid w:val="00A87A17"/>
    <w:rsid w:val="00A9054F"/>
    <w:rsid w:val="00A908B1"/>
    <w:rsid w:val="00A909F1"/>
    <w:rsid w:val="00A90CAE"/>
    <w:rsid w:val="00A90D06"/>
    <w:rsid w:val="00A90F4A"/>
    <w:rsid w:val="00A90F7E"/>
    <w:rsid w:val="00A91257"/>
    <w:rsid w:val="00A919F8"/>
    <w:rsid w:val="00A91BF2"/>
    <w:rsid w:val="00A91CAE"/>
    <w:rsid w:val="00A91D55"/>
    <w:rsid w:val="00A91E94"/>
    <w:rsid w:val="00A92104"/>
    <w:rsid w:val="00A92689"/>
    <w:rsid w:val="00A9270D"/>
    <w:rsid w:val="00A92C75"/>
    <w:rsid w:val="00A9304C"/>
    <w:rsid w:val="00A93277"/>
    <w:rsid w:val="00A93298"/>
    <w:rsid w:val="00A932E6"/>
    <w:rsid w:val="00A93DB9"/>
    <w:rsid w:val="00A93F1F"/>
    <w:rsid w:val="00A94038"/>
    <w:rsid w:val="00A940D0"/>
    <w:rsid w:val="00A9467F"/>
    <w:rsid w:val="00A948A4"/>
    <w:rsid w:val="00A94A56"/>
    <w:rsid w:val="00A94BBE"/>
    <w:rsid w:val="00A94C5E"/>
    <w:rsid w:val="00A94D59"/>
    <w:rsid w:val="00A94E42"/>
    <w:rsid w:val="00A950EB"/>
    <w:rsid w:val="00A959B1"/>
    <w:rsid w:val="00A95DDF"/>
    <w:rsid w:val="00A95E43"/>
    <w:rsid w:val="00A9647F"/>
    <w:rsid w:val="00A9672C"/>
    <w:rsid w:val="00A96938"/>
    <w:rsid w:val="00A96A5E"/>
    <w:rsid w:val="00A9719D"/>
    <w:rsid w:val="00A974F0"/>
    <w:rsid w:val="00A976ED"/>
    <w:rsid w:val="00A97956"/>
    <w:rsid w:val="00A97A5E"/>
    <w:rsid w:val="00A97B7D"/>
    <w:rsid w:val="00A97BCA"/>
    <w:rsid w:val="00A97DEF"/>
    <w:rsid w:val="00A97E2C"/>
    <w:rsid w:val="00AA04E4"/>
    <w:rsid w:val="00AA0539"/>
    <w:rsid w:val="00AA0E16"/>
    <w:rsid w:val="00AA1254"/>
    <w:rsid w:val="00AA2567"/>
    <w:rsid w:val="00AA2D63"/>
    <w:rsid w:val="00AA2D8C"/>
    <w:rsid w:val="00AA374C"/>
    <w:rsid w:val="00AA3B13"/>
    <w:rsid w:val="00AA41DE"/>
    <w:rsid w:val="00AA4843"/>
    <w:rsid w:val="00AA4C9C"/>
    <w:rsid w:val="00AA4CCD"/>
    <w:rsid w:val="00AA4D6B"/>
    <w:rsid w:val="00AA5112"/>
    <w:rsid w:val="00AA55E6"/>
    <w:rsid w:val="00AA57FE"/>
    <w:rsid w:val="00AA5B0E"/>
    <w:rsid w:val="00AA5C3F"/>
    <w:rsid w:val="00AA5C95"/>
    <w:rsid w:val="00AA5CF4"/>
    <w:rsid w:val="00AA5D9B"/>
    <w:rsid w:val="00AA6257"/>
    <w:rsid w:val="00AA641C"/>
    <w:rsid w:val="00AA6AAD"/>
    <w:rsid w:val="00AA6CBF"/>
    <w:rsid w:val="00AA6E23"/>
    <w:rsid w:val="00AA7147"/>
    <w:rsid w:val="00AA729D"/>
    <w:rsid w:val="00AA7373"/>
    <w:rsid w:val="00AA73EE"/>
    <w:rsid w:val="00AA7C93"/>
    <w:rsid w:val="00AA7E03"/>
    <w:rsid w:val="00AA7E4E"/>
    <w:rsid w:val="00AB026B"/>
    <w:rsid w:val="00AB02FD"/>
    <w:rsid w:val="00AB0BFC"/>
    <w:rsid w:val="00AB0C6B"/>
    <w:rsid w:val="00AB0D5E"/>
    <w:rsid w:val="00AB111F"/>
    <w:rsid w:val="00AB15D0"/>
    <w:rsid w:val="00AB163A"/>
    <w:rsid w:val="00AB178D"/>
    <w:rsid w:val="00AB1A40"/>
    <w:rsid w:val="00AB1ABE"/>
    <w:rsid w:val="00AB1C0C"/>
    <w:rsid w:val="00AB1C46"/>
    <w:rsid w:val="00AB1D69"/>
    <w:rsid w:val="00AB1F30"/>
    <w:rsid w:val="00AB2329"/>
    <w:rsid w:val="00AB238C"/>
    <w:rsid w:val="00AB260D"/>
    <w:rsid w:val="00AB26CE"/>
    <w:rsid w:val="00AB2B54"/>
    <w:rsid w:val="00AB33A5"/>
    <w:rsid w:val="00AB33F1"/>
    <w:rsid w:val="00AB36AF"/>
    <w:rsid w:val="00AB3A12"/>
    <w:rsid w:val="00AB3BB9"/>
    <w:rsid w:val="00AB485B"/>
    <w:rsid w:val="00AB4891"/>
    <w:rsid w:val="00AB4AD7"/>
    <w:rsid w:val="00AB4D06"/>
    <w:rsid w:val="00AB4E5A"/>
    <w:rsid w:val="00AB4F03"/>
    <w:rsid w:val="00AB525D"/>
    <w:rsid w:val="00AB537D"/>
    <w:rsid w:val="00AB543F"/>
    <w:rsid w:val="00AB5486"/>
    <w:rsid w:val="00AB57C4"/>
    <w:rsid w:val="00AB59D2"/>
    <w:rsid w:val="00AB618C"/>
    <w:rsid w:val="00AB648C"/>
    <w:rsid w:val="00AB67C3"/>
    <w:rsid w:val="00AB6E2E"/>
    <w:rsid w:val="00AB6EF5"/>
    <w:rsid w:val="00AB6F3A"/>
    <w:rsid w:val="00AB6FA7"/>
    <w:rsid w:val="00AB72C9"/>
    <w:rsid w:val="00AB7B62"/>
    <w:rsid w:val="00AC0279"/>
    <w:rsid w:val="00AC039A"/>
    <w:rsid w:val="00AC046B"/>
    <w:rsid w:val="00AC0504"/>
    <w:rsid w:val="00AC0828"/>
    <w:rsid w:val="00AC0A63"/>
    <w:rsid w:val="00AC0C3C"/>
    <w:rsid w:val="00AC0E47"/>
    <w:rsid w:val="00AC0ECF"/>
    <w:rsid w:val="00AC10D2"/>
    <w:rsid w:val="00AC1477"/>
    <w:rsid w:val="00AC1662"/>
    <w:rsid w:val="00AC1A61"/>
    <w:rsid w:val="00AC1A6F"/>
    <w:rsid w:val="00AC1B06"/>
    <w:rsid w:val="00AC1C65"/>
    <w:rsid w:val="00AC1DC0"/>
    <w:rsid w:val="00AC1DC7"/>
    <w:rsid w:val="00AC25B7"/>
    <w:rsid w:val="00AC2811"/>
    <w:rsid w:val="00AC2858"/>
    <w:rsid w:val="00AC2BA1"/>
    <w:rsid w:val="00AC351C"/>
    <w:rsid w:val="00AC39B1"/>
    <w:rsid w:val="00AC39E1"/>
    <w:rsid w:val="00AC3A50"/>
    <w:rsid w:val="00AC3CE6"/>
    <w:rsid w:val="00AC45FD"/>
    <w:rsid w:val="00AC5435"/>
    <w:rsid w:val="00AC55F3"/>
    <w:rsid w:val="00AC59D2"/>
    <w:rsid w:val="00AC5BD4"/>
    <w:rsid w:val="00AC63D4"/>
    <w:rsid w:val="00AC6752"/>
    <w:rsid w:val="00AC68CA"/>
    <w:rsid w:val="00AC68E6"/>
    <w:rsid w:val="00AC6BC4"/>
    <w:rsid w:val="00AC6CA1"/>
    <w:rsid w:val="00AC6E17"/>
    <w:rsid w:val="00AC6FE4"/>
    <w:rsid w:val="00AC75CB"/>
    <w:rsid w:val="00AC76A9"/>
    <w:rsid w:val="00AC7FED"/>
    <w:rsid w:val="00AD01D1"/>
    <w:rsid w:val="00AD03AA"/>
    <w:rsid w:val="00AD03B6"/>
    <w:rsid w:val="00AD0422"/>
    <w:rsid w:val="00AD0542"/>
    <w:rsid w:val="00AD069C"/>
    <w:rsid w:val="00AD0B1D"/>
    <w:rsid w:val="00AD1029"/>
    <w:rsid w:val="00AD1400"/>
    <w:rsid w:val="00AD14ED"/>
    <w:rsid w:val="00AD1698"/>
    <w:rsid w:val="00AD1D33"/>
    <w:rsid w:val="00AD1F31"/>
    <w:rsid w:val="00AD206C"/>
    <w:rsid w:val="00AD2179"/>
    <w:rsid w:val="00AD23A3"/>
    <w:rsid w:val="00AD25B6"/>
    <w:rsid w:val="00AD2605"/>
    <w:rsid w:val="00AD27C1"/>
    <w:rsid w:val="00AD2994"/>
    <w:rsid w:val="00AD2A5E"/>
    <w:rsid w:val="00AD2E23"/>
    <w:rsid w:val="00AD3028"/>
    <w:rsid w:val="00AD3AC2"/>
    <w:rsid w:val="00AD3D10"/>
    <w:rsid w:val="00AD415D"/>
    <w:rsid w:val="00AD416B"/>
    <w:rsid w:val="00AD438D"/>
    <w:rsid w:val="00AD478C"/>
    <w:rsid w:val="00AD47CB"/>
    <w:rsid w:val="00AD48A2"/>
    <w:rsid w:val="00AD4F2D"/>
    <w:rsid w:val="00AD5802"/>
    <w:rsid w:val="00AD5A93"/>
    <w:rsid w:val="00AD5D57"/>
    <w:rsid w:val="00AD5D74"/>
    <w:rsid w:val="00AD5F0E"/>
    <w:rsid w:val="00AD5F18"/>
    <w:rsid w:val="00AD61DE"/>
    <w:rsid w:val="00AD67F1"/>
    <w:rsid w:val="00AD696E"/>
    <w:rsid w:val="00AD6B02"/>
    <w:rsid w:val="00AD6C06"/>
    <w:rsid w:val="00AD6CA5"/>
    <w:rsid w:val="00AD6CB8"/>
    <w:rsid w:val="00AD75B0"/>
    <w:rsid w:val="00AD7645"/>
    <w:rsid w:val="00AD792A"/>
    <w:rsid w:val="00AD7CC5"/>
    <w:rsid w:val="00AD7CFE"/>
    <w:rsid w:val="00AE005E"/>
    <w:rsid w:val="00AE0157"/>
    <w:rsid w:val="00AE04B2"/>
    <w:rsid w:val="00AE0590"/>
    <w:rsid w:val="00AE0883"/>
    <w:rsid w:val="00AE0EE1"/>
    <w:rsid w:val="00AE11D8"/>
    <w:rsid w:val="00AE124F"/>
    <w:rsid w:val="00AE1287"/>
    <w:rsid w:val="00AE1B7B"/>
    <w:rsid w:val="00AE1C37"/>
    <w:rsid w:val="00AE1E83"/>
    <w:rsid w:val="00AE2084"/>
    <w:rsid w:val="00AE263F"/>
    <w:rsid w:val="00AE2B64"/>
    <w:rsid w:val="00AE2D61"/>
    <w:rsid w:val="00AE2D90"/>
    <w:rsid w:val="00AE2EBC"/>
    <w:rsid w:val="00AE3366"/>
    <w:rsid w:val="00AE360B"/>
    <w:rsid w:val="00AE368C"/>
    <w:rsid w:val="00AE3E21"/>
    <w:rsid w:val="00AE4535"/>
    <w:rsid w:val="00AE48C9"/>
    <w:rsid w:val="00AE492A"/>
    <w:rsid w:val="00AE4996"/>
    <w:rsid w:val="00AE5081"/>
    <w:rsid w:val="00AE5093"/>
    <w:rsid w:val="00AE50A9"/>
    <w:rsid w:val="00AE5100"/>
    <w:rsid w:val="00AE5488"/>
    <w:rsid w:val="00AE588F"/>
    <w:rsid w:val="00AE589A"/>
    <w:rsid w:val="00AE59BF"/>
    <w:rsid w:val="00AE5B36"/>
    <w:rsid w:val="00AE5CF4"/>
    <w:rsid w:val="00AE5DDD"/>
    <w:rsid w:val="00AE6264"/>
    <w:rsid w:val="00AE63AE"/>
    <w:rsid w:val="00AE678D"/>
    <w:rsid w:val="00AE6BDE"/>
    <w:rsid w:val="00AE6BF8"/>
    <w:rsid w:val="00AE6C02"/>
    <w:rsid w:val="00AE6F50"/>
    <w:rsid w:val="00AE711F"/>
    <w:rsid w:val="00AE7358"/>
    <w:rsid w:val="00AE75FA"/>
    <w:rsid w:val="00AE76B9"/>
    <w:rsid w:val="00AE7738"/>
    <w:rsid w:val="00AE77DB"/>
    <w:rsid w:val="00AE7E58"/>
    <w:rsid w:val="00AF053D"/>
    <w:rsid w:val="00AF078F"/>
    <w:rsid w:val="00AF08E7"/>
    <w:rsid w:val="00AF098E"/>
    <w:rsid w:val="00AF1032"/>
    <w:rsid w:val="00AF1686"/>
    <w:rsid w:val="00AF1E75"/>
    <w:rsid w:val="00AF20FE"/>
    <w:rsid w:val="00AF213D"/>
    <w:rsid w:val="00AF23F8"/>
    <w:rsid w:val="00AF274F"/>
    <w:rsid w:val="00AF292C"/>
    <w:rsid w:val="00AF2C7E"/>
    <w:rsid w:val="00AF3004"/>
    <w:rsid w:val="00AF3166"/>
    <w:rsid w:val="00AF3711"/>
    <w:rsid w:val="00AF3B76"/>
    <w:rsid w:val="00AF3BA7"/>
    <w:rsid w:val="00AF3BCE"/>
    <w:rsid w:val="00AF4071"/>
    <w:rsid w:val="00AF40D2"/>
    <w:rsid w:val="00AF4228"/>
    <w:rsid w:val="00AF43C8"/>
    <w:rsid w:val="00AF441D"/>
    <w:rsid w:val="00AF497E"/>
    <w:rsid w:val="00AF49F2"/>
    <w:rsid w:val="00AF4D49"/>
    <w:rsid w:val="00AF4F8D"/>
    <w:rsid w:val="00AF5097"/>
    <w:rsid w:val="00AF51B4"/>
    <w:rsid w:val="00AF51CC"/>
    <w:rsid w:val="00AF5287"/>
    <w:rsid w:val="00AF52FA"/>
    <w:rsid w:val="00AF55CF"/>
    <w:rsid w:val="00AF5603"/>
    <w:rsid w:val="00AF5900"/>
    <w:rsid w:val="00AF5AC2"/>
    <w:rsid w:val="00AF6320"/>
    <w:rsid w:val="00AF6375"/>
    <w:rsid w:val="00AF656C"/>
    <w:rsid w:val="00AF6694"/>
    <w:rsid w:val="00AF6B31"/>
    <w:rsid w:val="00AF7271"/>
    <w:rsid w:val="00AF76CB"/>
    <w:rsid w:val="00AF773E"/>
    <w:rsid w:val="00AF77B0"/>
    <w:rsid w:val="00AF7B41"/>
    <w:rsid w:val="00AF7BE3"/>
    <w:rsid w:val="00B000BF"/>
    <w:rsid w:val="00B0080D"/>
    <w:rsid w:val="00B00AC4"/>
    <w:rsid w:val="00B00ADB"/>
    <w:rsid w:val="00B00CFA"/>
    <w:rsid w:val="00B011B0"/>
    <w:rsid w:val="00B019BD"/>
    <w:rsid w:val="00B01C70"/>
    <w:rsid w:val="00B02095"/>
    <w:rsid w:val="00B020F1"/>
    <w:rsid w:val="00B0215F"/>
    <w:rsid w:val="00B02195"/>
    <w:rsid w:val="00B021D9"/>
    <w:rsid w:val="00B02633"/>
    <w:rsid w:val="00B02837"/>
    <w:rsid w:val="00B02BAF"/>
    <w:rsid w:val="00B02D0B"/>
    <w:rsid w:val="00B02E57"/>
    <w:rsid w:val="00B02ED5"/>
    <w:rsid w:val="00B03257"/>
    <w:rsid w:val="00B0357D"/>
    <w:rsid w:val="00B03608"/>
    <w:rsid w:val="00B03993"/>
    <w:rsid w:val="00B03B4B"/>
    <w:rsid w:val="00B03E4A"/>
    <w:rsid w:val="00B03EE2"/>
    <w:rsid w:val="00B0465F"/>
    <w:rsid w:val="00B04734"/>
    <w:rsid w:val="00B04B4B"/>
    <w:rsid w:val="00B04DEC"/>
    <w:rsid w:val="00B05342"/>
    <w:rsid w:val="00B05559"/>
    <w:rsid w:val="00B05821"/>
    <w:rsid w:val="00B05AA2"/>
    <w:rsid w:val="00B05D39"/>
    <w:rsid w:val="00B06166"/>
    <w:rsid w:val="00B063E8"/>
    <w:rsid w:val="00B0647C"/>
    <w:rsid w:val="00B06AAD"/>
    <w:rsid w:val="00B06BC7"/>
    <w:rsid w:val="00B0715F"/>
    <w:rsid w:val="00B07419"/>
    <w:rsid w:val="00B07481"/>
    <w:rsid w:val="00B077E8"/>
    <w:rsid w:val="00B07C6C"/>
    <w:rsid w:val="00B07E75"/>
    <w:rsid w:val="00B07E81"/>
    <w:rsid w:val="00B07EA9"/>
    <w:rsid w:val="00B10682"/>
    <w:rsid w:val="00B110DD"/>
    <w:rsid w:val="00B111A5"/>
    <w:rsid w:val="00B112DE"/>
    <w:rsid w:val="00B11A0A"/>
    <w:rsid w:val="00B11EBC"/>
    <w:rsid w:val="00B12248"/>
    <w:rsid w:val="00B1245D"/>
    <w:rsid w:val="00B12497"/>
    <w:rsid w:val="00B12815"/>
    <w:rsid w:val="00B12C50"/>
    <w:rsid w:val="00B12F37"/>
    <w:rsid w:val="00B1346F"/>
    <w:rsid w:val="00B1359F"/>
    <w:rsid w:val="00B13C95"/>
    <w:rsid w:val="00B13E0C"/>
    <w:rsid w:val="00B140B5"/>
    <w:rsid w:val="00B140BD"/>
    <w:rsid w:val="00B140CE"/>
    <w:rsid w:val="00B146C9"/>
    <w:rsid w:val="00B14DA6"/>
    <w:rsid w:val="00B14DD3"/>
    <w:rsid w:val="00B14F14"/>
    <w:rsid w:val="00B1502D"/>
    <w:rsid w:val="00B153D8"/>
    <w:rsid w:val="00B15B07"/>
    <w:rsid w:val="00B15C09"/>
    <w:rsid w:val="00B16426"/>
    <w:rsid w:val="00B165A8"/>
    <w:rsid w:val="00B17C19"/>
    <w:rsid w:val="00B200BC"/>
    <w:rsid w:val="00B20960"/>
    <w:rsid w:val="00B210A3"/>
    <w:rsid w:val="00B210D6"/>
    <w:rsid w:val="00B2111C"/>
    <w:rsid w:val="00B218D6"/>
    <w:rsid w:val="00B219DC"/>
    <w:rsid w:val="00B21BC8"/>
    <w:rsid w:val="00B21D64"/>
    <w:rsid w:val="00B21D9F"/>
    <w:rsid w:val="00B21ED7"/>
    <w:rsid w:val="00B22008"/>
    <w:rsid w:val="00B220D3"/>
    <w:rsid w:val="00B2219B"/>
    <w:rsid w:val="00B225F8"/>
    <w:rsid w:val="00B2270E"/>
    <w:rsid w:val="00B2296F"/>
    <w:rsid w:val="00B233BD"/>
    <w:rsid w:val="00B23652"/>
    <w:rsid w:val="00B23916"/>
    <w:rsid w:val="00B23B31"/>
    <w:rsid w:val="00B23DBD"/>
    <w:rsid w:val="00B24BF7"/>
    <w:rsid w:val="00B24BFF"/>
    <w:rsid w:val="00B24FEE"/>
    <w:rsid w:val="00B254CB"/>
    <w:rsid w:val="00B25500"/>
    <w:rsid w:val="00B25641"/>
    <w:rsid w:val="00B25663"/>
    <w:rsid w:val="00B258F0"/>
    <w:rsid w:val="00B25B67"/>
    <w:rsid w:val="00B25D38"/>
    <w:rsid w:val="00B2621E"/>
    <w:rsid w:val="00B263DE"/>
    <w:rsid w:val="00B268E2"/>
    <w:rsid w:val="00B26DB2"/>
    <w:rsid w:val="00B27488"/>
    <w:rsid w:val="00B27B19"/>
    <w:rsid w:val="00B27C01"/>
    <w:rsid w:val="00B27D4A"/>
    <w:rsid w:val="00B27F4B"/>
    <w:rsid w:val="00B30248"/>
    <w:rsid w:val="00B305FA"/>
    <w:rsid w:val="00B306CB"/>
    <w:rsid w:val="00B30741"/>
    <w:rsid w:val="00B30926"/>
    <w:rsid w:val="00B30E1A"/>
    <w:rsid w:val="00B31009"/>
    <w:rsid w:val="00B31528"/>
    <w:rsid w:val="00B31734"/>
    <w:rsid w:val="00B317A9"/>
    <w:rsid w:val="00B31D4A"/>
    <w:rsid w:val="00B31FD0"/>
    <w:rsid w:val="00B320E8"/>
    <w:rsid w:val="00B32536"/>
    <w:rsid w:val="00B32EF6"/>
    <w:rsid w:val="00B33232"/>
    <w:rsid w:val="00B3336E"/>
    <w:rsid w:val="00B33593"/>
    <w:rsid w:val="00B336BE"/>
    <w:rsid w:val="00B338F3"/>
    <w:rsid w:val="00B33AAF"/>
    <w:rsid w:val="00B33CC4"/>
    <w:rsid w:val="00B33D5A"/>
    <w:rsid w:val="00B33D99"/>
    <w:rsid w:val="00B33E1F"/>
    <w:rsid w:val="00B33E85"/>
    <w:rsid w:val="00B3410E"/>
    <w:rsid w:val="00B34115"/>
    <w:rsid w:val="00B34126"/>
    <w:rsid w:val="00B3425C"/>
    <w:rsid w:val="00B343F5"/>
    <w:rsid w:val="00B344EA"/>
    <w:rsid w:val="00B3466C"/>
    <w:rsid w:val="00B348D3"/>
    <w:rsid w:val="00B34947"/>
    <w:rsid w:val="00B353FE"/>
    <w:rsid w:val="00B35503"/>
    <w:rsid w:val="00B35576"/>
    <w:rsid w:val="00B355D9"/>
    <w:rsid w:val="00B35AB9"/>
    <w:rsid w:val="00B35BEB"/>
    <w:rsid w:val="00B35E7D"/>
    <w:rsid w:val="00B36261"/>
    <w:rsid w:val="00B367ED"/>
    <w:rsid w:val="00B36887"/>
    <w:rsid w:val="00B36D3A"/>
    <w:rsid w:val="00B36DD4"/>
    <w:rsid w:val="00B36EAC"/>
    <w:rsid w:val="00B36F7E"/>
    <w:rsid w:val="00B3716F"/>
    <w:rsid w:val="00B374BC"/>
    <w:rsid w:val="00B37A9B"/>
    <w:rsid w:val="00B404FD"/>
    <w:rsid w:val="00B408D4"/>
    <w:rsid w:val="00B40A8B"/>
    <w:rsid w:val="00B40DFD"/>
    <w:rsid w:val="00B4125F"/>
    <w:rsid w:val="00B41A6A"/>
    <w:rsid w:val="00B41D0A"/>
    <w:rsid w:val="00B422EF"/>
    <w:rsid w:val="00B427BB"/>
    <w:rsid w:val="00B429DF"/>
    <w:rsid w:val="00B42A0A"/>
    <w:rsid w:val="00B42DED"/>
    <w:rsid w:val="00B42FCD"/>
    <w:rsid w:val="00B4363E"/>
    <w:rsid w:val="00B43944"/>
    <w:rsid w:val="00B43F3D"/>
    <w:rsid w:val="00B440CC"/>
    <w:rsid w:val="00B44189"/>
    <w:rsid w:val="00B44354"/>
    <w:rsid w:val="00B44408"/>
    <w:rsid w:val="00B444E1"/>
    <w:rsid w:val="00B44820"/>
    <w:rsid w:val="00B44D84"/>
    <w:rsid w:val="00B45648"/>
    <w:rsid w:val="00B45AB2"/>
    <w:rsid w:val="00B45B30"/>
    <w:rsid w:val="00B462D4"/>
    <w:rsid w:val="00B4669B"/>
    <w:rsid w:val="00B476EA"/>
    <w:rsid w:val="00B47873"/>
    <w:rsid w:val="00B47975"/>
    <w:rsid w:val="00B47A9D"/>
    <w:rsid w:val="00B501A2"/>
    <w:rsid w:val="00B50498"/>
    <w:rsid w:val="00B504AC"/>
    <w:rsid w:val="00B5095C"/>
    <w:rsid w:val="00B50A3C"/>
    <w:rsid w:val="00B50DE9"/>
    <w:rsid w:val="00B50DFB"/>
    <w:rsid w:val="00B50EC6"/>
    <w:rsid w:val="00B50F81"/>
    <w:rsid w:val="00B51030"/>
    <w:rsid w:val="00B51056"/>
    <w:rsid w:val="00B515D7"/>
    <w:rsid w:val="00B516CE"/>
    <w:rsid w:val="00B51977"/>
    <w:rsid w:val="00B51A7B"/>
    <w:rsid w:val="00B51CA4"/>
    <w:rsid w:val="00B52375"/>
    <w:rsid w:val="00B52842"/>
    <w:rsid w:val="00B52AFA"/>
    <w:rsid w:val="00B53209"/>
    <w:rsid w:val="00B53802"/>
    <w:rsid w:val="00B53D17"/>
    <w:rsid w:val="00B54697"/>
    <w:rsid w:val="00B54896"/>
    <w:rsid w:val="00B551A9"/>
    <w:rsid w:val="00B55250"/>
    <w:rsid w:val="00B55433"/>
    <w:rsid w:val="00B5594F"/>
    <w:rsid w:val="00B55B6E"/>
    <w:rsid w:val="00B55CB5"/>
    <w:rsid w:val="00B55D5E"/>
    <w:rsid w:val="00B55DA1"/>
    <w:rsid w:val="00B5609A"/>
    <w:rsid w:val="00B56C98"/>
    <w:rsid w:val="00B56E1D"/>
    <w:rsid w:val="00B56FA3"/>
    <w:rsid w:val="00B572DF"/>
    <w:rsid w:val="00B573A2"/>
    <w:rsid w:val="00B57648"/>
    <w:rsid w:val="00B577EF"/>
    <w:rsid w:val="00B57B1E"/>
    <w:rsid w:val="00B57E89"/>
    <w:rsid w:val="00B57F5D"/>
    <w:rsid w:val="00B57F81"/>
    <w:rsid w:val="00B60693"/>
    <w:rsid w:val="00B60B1B"/>
    <w:rsid w:val="00B61026"/>
    <w:rsid w:val="00B6118A"/>
    <w:rsid w:val="00B618FE"/>
    <w:rsid w:val="00B61E17"/>
    <w:rsid w:val="00B61FE3"/>
    <w:rsid w:val="00B629D6"/>
    <w:rsid w:val="00B62CB2"/>
    <w:rsid w:val="00B6333A"/>
    <w:rsid w:val="00B633FB"/>
    <w:rsid w:val="00B63930"/>
    <w:rsid w:val="00B63BB9"/>
    <w:rsid w:val="00B640CD"/>
    <w:rsid w:val="00B6444B"/>
    <w:rsid w:val="00B64613"/>
    <w:rsid w:val="00B64819"/>
    <w:rsid w:val="00B649F4"/>
    <w:rsid w:val="00B64AF6"/>
    <w:rsid w:val="00B65050"/>
    <w:rsid w:val="00B657B8"/>
    <w:rsid w:val="00B65802"/>
    <w:rsid w:val="00B659A5"/>
    <w:rsid w:val="00B659E7"/>
    <w:rsid w:val="00B65CF5"/>
    <w:rsid w:val="00B65E59"/>
    <w:rsid w:val="00B66114"/>
    <w:rsid w:val="00B663DF"/>
    <w:rsid w:val="00B66554"/>
    <w:rsid w:val="00B6676C"/>
    <w:rsid w:val="00B66818"/>
    <w:rsid w:val="00B66A2C"/>
    <w:rsid w:val="00B66C2F"/>
    <w:rsid w:val="00B66CDB"/>
    <w:rsid w:val="00B672FE"/>
    <w:rsid w:val="00B678BB"/>
    <w:rsid w:val="00B678EA"/>
    <w:rsid w:val="00B67B0C"/>
    <w:rsid w:val="00B67B8C"/>
    <w:rsid w:val="00B67FE8"/>
    <w:rsid w:val="00B70164"/>
    <w:rsid w:val="00B70912"/>
    <w:rsid w:val="00B70C2B"/>
    <w:rsid w:val="00B70EE8"/>
    <w:rsid w:val="00B7107F"/>
    <w:rsid w:val="00B7138B"/>
    <w:rsid w:val="00B71993"/>
    <w:rsid w:val="00B7200A"/>
    <w:rsid w:val="00B720FE"/>
    <w:rsid w:val="00B725FD"/>
    <w:rsid w:val="00B727F8"/>
    <w:rsid w:val="00B72C61"/>
    <w:rsid w:val="00B72C76"/>
    <w:rsid w:val="00B72DB6"/>
    <w:rsid w:val="00B733B8"/>
    <w:rsid w:val="00B734EE"/>
    <w:rsid w:val="00B73A37"/>
    <w:rsid w:val="00B746C5"/>
    <w:rsid w:val="00B746EC"/>
    <w:rsid w:val="00B74C7C"/>
    <w:rsid w:val="00B7502E"/>
    <w:rsid w:val="00B7505E"/>
    <w:rsid w:val="00B7555B"/>
    <w:rsid w:val="00B756C4"/>
    <w:rsid w:val="00B75AF4"/>
    <w:rsid w:val="00B75FEB"/>
    <w:rsid w:val="00B7628C"/>
    <w:rsid w:val="00B762BE"/>
    <w:rsid w:val="00B762EF"/>
    <w:rsid w:val="00B7631D"/>
    <w:rsid w:val="00B764A9"/>
    <w:rsid w:val="00B764C7"/>
    <w:rsid w:val="00B7724E"/>
    <w:rsid w:val="00B7778C"/>
    <w:rsid w:val="00B77B18"/>
    <w:rsid w:val="00B77D82"/>
    <w:rsid w:val="00B801C5"/>
    <w:rsid w:val="00B802A6"/>
    <w:rsid w:val="00B80A5B"/>
    <w:rsid w:val="00B80C1C"/>
    <w:rsid w:val="00B80C37"/>
    <w:rsid w:val="00B80E3A"/>
    <w:rsid w:val="00B80F5A"/>
    <w:rsid w:val="00B81462"/>
    <w:rsid w:val="00B81542"/>
    <w:rsid w:val="00B8154B"/>
    <w:rsid w:val="00B82003"/>
    <w:rsid w:val="00B8243F"/>
    <w:rsid w:val="00B825CF"/>
    <w:rsid w:val="00B82889"/>
    <w:rsid w:val="00B82C9E"/>
    <w:rsid w:val="00B82F6B"/>
    <w:rsid w:val="00B8308E"/>
    <w:rsid w:val="00B8333C"/>
    <w:rsid w:val="00B833BF"/>
    <w:rsid w:val="00B833CA"/>
    <w:rsid w:val="00B839BD"/>
    <w:rsid w:val="00B83C38"/>
    <w:rsid w:val="00B83ED7"/>
    <w:rsid w:val="00B842F8"/>
    <w:rsid w:val="00B8446D"/>
    <w:rsid w:val="00B84F6C"/>
    <w:rsid w:val="00B8524D"/>
    <w:rsid w:val="00B85283"/>
    <w:rsid w:val="00B8530B"/>
    <w:rsid w:val="00B856FC"/>
    <w:rsid w:val="00B85A72"/>
    <w:rsid w:val="00B85B18"/>
    <w:rsid w:val="00B85D8E"/>
    <w:rsid w:val="00B8604B"/>
    <w:rsid w:val="00B8621B"/>
    <w:rsid w:val="00B8675E"/>
    <w:rsid w:val="00B86C8E"/>
    <w:rsid w:val="00B86F9F"/>
    <w:rsid w:val="00B87B7C"/>
    <w:rsid w:val="00B87DB6"/>
    <w:rsid w:val="00B907B4"/>
    <w:rsid w:val="00B90B18"/>
    <w:rsid w:val="00B910FF"/>
    <w:rsid w:val="00B91161"/>
    <w:rsid w:val="00B91220"/>
    <w:rsid w:val="00B91389"/>
    <w:rsid w:val="00B914D9"/>
    <w:rsid w:val="00B916D2"/>
    <w:rsid w:val="00B9170C"/>
    <w:rsid w:val="00B921CF"/>
    <w:rsid w:val="00B92549"/>
    <w:rsid w:val="00B925EB"/>
    <w:rsid w:val="00B92750"/>
    <w:rsid w:val="00B927EB"/>
    <w:rsid w:val="00B92EDA"/>
    <w:rsid w:val="00B9341E"/>
    <w:rsid w:val="00B93FCD"/>
    <w:rsid w:val="00B94139"/>
    <w:rsid w:val="00B944C5"/>
    <w:rsid w:val="00B94B6E"/>
    <w:rsid w:val="00B94CE5"/>
    <w:rsid w:val="00B95009"/>
    <w:rsid w:val="00B950C0"/>
    <w:rsid w:val="00B9516A"/>
    <w:rsid w:val="00B953DF"/>
    <w:rsid w:val="00B9555D"/>
    <w:rsid w:val="00B9579F"/>
    <w:rsid w:val="00B957A7"/>
    <w:rsid w:val="00B95811"/>
    <w:rsid w:val="00B95AD6"/>
    <w:rsid w:val="00B95CB5"/>
    <w:rsid w:val="00B95D01"/>
    <w:rsid w:val="00B95ECF"/>
    <w:rsid w:val="00B9611C"/>
    <w:rsid w:val="00B962B3"/>
    <w:rsid w:val="00B9674C"/>
    <w:rsid w:val="00B96C0A"/>
    <w:rsid w:val="00B97078"/>
    <w:rsid w:val="00B97343"/>
    <w:rsid w:val="00B974CC"/>
    <w:rsid w:val="00B976A6"/>
    <w:rsid w:val="00B976D9"/>
    <w:rsid w:val="00B97CAD"/>
    <w:rsid w:val="00B97D36"/>
    <w:rsid w:val="00B97DFB"/>
    <w:rsid w:val="00B97EEC"/>
    <w:rsid w:val="00B97F06"/>
    <w:rsid w:val="00BA044E"/>
    <w:rsid w:val="00BA0870"/>
    <w:rsid w:val="00BA0FF9"/>
    <w:rsid w:val="00BA1D3C"/>
    <w:rsid w:val="00BA1FFF"/>
    <w:rsid w:val="00BA219A"/>
    <w:rsid w:val="00BA2C4B"/>
    <w:rsid w:val="00BA2FAB"/>
    <w:rsid w:val="00BA30BB"/>
    <w:rsid w:val="00BA3307"/>
    <w:rsid w:val="00BA35B8"/>
    <w:rsid w:val="00BA3B44"/>
    <w:rsid w:val="00BA3C4A"/>
    <w:rsid w:val="00BA3CBD"/>
    <w:rsid w:val="00BA41C3"/>
    <w:rsid w:val="00BA4312"/>
    <w:rsid w:val="00BA432F"/>
    <w:rsid w:val="00BA44C8"/>
    <w:rsid w:val="00BA45B4"/>
    <w:rsid w:val="00BA4723"/>
    <w:rsid w:val="00BA4802"/>
    <w:rsid w:val="00BA4926"/>
    <w:rsid w:val="00BA4CDC"/>
    <w:rsid w:val="00BA4DF6"/>
    <w:rsid w:val="00BA5094"/>
    <w:rsid w:val="00BA522F"/>
    <w:rsid w:val="00BA5C41"/>
    <w:rsid w:val="00BA5F07"/>
    <w:rsid w:val="00BA60D1"/>
    <w:rsid w:val="00BA6274"/>
    <w:rsid w:val="00BA6334"/>
    <w:rsid w:val="00BA6363"/>
    <w:rsid w:val="00BA6A14"/>
    <w:rsid w:val="00BA6D02"/>
    <w:rsid w:val="00BA6F6E"/>
    <w:rsid w:val="00BA7C03"/>
    <w:rsid w:val="00BA7ED9"/>
    <w:rsid w:val="00BB013E"/>
    <w:rsid w:val="00BB0498"/>
    <w:rsid w:val="00BB05A8"/>
    <w:rsid w:val="00BB0655"/>
    <w:rsid w:val="00BB0BFC"/>
    <w:rsid w:val="00BB17B1"/>
    <w:rsid w:val="00BB1DA4"/>
    <w:rsid w:val="00BB24B0"/>
    <w:rsid w:val="00BB26EA"/>
    <w:rsid w:val="00BB2998"/>
    <w:rsid w:val="00BB2C41"/>
    <w:rsid w:val="00BB2D7B"/>
    <w:rsid w:val="00BB2FDE"/>
    <w:rsid w:val="00BB3168"/>
    <w:rsid w:val="00BB3818"/>
    <w:rsid w:val="00BB3867"/>
    <w:rsid w:val="00BB3B3E"/>
    <w:rsid w:val="00BB3C94"/>
    <w:rsid w:val="00BB3FD0"/>
    <w:rsid w:val="00BB3FE4"/>
    <w:rsid w:val="00BB4DFB"/>
    <w:rsid w:val="00BB580C"/>
    <w:rsid w:val="00BB5845"/>
    <w:rsid w:val="00BB5BE1"/>
    <w:rsid w:val="00BB6116"/>
    <w:rsid w:val="00BB646D"/>
    <w:rsid w:val="00BB64F0"/>
    <w:rsid w:val="00BB702D"/>
    <w:rsid w:val="00BB707D"/>
    <w:rsid w:val="00BB7E19"/>
    <w:rsid w:val="00BC0000"/>
    <w:rsid w:val="00BC0081"/>
    <w:rsid w:val="00BC052C"/>
    <w:rsid w:val="00BC0878"/>
    <w:rsid w:val="00BC10FA"/>
    <w:rsid w:val="00BC118D"/>
    <w:rsid w:val="00BC133E"/>
    <w:rsid w:val="00BC1555"/>
    <w:rsid w:val="00BC1BA2"/>
    <w:rsid w:val="00BC1E7A"/>
    <w:rsid w:val="00BC1F47"/>
    <w:rsid w:val="00BC2225"/>
    <w:rsid w:val="00BC2826"/>
    <w:rsid w:val="00BC2BA9"/>
    <w:rsid w:val="00BC2CC3"/>
    <w:rsid w:val="00BC2D3E"/>
    <w:rsid w:val="00BC2F7C"/>
    <w:rsid w:val="00BC35C2"/>
    <w:rsid w:val="00BC3D5D"/>
    <w:rsid w:val="00BC4053"/>
    <w:rsid w:val="00BC4066"/>
    <w:rsid w:val="00BC4A16"/>
    <w:rsid w:val="00BC4BCD"/>
    <w:rsid w:val="00BC4CB4"/>
    <w:rsid w:val="00BC4EBC"/>
    <w:rsid w:val="00BC4F18"/>
    <w:rsid w:val="00BC524F"/>
    <w:rsid w:val="00BC54F4"/>
    <w:rsid w:val="00BC5504"/>
    <w:rsid w:val="00BC5C20"/>
    <w:rsid w:val="00BC5C7A"/>
    <w:rsid w:val="00BC5C8B"/>
    <w:rsid w:val="00BC61C3"/>
    <w:rsid w:val="00BC643E"/>
    <w:rsid w:val="00BC6469"/>
    <w:rsid w:val="00BC6765"/>
    <w:rsid w:val="00BC717D"/>
    <w:rsid w:val="00BC719D"/>
    <w:rsid w:val="00BC74D8"/>
    <w:rsid w:val="00BC773A"/>
    <w:rsid w:val="00BC7926"/>
    <w:rsid w:val="00BC79D6"/>
    <w:rsid w:val="00BC7C26"/>
    <w:rsid w:val="00BC7FC0"/>
    <w:rsid w:val="00BD0114"/>
    <w:rsid w:val="00BD036B"/>
    <w:rsid w:val="00BD0429"/>
    <w:rsid w:val="00BD0AB2"/>
    <w:rsid w:val="00BD0E3D"/>
    <w:rsid w:val="00BD1032"/>
    <w:rsid w:val="00BD18DF"/>
    <w:rsid w:val="00BD23A6"/>
    <w:rsid w:val="00BD2D8E"/>
    <w:rsid w:val="00BD31E3"/>
    <w:rsid w:val="00BD340F"/>
    <w:rsid w:val="00BD3748"/>
    <w:rsid w:val="00BD375F"/>
    <w:rsid w:val="00BD3FD2"/>
    <w:rsid w:val="00BD3FE0"/>
    <w:rsid w:val="00BD4099"/>
    <w:rsid w:val="00BD45CC"/>
    <w:rsid w:val="00BD483B"/>
    <w:rsid w:val="00BD491D"/>
    <w:rsid w:val="00BD4A50"/>
    <w:rsid w:val="00BD4F88"/>
    <w:rsid w:val="00BD51E4"/>
    <w:rsid w:val="00BD52F7"/>
    <w:rsid w:val="00BD556E"/>
    <w:rsid w:val="00BD57D0"/>
    <w:rsid w:val="00BD5930"/>
    <w:rsid w:val="00BD5D81"/>
    <w:rsid w:val="00BD6582"/>
    <w:rsid w:val="00BD6598"/>
    <w:rsid w:val="00BD67C3"/>
    <w:rsid w:val="00BD6B6A"/>
    <w:rsid w:val="00BD6C79"/>
    <w:rsid w:val="00BD7386"/>
    <w:rsid w:val="00BD7563"/>
    <w:rsid w:val="00BD76DC"/>
    <w:rsid w:val="00BD7854"/>
    <w:rsid w:val="00BD7B92"/>
    <w:rsid w:val="00BD7E3D"/>
    <w:rsid w:val="00BD7F36"/>
    <w:rsid w:val="00BE0772"/>
    <w:rsid w:val="00BE0991"/>
    <w:rsid w:val="00BE14F7"/>
    <w:rsid w:val="00BE1706"/>
    <w:rsid w:val="00BE1A45"/>
    <w:rsid w:val="00BE1C69"/>
    <w:rsid w:val="00BE1C77"/>
    <w:rsid w:val="00BE2937"/>
    <w:rsid w:val="00BE2E69"/>
    <w:rsid w:val="00BE2F81"/>
    <w:rsid w:val="00BE30CD"/>
    <w:rsid w:val="00BE3650"/>
    <w:rsid w:val="00BE3731"/>
    <w:rsid w:val="00BE38F1"/>
    <w:rsid w:val="00BE3C70"/>
    <w:rsid w:val="00BE3C71"/>
    <w:rsid w:val="00BE3E31"/>
    <w:rsid w:val="00BE4840"/>
    <w:rsid w:val="00BE4B3E"/>
    <w:rsid w:val="00BE4E58"/>
    <w:rsid w:val="00BE53D4"/>
    <w:rsid w:val="00BE548E"/>
    <w:rsid w:val="00BE55BB"/>
    <w:rsid w:val="00BE5BAC"/>
    <w:rsid w:val="00BE5CC9"/>
    <w:rsid w:val="00BE6656"/>
    <w:rsid w:val="00BE698A"/>
    <w:rsid w:val="00BE6A00"/>
    <w:rsid w:val="00BE6A2B"/>
    <w:rsid w:val="00BE6B4F"/>
    <w:rsid w:val="00BE70BB"/>
    <w:rsid w:val="00BE70ED"/>
    <w:rsid w:val="00BE7165"/>
    <w:rsid w:val="00BE74E1"/>
    <w:rsid w:val="00BE792D"/>
    <w:rsid w:val="00BE7A34"/>
    <w:rsid w:val="00BE7D21"/>
    <w:rsid w:val="00BE7D3F"/>
    <w:rsid w:val="00BE7D99"/>
    <w:rsid w:val="00BF03ED"/>
    <w:rsid w:val="00BF0700"/>
    <w:rsid w:val="00BF0A72"/>
    <w:rsid w:val="00BF0A7A"/>
    <w:rsid w:val="00BF0AFE"/>
    <w:rsid w:val="00BF0B5B"/>
    <w:rsid w:val="00BF0B89"/>
    <w:rsid w:val="00BF0CCC"/>
    <w:rsid w:val="00BF0DE0"/>
    <w:rsid w:val="00BF1133"/>
    <w:rsid w:val="00BF128E"/>
    <w:rsid w:val="00BF19C9"/>
    <w:rsid w:val="00BF1D5E"/>
    <w:rsid w:val="00BF2341"/>
    <w:rsid w:val="00BF2900"/>
    <w:rsid w:val="00BF2B22"/>
    <w:rsid w:val="00BF2B35"/>
    <w:rsid w:val="00BF30E5"/>
    <w:rsid w:val="00BF371D"/>
    <w:rsid w:val="00BF3D94"/>
    <w:rsid w:val="00BF426A"/>
    <w:rsid w:val="00BF481E"/>
    <w:rsid w:val="00BF4B95"/>
    <w:rsid w:val="00BF4E0D"/>
    <w:rsid w:val="00BF51B9"/>
    <w:rsid w:val="00BF5361"/>
    <w:rsid w:val="00BF53AF"/>
    <w:rsid w:val="00BF55D8"/>
    <w:rsid w:val="00BF5906"/>
    <w:rsid w:val="00BF5B50"/>
    <w:rsid w:val="00BF5C93"/>
    <w:rsid w:val="00BF5F94"/>
    <w:rsid w:val="00BF6099"/>
    <w:rsid w:val="00BF6278"/>
    <w:rsid w:val="00BF62C8"/>
    <w:rsid w:val="00BF6F4A"/>
    <w:rsid w:val="00BF7DB6"/>
    <w:rsid w:val="00C008BD"/>
    <w:rsid w:val="00C0092D"/>
    <w:rsid w:val="00C00966"/>
    <w:rsid w:val="00C00A2F"/>
    <w:rsid w:val="00C00F95"/>
    <w:rsid w:val="00C010F4"/>
    <w:rsid w:val="00C012E3"/>
    <w:rsid w:val="00C013BE"/>
    <w:rsid w:val="00C015D1"/>
    <w:rsid w:val="00C0165B"/>
    <w:rsid w:val="00C01A79"/>
    <w:rsid w:val="00C01B16"/>
    <w:rsid w:val="00C01F27"/>
    <w:rsid w:val="00C021A2"/>
    <w:rsid w:val="00C022B6"/>
    <w:rsid w:val="00C02656"/>
    <w:rsid w:val="00C0270D"/>
    <w:rsid w:val="00C0278F"/>
    <w:rsid w:val="00C03B09"/>
    <w:rsid w:val="00C03CC4"/>
    <w:rsid w:val="00C0419D"/>
    <w:rsid w:val="00C04268"/>
    <w:rsid w:val="00C04755"/>
    <w:rsid w:val="00C048F8"/>
    <w:rsid w:val="00C04C26"/>
    <w:rsid w:val="00C04C80"/>
    <w:rsid w:val="00C052F5"/>
    <w:rsid w:val="00C0562C"/>
    <w:rsid w:val="00C05674"/>
    <w:rsid w:val="00C058F9"/>
    <w:rsid w:val="00C05943"/>
    <w:rsid w:val="00C05FAF"/>
    <w:rsid w:val="00C06092"/>
    <w:rsid w:val="00C061DA"/>
    <w:rsid w:val="00C06334"/>
    <w:rsid w:val="00C063D6"/>
    <w:rsid w:val="00C064EF"/>
    <w:rsid w:val="00C06554"/>
    <w:rsid w:val="00C06A69"/>
    <w:rsid w:val="00C06DA6"/>
    <w:rsid w:val="00C06E5A"/>
    <w:rsid w:val="00C0701D"/>
    <w:rsid w:val="00C07084"/>
    <w:rsid w:val="00C072F4"/>
    <w:rsid w:val="00C0745F"/>
    <w:rsid w:val="00C077C8"/>
    <w:rsid w:val="00C079BF"/>
    <w:rsid w:val="00C07AD8"/>
    <w:rsid w:val="00C10358"/>
    <w:rsid w:val="00C103CE"/>
    <w:rsid w:val="00C1097A"/>
    <w:rsid w:val="00C10B1E"/>
    <w:rsid w:val="00C11200"/>
    <w:rsid w:val="00C11B7F"/>
    <w:rsid w:val="00C11C02"/>
    <w:rsid w:val="00C11C79"/>
    <w:rsid w:val="00C11D1A"/>
    <w:rsid w:val="00C12228"/>
    <w:rsid w:val="00C12C4F"/>
    <w:rsid w:val="00C12C6B"/>
    <w:rsid w:val="00C12DDF"/>
    <w:rsid w:val="00C13D60"/>
    <w:rsid w:val="00C13DC2"/>
    <w:rsid w:val="00C14051"/>
    <w:rsid w:val="00C1407D"/>
    <w:rsid w:val="00C148A9"/>
    <w:rsid w:val="00C1509C"/>
    <w:rsid w:val="00C150E2"/>
    <w:rsid w:val="00C15177"/>
    <w:rsid w:val="00C1548A"/>
    <w:rsid w:val="00C156E2"/>
    <w:rsid w:val="00C158C6"/>
    <w:rsid w:val="00C15B2B"/>
    <w:rsid w:val="00C15D36"/>
    <w:rsid w:val="00C15E2B"/>
    <w:rsid w:val="00C1647E"/>
    <w:rsid w:val="00C16840"/>
    <w:rsid w:val="00C16ABA"/>
    <w:rsid w:val="00C16AC6"/>
    <w:rsid w:val="00C17658"/>
    <w:rsid w:val="00C17FEE"/>
    <w:rsid w:val="00C20159"/>
    <w:rsid w:val="00C201D9"/>
    <w:rsid w:val="00C207FD"/>
    <w:rsid w:val="00C2085F"/>
    <w:rsid w:val="00C20BCC"/>
    <w:rsid w:val="00C20C6F"/>
    <w:rsid w:val="00C20CDE"/>
    <w:rsid w:val="00C20DEE"/>
    <w:rsid w:val="00C20F2B"/>
    <w:rsid w:val="00C2101C"/>
    <w:rsid w:val="00C21392"/>
    <w:rsid w:val="00C213DD"/>
    <w:rsid w:val="00C21475"/>
    <w:rsid w:val="00C21607"/>
    <w:rsid w:val="00C2188D"/>
    <w:rsid w:val="00C21C47"/>
    <w:rsid w:val="00C22176"/>
    <w:rsid w:val="00C2263A"/>
    <w:rsid w:val="00C2309A"/>
    <w:rsid w:val="00C23112"/>
    <w:rsid w:val="00C23261"/>
    <w:rsid w:val="00C234D3"/>
    <w:rsid w:val="00C23B66"/>
    <w:rsid w:val="00C23B6C"/>
    <w:rsid w:val="00C23F08"/>
    <w:rsid w:val="00C24146"/>
    <w:rsid w:val="00C245D2"/>
    <w:rsid w:val="00C2471C"/>
    <w:rsid w:val="00C252F7"/>
    <w:rsid w:val="00C25519"/>
    <w:rsid w:val="00C25808"/>
    <w:rsid w:val="00C258C2"/>
    <w:rsid w:val="00C25B0D"/>
    <w:rsid w:val="00C25F06"/>
    <w:rsid w:val="00C25F84"/>
    <w:rsid w:val="00C266E5"/>
    <w:rsid w:val="00C26B5B"/>
    <w:rsid w:val="00C26E9C"/>
    <w:rsid w:val="00C27048"/>
    <w:rsid w:val="00C27B7D"/>
    <w:rsid w:val="00C27D2F"/>
    <w:rsid w:val="00C27E1A"/>
    <w:rsid w:val="00C27EFF"/>
    <w:rsid w:val="00C301A8"/>
    <w:rsid w:val="00C30278"/>
    <w:rsid w:val="00C303DC"/>
    <w:rsid w:val="00C303F5"/>
    <w:rsid w:val="00C30896"/>
    <w:rsid w:val="00C309CE"/>
    <w:rsid w:val="00C30F6F"/>
    <w:rsid w:val="00C310A5"/>
    <w:rsid w:val="00C3120F"/>
    <w:rsid w:val="00C31363"/>
    <w:rsid w:val="00C319A8"/>
    <w:rsid w:val="00C31BE3"/>
    <w:rsid w:val="00C32890"/>
    <w:rsid w:val="00C32BDA"/>
    <w:rsid w:val="00C32BF6"/>
    <w:rsid w:val="00C32FFC"/>
    <w:rsid w:val="00C3386F"/>
    <w:rsid w:val="00C33F66"/>
    <w:rsid w:val="00C342C2"/>
    <w:rsid w:val="00C349DE"/>
    <w:rsid w:val="00C34AB6"/>
    <w:rsid w:val="00C34B1D"/>
    <w:rsid w:val="00C3534B"/>
    <w:rsid w:val="00C35E05"/>
    <w:rsid w:val="00C362F4"/>
    <w:rsid w:val="00C36467"/>
    <w:rsid w:val="00C365AA"/>
    <w:rsid w:val="00C36D18"/>
    <w:rsid w:val="00C36E5C"/>
    <w:rsid w:val="00C378F2"/>
    <w:rsid w:val="00C37977"/>
    <w:rsid w:val="00C405B8"/>
    <w:rsid w:val="00C40A1A"/>
    <w:rsid w:val="00C4129B"/>
    <w:rsid w:val="00C418A9"/>
    <w:rsid w:val="00C419E8"/>
    <w:rsid w:val="00C41AF6"/>
    <w:rsid w:val="00C41C2A"/>
    <w:rsid w:val="00C41D9D"/>
    <w:rsid w:val="00C4210C"/>
    <w:rsid w:val="00C423DB"/>
    <w:rsid w:val="00C425DE"/>
    <w:rsid w:val="00C427DC"/>
    <w:rsid w:val="00C42D8A"/>
    <w:rsid w:val="00C432B8"/>
    <w:rsid w:val="00C43EFE"/>
    <w:rsid w:val="00C43F3D"/>
    <w:rsid w:val="00C43F7E"/>
    <w:rsid w:val="00C446F2"/>
    <w:rsid w:val="00C448A5"/>
    <w:rsid w:val="00C4497B"/>
    <w:rsid w:val="00C44A93"/>
    <w:rsid w:val="00C44C73"/>
    <w:rsid w:val="00C44F04"/>
    <w:rsid w:val="00C44F0C"/>
    <w:rsid w:val="00C44F87"/>
    <w:rsid w:val="00C458A9"/>
    <w:rsid w:val="00C45E77"/>
    <w:rsid w:val="00C45FB2"/>
    <w:rsid w:val="00C45FCF"/>
    <w:rsid w:val="00C46108"/>
    <w:rsid w:val="00C464A4"/>
    <w:rsid w:val="00C468D2"/>
    <w:rsid w:val="00C46AC3"/>
    <w:rsid w:val="00C46DA4"/>
    <w:rsid w:val="00C47042"/>
    <w:rsid w:val="00C47444"/>
    <w:rsid w:val="00C474DF"/>
    <w:rsid w:val="00C47A26"/>
    <w:rsid w:val="00C50155"/>
    <w:rsid w:val="00C50651"/>
    <w:rsid w:val="00C508D7"/>
    <w:rsid w:val="00C5119B"/>
    <w:rsid w:val="00C51701"/>
    <w:rsid w:val="00C51710"/>
    <w:rsid w:val="00C51B60"/>
    <w:rsid w:val="00C51D92"/>
    <w:rsid w:val="00C52569"/>
    <w:rsid w:val="00C527EC"/>
    <w:rsid w:val="00C52D77"/>
    <w:rsid w:val="00C52E5F"/>
    <w:rsid w:val="00C5302C"/>
    <w:rsid w:val="00C530D9"/>
    <w:rsid w:val="00C53394"/>
    <w:rsid w:val="00C533DD"/>
    <w:rsid w:val="00C534AE"/>
    <w:rsid w:val="00C534AF"/>
    <w:rsid w:val="00C53588"/>
    <w:rsid w:val="00C536D1"/>
    <w:rsid w:val="00C53721"/>
    <w:rsid w:val="00C538C5"/>
    <w:rsid w:val="00C538E7"/>
    <w:rsid w:val="00C53908"/>
    <w:rsid w:val="00C53931"/>
    <w:rsid w:val="00C53B50"/>
    <w:rsid w:val="00C53EEF"/>
    <w:rsid w:val="00C53F19"/>
    <w:rsid w:val="00C53F31"/>
    <w:rsid w:val="00C5415F"/>
    <w:rsid w:val="00C54512"/>
    <w:rsid w:val="00C54B13"/>
    <w:rsid w:val="00C55019"/>
    <w:rsid w:val="00C55525"/>
    <w:rsid w:val="00C558EE"/>
    <w:rsid w:val="00C55921"/>
    <w:rsid w:val="00C55959"/>
    <w:rsid w:val="00C55C56"/>
    <w:rsid w:val="00C55CC0"/>
    <w:rsid w:val="00C55D28"/>
    <w:rsid w:val="00C55D2B"/>
    <w:rsid w:val="00C55F34"/>
    <w:rsid w:val="00C56175"/>
    <w:rsid w:val="00C564CA"/>
    <w:rsid w:val="00C566A7"/>
    <w:rsid w:val="00C56ACC"/>
    <w:rsid w:val="00C56D57"/>
    <w:rsid w:val="00C56F7C"/>
    <w:rsid w:val="00C574DD"/>
    <w:rsid w:val="00C57D9B"/>
    <w:rsid w:val="00C60439"/>
    <w:rsid w:val="00C60448"/>
    <w:rsid w:val="00C60729"/>
    <w:rsid w:val="00C6090C"/>
    <w:rsid w:val="00C60F1D"/>
    <w:rsid w:val="00C60F6B"/>
    <w:rsid w:val="00C611AB"/>
    <w:rsid w:val="00C611AC"/>
    <w:rsid w:val="00C616EC"/>
    <w:rsid w:val="00C617DD"/>
    <w:rsid w:val="00C618E3"/>
    <w:rsid w:val="00C61AC5"/>
    <w:rsid w:val="00C61B2C"/>
    <w:rsid w:val="00C61FB5"/>
    <w:rsid w:val="00C62A84"/>
    <w:rsid w:val="00C62B84"/>
    <w:rsid w:val="00C62D66"/>
    <w:rsid w:val="00C62DE6"/>
    <w:rsid w:val="00C63348"/>
    <w:rsid w:val="00C6335B"/>
    <w:rsid w:val="00C63709"/>
    <w:rsid w:val="00C64195"/>
    <w:rsid w:val="00C649BA"/>
    <w:rsid w:val="00C653B6"/>
    <w:rsid w:val="00C6587E"/>
    <w:rsid w:val="00C65B77"/>
    <w:rsid w:val="00C65D60"/>
    <w:rsid w:val="00C65DA7"/>
    <w:rsid w:val="00C66029"/>
    <w:rsid w:val="00C66108"/>
    <w:rsid w:val="00C6685F"/>
    <w:rsid w:val="00C66A92"/>
    <w:rsid w:val="00C66E65"/>
    <w:rsid w:val="00C6718F"/>
    <w:rsid w:val="00C67409"/>
    <w:rsid w:val="00C67820"/>
    <w:rsid w:val="00C67D2B"/>
    <w:rsid w:val="00C7026A"/>
    <w:rsid w:val="00C704C7"/>
    <w:rsid w:val="00C70663"/>
    <w:rsid w:val="00C707A1"/>
    <w:rsid w:val="00C70B7C"/>
    <w:rsid w:val="00C70E84"/>
    <w:rsid w:val="00C713D7"/>
    <w:rsid w:val="00C71564"/>
    <w:rsid w:val="00C7168B"/>
    <w:rsid w:val="00C719B3"/>
    <w:rsid w:val="00C71C03"/>
    <w:rsid w:val="00C7255D"/>
    <w:rsid w:val="00C725F0"/>
    <w:rsid w:val="00C7293B"/>
    <w:rsid w:val="00C729E1"/>
    <w:rsid w:val="00C72AE4"/>
    <w:rsid w:val="00C72B5F"/>
    <w:rsid w:val="00C72D31"/>
    <w:rsid w:val="00C730F9"/>
    <w:rsid w:val="00C732CE"/>
    <w:rsid w:val="00C73399"/>
    <w:rsid w:val="00C73639"/>
    <w:rsid w:val="00C7392A"/>
    <w:rsid w:val="00C73AA0"/>
    <w:rsid w:val="00C740CE"/>
    <w:rsid w:val="00C742F7"/>
    <w:rsid w:val="00C74493"/>
    <w:rsid w:val="00C74516"/>
    <w:rsid w:val="00C745ED"/>
    <w:rsid w:val="00C74661"/>
    <w:rsid w:val="00C7481F"/>
    <w:rsid w:val="00C74A48"/>
    <w:rsid w:val="00C74CC2"/>
    <w:rsid w:val="00C74E9F"/>
    <w:rsid w:val="00C75041"/>
    <w:rsid w:val="00C753C9"/>
    <w:rsid w:val="00C75427"/>
    <w:rsid w:val="00C75850"/>
    <w:rsid w:val="00C75A77"/>
    <w:rsid w:val="00C75E20"/>
    <w:rsid w:val="00C7602C"/>
    <w:rsid w:val="00C7617C"/>
    <w:rsid w:val="00C76356"/>
    <w:rsid w:val="00C76A5C"/>
    <w:rsid w:val="00C76A9C"/>
    <w:rsid w:val="00C76B37"/>
    <w:rsid w:val="00C77065"/>
    <w:rsid w:val="00C771F5"/>
    <w:rsid w:val="00C77211"/>
    <w:rsid w:val="00C77311"/>
    <w:rsid w:val="00C773E7"/>
    <w:rsid w:val="00C7757D"/>
    <w:rsid w:val="00C77B13"/>
    <w:rsid w:val="00C77C0D"/>
    <w:rsid w:val="00C77C69"/>
    <w:rsid w:val="00C77C6A"/>
    <w:rsid w:val="00C77F2D"/>
    <w:rsid w:val="00C8018C"/>
    <w:rsid w:val="00C80336"/>
    <w:rsid w:val="00C8047E"/>
    <w:rsid w:val="00C8078F"/>
    <w:rsid w:val="00C8090C"/>
    <w:rsid w:val="00C80B2E"/>
    <w:rsid w:val="00C80D23"/>
    <w:rsid w:val="00C80F8F"/>
    <w:rsid w:val="00C8166B"/>
    <w:rsid w:val="00C81958"/>
    <w:rsid w:val="00C819D0"/>
    <w:rsid w:val="00C81BF0"/>
    <w:rsid w:val="00C81C73"/>
    <w:rsid w:val="00C81E09"/>
    <w:rsid w:val="00C8233A"/>
    <w:rsid w:val="00C82466"/>
    <w:rsid w:val="00C824D4"/>
    <w:rsid w:val="00C8254C"/>
    <w:rsid w:val="00C82B46"/>
    <w:rsid w:val="00C833AA"/>
    <w:rsid w:val="00C836A6"/>
    <w:rsid w:val="00C839F1"/>
    <w:rsid w:val="00C83B4C"/>
    <w:rsid w:val="00C83D50"/>
    <w:rsid w:val="00C843C9"/>
    <w:rsid w:val="00C8443F"/>
    <w:rsid w:val="00C84533"/>
    <w:rsid w:val="00C84FE3"/>
    <w:rsid w:val="00C85096"/>
    <w:rsid w:val="00C856D3"/>
    <w:rsid w:val="00C85AE7"/>
    <w:rsid w:val="00C85B09"/>
    <w:rsid w:val="00C85B80"/>
    <w:rsid w:val="00C85D6A"/>
    <w:rsid w:val="00C861CA"/>
    <w:rsid w:val="00C8622A"/>
    <w:rsid w:val="00C86606"/>
    <w:rsid w:val="00C86AEC"/>
    <w:rsid w:val="00C86CA9"/>
    <w:rsid w:val="00C86E85"/>
    <w:rsid w:val="00C872CA"/>
    <w:rsid w:val="00C873F2"/>
    <w:rsid w:val="00C87863"/>
    <w:rsid w:val="00C878BC"/>
    <w:rsid w:val="00C879B4"/>
    <w:rsid w:val="00C879BC"/>
    <w:rsid w:val="00C87A07"/>
    <w:rsid w:val="00C87E50"/>
    <w:rsid w:val="00C9029E"/>
    <w:rsid w:val="00C90376"/>
    <w:rsid w:val="00C903CF"/>
    <w:rsid w:val="00C90EC7"/>
    <w:rsid w:val="00C911B9"/>
    <w:rsid w:val="00C911C2"/>
    <w:rsid w:val="00C915D2"/>
    <w:rsid w:val="00C918F5"/>
    <w:rsid w:val="00C91C70"/>
    <w:rsid w:val="00C91D7D"/>
    <w:rsid w:val="00C91E09"/>
    <w:rsid w:val="00C923DC"/>
    <w:rsid w:val="00C9254C"/>
    <w:rsid w:val="00C926AA"/>
    <w:rsid w:val="00C928E0"/>
    <w:rsid w:val="00C92C7D"/>
    <w:rsid w:val="00C92D9B"/>
    <w:rsid w:val="00C92EC1"/>
    <w:rsid w:val="00C93037"/>
    <w:rsid w:val="00C931F0"/>
    <w:rsid w:val="00C936E7"/>
    <w:rsid w:val="00C93969"/>
    <w:rsid w:val="00C93F22"/>
    <w:rsid w:val="00C9431D"/>
    <w:rsid w:val="00C9442C"/>
    <w:rsid w:val="00C947D5"/>
    <w:rsid w:val="00C95547"/>
    <w:rsid w:val="00C9599C"/>
    <w:rsid w:val="00C95ADB"/>
    <w:rsid w:val="00C95BF4"/>
    <w:rsid w:val="00C95CE1"/>
    <w:rsid w:val="00C9661A"/>
    <w:rsid w:val="00C96779"/>
    <w:rsid w:val="00C9694B"/>
    <w:rsid w:val="00C96A83"/>
    <w:rsid w:val="00C96ED9"/>
    <w:rsid w:val="00C97255"/>
    <w:rsid w:val="00C9764D"/>
    <w:rsid w:val="00C979E7"/>
    <w:rsid w:val="00C97CCB"/>
    <w:rsid w:val="00C97D63"/>
    <w:rsid w:val="00C97F7B"/>
    <w:rsid w:val="00CA00FF"/>
    <w:rsid w:val="00CA0220"/>
    <w:rsid w:val="00CA0292"/>
    <w:rsid w:val="00CA0372"/>
    <w:rsid w:val="00CA06ED"/>
    <w:rsid w:val="00CA09F0"/>
    <w:rsid w:val="00CA0BFA"/>
    <w:rsid w:val="00CA0F4D"/>
    <w:rsid w:val="00CA0F7F"/>
    <w:rsid w:val="00CA112A"/>
    <w:rsid w:val="00CA1687"/>
    <w:rsid w:val="00CA208A"/>
    <w:rsid w:val="00CA2133"/>
    <w:rsid w:val="00CA2212"/>
    <w:rsid w:val="00CA2307"/>
    <w:rsid w:val="00CA23E2"/>
    <w:rsid w:val="00CA26E3"/>
    <w:rsid w:val="00CA2847"/>
    <w:rsid w:val="00CA2849"/>
    <w:rsid w:val="00CA2B2D"/>
    <w:rsid w:val="00CA2DC7"/>
    <w:rsid w:val="00CA31D7"/>
    <w:rsid w:val="00CA3C9B"/>
    <w:rsid w:val="00CA3F12"/>
    <w:rsid w:val="00CA4425"/>
    <w:rsid w:val="00CA45C4"/>
    <w:rsid w:val="00CA46CD"/>
    <w:rsid w:val="00CA48BC"/>
    <w:rsid w:val="00CA4AA7"/>
    <w:rsid w:val="00CA4C46"/>
    <w:rsid w:val="00CA4CA9"/>
    <w:rsid w:val="00CA4FF3"/>
    <w:rsid w:val="00CA55AA"/>
    <w:rsid w:val="00CA5966"/>
    <w:rsid w:val="00CA5B20"/>
    <w:rsid w:val="00CA5B5B"/>
    <w:rsid w:val="00CA5C29"/>
    <w:rsid w:val="00CA66D5"/>
    <w:rsid w:val="00CA6779"/>
    <w:rsid w:val="00CA6990"/>
    <w:rsid w:val="00CA6A3C"/>
    <w:rsid w:val="00CA7469"/>
    <w:rsid w:val="00CA764A"/>
    <w:rsid w:val="00CA7706"/>
    <w:rsid w:val="00CA787E"/>
    <w:rsid w:val="00CA7B13"/>
    <w:rsid w:val="00CA7F7D"/>
    <w:rsid w:val="00CB00E8"/>
    <w:rsid w:val="00CB0468"/>
    <w:rsid w:val="00CB0588"/>
    <w:rsid w:val="00CB08FB"/>
    <w:rsid w:val="00CB0954"/>
    <w:rsid w:val="00CB10A1"/>
    <w:rsid w:val="00CB1443"/>
    <w:rsid w:val="00CB14E1"/>
    <w:rsid w:val="00CB17DC"/>
    <w:rsid w:val="00CB1874"/>
    <w:rsid w:val="00CB1BE9"/>
    <w:rsid w:val="00CB1CBF"/>
    <w:rsid w:val="00CB1CC1"/>
    <w:rsid w:val="00CB1E46"/>
    <w:rsid w:val="00CB20AD"/>
    <w:rsid w:val="00CB216D"/>
    <w:rsid w:val="00CB2404"/>
    <w:rsid w:val="00CB2829"/>
    <w:rsid w:val="00CB2C4A"/>
    <w:rsid w:val="00CB2E49"/>
    <w:rsid w:val="00CB30C5"/>
    <w:rsid w:val="00CB328F"/>
    <w:rsid w:val="00CB32E1"/>
    <w:rsid w:val="00CB341E"/>
    <w:rsid w:val="00CB3833"/>
    <w:rsid w:val="00CB389E"/>
    <w:rsid w:val="00CB3FDE"/>
    <w:rsid w:val="00CB41A3"/>
    <w:rsid w:val="00CB4345"/>
    <w:rsid w:val="00CB44E0"/>
    <w:rsid w:val="00CB46A7"/>
    <w:rsid w:val="00CB4AFB"/>
    <w:rsid w:val="00CB4B04"/>
    <w:rsid w:val="00CB4D28"/>
    <w:rsid w:val="00CB573F"/>
    <w:rsid w:val="00CB599C"/>
    <w:rsid w:val="00CB5D15"/>
    <w:rsid w:val="00CB62A5"/>
    <w:rsid w:val="00CB62E0"/>
    <w:rsid w:val="00CB6300"/>
    <w:rsid w:val="00CB64AD"/>
    <w:rsid w:val="00CB6726"/>
    <w:rsid w:val="00CB6A2F"/>
    <w:rsid w:val="00CB6F4B"/>
    <w:rsid w:val="00CB7034"/>
    <w:rsid w:val="00CB707F"/>
    <w:rsid w:val="00CB75BC"/>
    <w:rsid w:val="00CC0161"/>
    <w:rsid w:val="00CC02D5"/>
    <w:rsid w:val="00CC02D7"/>
    <w:rsid w:val="00CC0325"/>
    <w:rsid w:val="00CC04C3"/>
    <w:rsid w:val="00CC068D"/>
    <w:rsid w:val="00CC06C5"/>
    <w:rsid w:val="00CC0BD0"/>
    <w:rsid w:val="00CC10B6"/>
    <w:rsid w:val="00CC1286"/>
    <w:rsid w:val="00CC12B2"/>
    <w:rsid w:val="00CC19EC"/>
    <w:rsid w:val="00CC1AAF"/>
    <w:rsid w:val="00CC1C47"/>
    <w:rsid w:val="00CC1FBE"/>
    <w:rsid w:val="00CC22A0"/>
    <w:rsid w:val="00CC27A2"/>
    <w:rsid w:val="00CC2954"/>
    <w:rsid w:val="00CC343A"/>
    <w:rsid w:val="00CC35A2"/>
    <w:rsid w:val="00CC3659"/>
    <w:rsid w:val="00CC3D17"/>
    <w:rsid w:val="00CC3FE5"/>
    <w:rsid w:val="00CC4051"/>
    <w:rsid w:val="00CC4082"/>
    <w:rsid w:val="00CC4136"/>
    <w:rsid w:val="00CC4253"/>
    <w:rsid w:val="00CC46E4"/>
    <w:rsid w:val="00CC481F"/>
    <w:rsid w:val="00CC490E"/>
    <w:rsid w:val="00CC49D4"/>
    <w:rsid w:val="00CC49DB"/>
    <w:rsid w:val="00CC4A3A"/>
    <w:rsid w:val="00CC4AB2"/>
    <w:rsid w:val="00CC4AC3"/>
    <w:rsid w:val="00CC50C0"/>
    <w:rsid w:val="00CC5266"/>
    <w:rsid w:val="00CC53E6"/>
    <w:rsid w:val="00CC5451"/>
    <w:rsid w:val="00CC57F6"/>
    <w:rsid w:val="00CC5BE9"/>
    <w:rsid w:val="00CC61DC"/>
    <w:rsid w:val="00CC6525"/>
    <w:rsid w:val="00CC676D"/>
    <w:rsid w:val="00CC67D0"/>
    <w:rsid w:val="00CC71A1"/>
    <w:rsid w:val="00CC7306"/>
    <w:rsid w:val="00CC7549"/>
    <w:rsid w:val="00CC757E"/>
    <w:rsid w:val="00CC7848"/>
    <w:rsid w:val="00CC7EAC"/>
    <w:rsid w:val="00CD0372"/>
    <w:rsid w:val="00CD0AA1"/>
    <w:rsid w:val="00CD0C54"/>
    <w:rsid w:val="00CD0CF3"/>
    <w:rsid w:val="00CD0D26"/>
    <w:rsid w:val="00CD11BC"/>
    <w:rsid w:val="00CD17F7"/>
    <w:rsid w:val="00CD19C1"/>
    <w:rsid w:val="00CD1C01"/>
    <w:rsid w:val="00CD1F2C"/>
    <w:rsid w:val="00CD22E1"/>
    <w:rsid w:val="00CD22E7"/>
    <w:rsid w:val="00CD2527"/>
    <w:rsid w:val="00CD26B0"/>
    <w:rsid w:val="00CD2D86"/>
    <w:rsid w:val="00CD37D3"/>
    <w:rsid w:val="00CD3D98"/>
    <w:rsid w:val="00CD4233"/>
    <w:rsid w:val="00CD42DC"/>
    <w:rsid w:val="00CD4486"/>
    <w:rsid w:val="00CD457F"/>
    <w:rsid w:val="00CD488D"/>
    <w:rsid w:val="00CD489D"/>
    <w:rsid w:val="00CD49CD"/>
    <w:rsid w:val="00CD4F7C"/>
    <w:rsid w:val="00CD5102"/>
    <w:rsid w:val="00CD5386"/>
    <w:rsid w:val="00CD542D"/>
    <w:rsid w:val="00CD550F"/>
    <w:rsid w:val="00CD5956"/>
    <w:rsid w:val="00CD5BF6"/>
    <w:rsid w:val="00CD5FA4"/>
    <w:rsid w:val="00CD5FD3"/>
    <w:rsid w:val="00CD623E"/>
    <w:rsid w:val="00CD634D"/>
    <w:rsid w:val="00CD6EC4"/>
    <w:rsid w:val="00CD6F07"/>
    <w:rsid w:val="00CD6F18"/>
    <w:rsid w:val="00CD79EA"/>
    <w:rsid w:val="00CE03B6"/>
    <w:rsid w:val="00CE0431"/>
    <w:rsid w:val="00CE04BC"/>
    <w:rsid w:val="00CE08AF"/>
    <w:rsid w:val="00CE09D8"/>
    <w:rsid w:val="00CE0E9F"/>
    <w:rsid w:val="00CE10C1"/>
    <w:rsid w:val="00CE137D"/>
    <w:rsid w:val="00CE1454"/>
    <w:rsid w:val="00CE173B"/>
    <w:rsid w:val="00CE1C9B"/>
    <w:rsid w:val="00CE1D4A"/>
    <w:rsid w:val="00CE2154"/>
    <w:rsid w:val="00CE2554"/>
    <w:rsid w:val="00CE27CF"/>
    <w:rsid w:val="00CE3023"/>
    <w:rsid w:val="00CE3180"/>
    <w:rsid w:val="00CE32D5"/>
    <w:rsid w:val="00CE367A"/>
    <w:rsid w:val="00CE3D53"/>
    <w:rsid w:val="00CE4417"/>
    <w:rsid w:val="00CE4730"/>
    <w:rsid w:val="00CE4FFF"/>
    <w:rsid w:val="00CE50D3"/>
    <w:rsid w:val="00CE52FD"/>
    <w:rsid w:val="00CE56DC"/>
    <w:rsid w:val="00CE5881"/>
    <w:rsid w:val="00CE58AE"/>
    <w:rsid w:val="00CE5CD6"/>
    <w:rsid w:val="00CE5FF2"/>
    <w:rsid w:val="00CE64F7"/>
    <w:rsid w:val="00CE6532"/>
    <w:rsid w:val="00CE666A"/>
    <w:rsid w:val="00CE669A"/>
    <w:rsid w:val="00CE677A"/>
    <w:rsid w:val="00CE6A6F"/>
    <w:rsid w:val="00CE6E14"/>
    <w:rsid w:val="00CE6F13"/>
    <w:rsid w:val="00CE7223"/>
    <w:rsid w:val="00CE76E8"/>
    <w:rsid w:val="00CE7935"/>
    <w:rsid w:val="00CE7A0F"/>
    <w:rsid w:val="00CE7D85"/>
    <w:rsid w:val="00CF00CF"/>
    <w:rsid w:val="00CF0130"/>
    <w:rsid w:val="00CF0396"/>
    <w:rsid w:val="00CF0C13"/>
    <w:rsid w:val="00CF0D83"/>
    <w:rsid w:val="00CF11E6"/>
    <w:rsid w:val="00CF1217"/>
    <w:rsid w:val="00CF1445"/>
    <w:rsid w:val="00CF149D"/>
    <w:rsid w:val="00CF152A"/>
    <w:rsid w:val="00CF1BDE"/>
    <w:rsid w:val="00CF2399"/>
    <w:rsid w:val="00CF26CB"/>
    <w:rsid w:val="00CF2835"/>
    <w:rsid w:val="00CF2E39"/>
    <w:rsid w:val="00CF38EE"/>
    <w:rsid w:val="00CF396B"/>
    <w:rsid w:val="00CF3A54"/>
    <w:rsid w:val="00CF3BF0"/>
    <w:rsid w:val="00CF3CB7"/>
    <w:rsid w:val="00CF3E2B"/>
    <w:rsid w:val="00CF3F24"/>
    <w:rsid w:val="00CF40ED"/>
    <w:rsid w:val="00CF4474"/>
    <w:rsid w:val="00CF4512"/>
    <w:rsid w:val="00CF459E"/>
    <w:rsid w:val="00CF4713"/>
    <w:rsid w:val="00CF4872"/>
    <w:rsid w:val="00CF48CD"/>
    <w:rsid w:val="00CF48EA"/>
    <w:rsid w:val="00CF4A5B"/>
    <w:rsid w:val="00CF4D7F"/>
    <w:rsid w:val="00CF4E41"/>
    <w:rsid w:val="00CF4FA1"/>
    <w:rsid w:val="00CF5229"/>
    <w:rsid w:val="00CF52CF"/>
    <w:rsid w:val="00CF541E"/>
    <w:rsid w:val="00CF575F"/>
    <w:rsid w:val="00CF5EBB"/>
    <w:rsid w:val="00CF602B"/>
    <w:rsid w:val="00CF606D"/>
    <w:rsid w:val="00CF65E3"/>
    <w:rsid w:val="00CF677B"/>
    <w:rsid w:val="00CF72E3"/>
    <w:rsid w:val="00CF73E7"/>
    <w:rsid w:val="00CF76A5"/>
    <w:rsid w:val="00CF771E"/>
    <w:rsid w:val="00CF7E01"/>
    <w:rsid w:val="00D00083"/>
    <w:rsid w:val="00D002AE"/>
    <w:rsid w:val="00D003CD"/>
    <w:rsid w:val="00D00B6C"/>
    <w:rsid w:val="00D00DFD"/>
    <w:rsid w:val="00D00FB8"/>
    <w:rsid w:val="00D01050"/>
    <w:rsid w:val="00D012F8"/>
    <w:rsid w:val="00D01354"/>
    <w:rsid w:val="00D01452"/>
    <w:rsid w:val="00D023E9"/>
    <w:rsid w:val="00D02F3D"/>
    <w:rsid w:val="00D03140"/>
    <w:rsid w:val="00D0317A"/>
    <w:rsid w:val="00D03234"/>
    <w:rsid w:val="00D033C7"/>
    <w:rsid w:val="00D0357F"/>
    <w:rsid w:val="00D039EA"/>
    <w:rsid w:val="00D03B41"/>
    <w:rsid w:val="00D03C41"/>
    <w:rsid w:val="00D03C7D"/>
    <w:rsid w:val="00D04012"/>
    <w:rsid w:val="00D041B8"/>
    <w:rsid w:val="00D0459C"/>
    <w:rsid w:val="00D04693"/>
    <w:rsid w:val="00D04850"/>
    <w:rsid w:val="00D04993"/>
    <w:rsid w:val="00D04A4B"/>
    <w:rsid w:val="00D04DD3"/>
    <w:rsid w:val="00D0508D"/>
    <w:rsid w:val="00D05160"/>
    <w:rsid w:val="00D058DA"/>
    <w:rsid w:val="00D05BDA"/>
    <w:rsid w:val="00D05C6B"/>
    <w:rsid w:val="00D05E7B"/>
    <w:rsid w:val="00D0605F"/>
    <w:rsid w:val="00D06AD2"/>
    <w:rsid w:val="00D06E32"/>
    <w:rsid w:val="00D07089"/>
    <w:rsid w:val="00D070CF"/>
    <w:rsid w:val="00D0714C"/>
    <w:rsid w:val="00D076BB"/>
    <w:rsid w:val="00D07C7D"/>
    <w:rsid w:val="00D07F70"/>
    <w:rsid w:val="00D1015D"/>
    <w:rsid w:val="00D10DC2"/>
    <w:rsid w:val="00D11120"/>
    <w:rsid w:val="00D112AA"/>
    <w:rsid w:val="00D114EC"/>
    <w:rsid w:val="00D1192D"/>
    <w:rsid w:val="00D12136"/>
    <w:rsid w:val="00D126A5"/>
    <w:rsid w:val="00D1270E"/>
    <w:rsid w:val="00D1289B"/>
    <w:rsid w:val="00D12BF6"/>
    <w:rsid w:val="00D12F99"/>
    <w:rsid w:val="00D135FA"/>
    <w:rsid w:val="00D1365E"/>
    <w:rsid w:val="00D13A3F"/>
    <w:rsid w:val="00D13D45"/>
    <w:rsid w:val="00D1423B"/>
    <w:rsid w:val="00D14294"/>
    <w:rsid w:val="00D14322"/>
    <w:rsid w:val="00D145FA"/>
    <w:rsid w:val="00D14677"/>
    <w:rsid w:val="00D14D2E"/>
    <w:rsid w:val="00D15575"/>
    <w:rsid w:val="00D1565F"/>
    <w:rsid w:val="00D15D70"/>
    <w:rsid w:val="00D160CC"/>
    <w:rsid w:val="00D162DE"/>
    <w:rsid w:val="00D16326"/>
    <w:rsid w:val="00D168CB"/>
    <w:rsid w:val="00D16B2F"/>
    <w:rsid w:val="00D16DBC"/>
    <w:rsid w:val="00D16F47"/>
    <w:rsid w:val="00D17076"/>
    <w:rsid w:val="00D17993"/>
    <w:rsid w:val="00D179A7"/>
    <w:rsid w:val="00D205AE"/>
    <w:rsid w:val="00D20724"/>
    <w:rsid w:val="00D208FF"/>
    <w:rsid w:val="00D21720"/>
    <w:rsid w:val="00D219AA"/>
    <w:rsid w:val="00D219F6"/>
    <w:rsid w:val="00D21E31"/>
    <w:rsid w:val="00D22165"/>
    <w:rsid w:val="00D223ED"/>
    <w:rsid w:val="00D23780"/>
    <w:rsid w:val="00D23803"/>
    <w:rsid w:val="00D23CE0"/>
    <w:rsid w:val="00D23E61"/>
    <w:rsid w:val="00D241EC"/>
    <w:rsid w:val="00D24278"/>
    <w:rsid w:val="00D24304"/>
    <w:rsid w:val="00D24355"/>
    <w:rsid w:val="00D2444D"/>
    <w:rsid w:val="00D24459"/>
    <w:rsid w:val="00D24922"/>
    <w:rsid w:val="00D25496"/>
    <w:rsid w:val="00D2550D"/>
    <w:rsid w:val="00D25704"/>
    <w:rsid w:val="00D25B82"/>
    <w:rsid w:val="00D260A3"/>
    <w:rsid w:val="00D263E5"/>
    <w:rsid w:val="00D263FC"/>
    <w:rsid w:val="00D2643D"/>
    <w:rsid w:val="00D2659A"/>
    <w:rsid w:val="00D266FA"/>
    <w:rsid w:val="00D268B1"/>
    <w:rsid w:val="00D268DE"/>
    <w:rsid w:val="00D26A17"/>
    <w:rsid w:val="00D26A1F"/>
    <w:rsid w:val="00D26DC6"/>
    <w:rsid w:val="00D26F8E"/>
    <w:rsid w:val="00D27091"/>
    <w:rsid w:val="00D27217"/>
    <w:rsid w:val="00D27824"/>
    <w:rsid w:val="00D27EDC"/>
    <w:rsid w:val="00D3089C"/>
    <w:rsid w:val="00D30BAF"/>
    <w:rsid w:val="00D30C1D"/>
    <w:rsid w:val="00D30D62"/>
    <w:rsid w:val="00D30E20"/>
    <w:rsid w:val="00D30E41"/>
    <w:rsid w:val="00D31063"/>
    <w:rsid w:val="00D311A2"/>
    <w:rsid w:val="00D3134D"/>
    <w:rsid w:val="00D3175C"/>
    <w:rsid w:val="00D31EF7"/>
    <w:rsid w:val="00D32398"/>
    <w:rsid w:val="00D328CC"/>
    <w:rsid w:val="00D32C77"/>
    <w:rsid w:val="00D331E8"/>
    <w:rsid w:val="00D332C4"/>
    <w:rsid w:val="00D336C4"/>
    <w:rsid w:val="00D33760"/>
    <w:rsid w:val="00D33932"/>
    <w:rsid w:val="00D33991"/>
    <w:rsid w:val="00D34140"/>
    <w:rsid w:val="00D3495E"/>
    <w:rsid w:val="00D3556B"/>
    <w:rsid w:val="00D35E17"/>
    <w:rsid w:val="00D36875"/>
    <w:rsid w:val="00D368F9"/>
    <w:rsid w:val="00D40284"/>
    <w:rsid w:val="00D403EB"/>
    <w:rsid w:val="00D405EA"/>
    <w:rsid w:val="00D406DB"/>
    <w:rsid w:val="00D4072F"/>
    <w:rsid w:val="00D40C52"/>
    <w:rsid w:val="00D410C0"/>
    <w:rsid w:val="00D41A86"/>
    <w:rsid w:val="00D4257F"/>
    <w:rsid w:val="00D425E9"/>
    <w:rsid w:val="00D42727"/>
    <w:rsid w:val="00D42C05"/>
    <w:rsid w:val="00D42DEE"/>
    <w:rsid w:val="00D430AA"/>
    <w:rsid w:val="00D43199"/>
    <w:rsid w:val="00D43570"/>
    <w:rsid w:val="00D43F4F"/>
    <w:rsid w:val="00D44827"/>
    <w:rsid w:val="00D44890"/>
    <w:rsid w:val="00D44A3A"/>
    <w:rsid w:val="00D44A79"/>
    <w:rsid w:val="00D44B0F"/>
    <w:rsid w:val="00D44C42"/>
    <w:rsid w:val="00D45016"/>
    <w:rsid w:val="00D4518C"/>
    <w:rsid w:val="00D451AE"/>
    <w:rsid w:val="00D456B9"/>
    <w:rsid w:val="00D4571F"/>
    <w:rsid w:val="00D45D1D"/>
    <w:rsid w:val="00D46349"/>
    <w:rsid w:val="00D464B2"/>
    <w:rsid w:val="00D46584"/>
    <w:rsid w:val="00D46716"/>
    <w:rsid w:val="00D47393"/>
    <w:rsid w:val="00D4749C"/>
    <w:rsid w:val="00D474C2"/>
    <w:rsid w:val="00D47706"/>
    <w:rsid w:val="00D47A86"/>
    <w:rsid w:val="00D47AD8"/>
    <w:rsid w:val="00D47D4F"/>
    <w:rsid w:val="00D50278"/>
    <w:rsid w:val="00D50363"/>
    <w:rsid w:val="00D50587"/>
    <w:rsid w:val="00D506B1"/>
    <w:rsid w:val="00D50FE8"/>
    <w:rsid w:val="00D51152"/>
    <w:rsid w:val="00D51167"/>
    <w:rsid w:val="00D5128E"/>
    <w:rsid w:val="00D516CC"/>
    <w:rsid w:val="00D51743"/>
    <w:rsid w:val="00D5197F"/>
    <w:rsid w:val="00D519BE"/>
    <w:rsid w:val="00D51AAE"/>
    <w:rsid w:val="00D51CF4"/>
    <w:rsid w:val="00D521A7"/>
    <w:rsid w:val="00D521CE"/>
    <w:rsid w:val="00D521DB"/>
    <w:rsid w:val="00D522BF"/>
    <w:rsid w:val="00D522D3"/>
    <w:rsid w:val="00D5239D"/>
    <w:rsid w:val="00D52464"/>
    <w:rsid w:val="00D52DD7"/>
    <w:rsid w:val="00D52DF9"/>
    <w:rsid w:val="00D531D8"/>
    <w:rsid w:val="00D535E2"/>
    <w:rsid w:val="00D53623"/>
    <w:rsid w:val="00D5365D"/>
    <w:rsid w:val="00D53B1E"/>
    <w:rsid w:val="00D53C52"/>
    <w:rsid w:val="00D5425E"/>
    <w:rsid w:val="00D543DD"/>
    <w:rsid w:val="00D54AEA"/>
    <w:rsid w:val="00D54B77"/>
    <w:rsid w:val="00D54F1E"/>
    <w:rsid w:val="00D54FAD"/>
    <w:rsid w:val="00D54FD9"/>
    <w:rsid w:val="00D55A28"/>
    <w:rsid w:val="00D55AD7"/>
    <w:rsid w:val="00D55AFE"/>
    <w:rsid w:val="00D55B3D"/>
    <w:rsid w:val="00D55CAD"/>
    <w:rsid w:val="00D55FF2"/>
    <w:rsid w:val="00D56254"/>
    <w:rsid w:val="00D56500"/>
    <w:rsid w:val="00D56634"/>
    <w:rsid w:val="00D57454"/>
    <w:rsid w:val="00D5763A"/>
    <w:rsid w:val="00D5779C"/>
    <w:rsid w:val="00D57CA4"/>
    <w:rsid w:val="00D57FB3"/>
    <w:rsid w:val="00D602C3"/>
    <w:rsid w:val="00D60796"/>
    <w:rsid w:val="00D6092B"/>
    <w:rsid w:val="00D60C83"/>
    <w:rsid w:val="00D60F01"/>
    <w:rsid w:val="00D60F05"/>
    <w:rsid w:val="00D60FD0"/>
    <w:rsid w:val="00D6191E"/>
    <w:rsid w:val="00D61F18"/>
    <w:rsid w:val="00D62092"/>
    <w:rsid w:val="00D621BE"/>
    <w:rsid w:val="00D624C3"/>
    <w:rsid w:val="00D6256F"/>
    <w:rsid w:val="00D62806"/>
    <w:rsid w:val="00D6302B"/>
    <w:rsid w:val="00D6358C"/>
    <w:rsid w:val="00D63AAF"/>
    <w:rsid w:val="00D647C0"/>
    <w:rsid w:val="00D6498E"/>
    <w:rsid w:val="00D64CE6"/>
    <w:rsid w:val="00D64D8E"/>
    <w:rsid w:val="00D656B0"/>
    <w:rsid w:val="00D660B8"/>
    <w:rsid w:val="00D661DA"/>
    <w:rsid w:val="00D6658E"/>
    <w:rsid w:val="00D6659C"/>
    <w:rsid w:val="00D665DF"/>
    <w:rsid w:val="00D66656"/>
    <w:rsid w:val="00D6677B"/>
    <w:rsid w:val="00D6697D"/>
    <w:rsid w:val="00D674AC"/>
    <w:rsid w:val="00D674DE"/>
    <w:rsid w:val="00D67AE1"/>
    <w:rsid w:val="00D67FAE"/>
    <w:rsid w:val="00D67FE4"/>
    <w:rsid w:val="00D70415"/>
    <w:rsid w:val="00D70841"/>
    <w:rsid w:val="00D70CFC"/>
    <w:rsid w:val="00D70FDA"/>
    <w:rsid w:val="00D710BA"/>
    <w:rsid w:val="00D712A6"/>
    <w:rsid w:val="00D714E3"/>
    <w:rsid w:val="00D71585"/>
    <w:rsid w:val="00D7161B"/>
    <w:rsid w:val="00D7165C"/>
    <w:rsid w:val="00D71769"/>
    <w:rsid w:val="00D71C39"/>
    <w:rsid w:val="00D71D76"/>
    <w:rsid w:val="00D72106"/>
    <w:rsid w:val="00D72212"/>
    <w:rsid w:val="00D72215"/>
    <w:rsid w:val="00D72406"/>
    <w:rsid w:val="00D724BC"/>
    <w:rsid w:val="00D72E50"/>
    <w:rsid w:val="00D72FA5"/>
    <w:rsid w:val="00D72FCE"/>
    <w:rsid w:val="00D73144"/>
    <w:rsid w:val="00D73439"/>
    <w:rsid w:val="00D73B8D"/>
    <w:rsid w:val="00D73B90"/>
    <w:rsid w:val="00D73B97"/>
    <w:rsid w:val="00D73E7C"/>
    <w:rsid w:val="00D74230"/>
    <w:rsid w:val="00D743B7"/>
    <w:rsid w:val="00D745A5"/>
    <w:rsid w:val="00D74773"/>
    <w:rsid w:val="00D74ED2"/>
    <w:rsid w:val="00D74EFB"/>
    <w:rsid w:val="00D75621"/>
    <w:rsid w:val="00D756B7"/>
    <w:rsid w:val="00D75759"/>
    <w:rsid w:val="00D75AF7"/>
    <w:rsid w:val="00D7620F"/>
    <w:rsid w:val="00D76406"/>
    <w:rsid w:val="00D767DF"/>
    <w:rsid w:val="00D767FD"/>
    <w:rsid w:val="00D7699B"/>
    <w:rsid w:val="00D76BD7"/>
    <w:rsid w:val="00D76D52"/>
    <w:rsid w:val="00D771C5"/>
    <w:rsid w:val="00D77885"/>
    <w:rsid w:val="00D779F9"/>
    <w:rsid w:val="00D77D99"/>
    <w:rsid w:val="00D8002D"/>
    <w:rsid w:val="00D80211"/>
    <w:rsid w:val="00D803AE"/>
    <w:rsid w:val="00D8074C"/>
    <w:rsid w:val="00D809F7"/>
    <w:rsid w:val="00D80CA0"/>
    <w:rsid w:val="00D80D1A"/>
    <w:rsid w:val="00D810B8"/>
    <w:rsid w:val="00D815C8"/>
    <w:rsid w:val="00D81601"/>
    <w:rsid w:val="00D816EB"/>
    <w:rsid w:val="00D817F9"/>
    <w:rsid w:val="00D81985"/>
    <w:rsid w:val="00D819B7"/>
    <w:rsid w:val="00D81CA5"/>
    <w:rsid w:val="00D81D90"/>
    <w:rsid w:val="00D8291A"/>
    <w:rsid w:val="00D82D67"/>
    <w:rsid w:val="00D82E1E"/>
    <w:rsid w:val="00D82E5E"/>
    <w:rsid w:val="00D831A6"/>
    <w:rsid w:val="00D83627"/>
    <w:rsid w:val="00D838BC"/>
    <w:rsid w:val="00D83E30"/>
    <w:rsid w:val="00D83F86"/>
    <w:rsid w:val="00D84613"/>
    <w:rsid w:val="00D84670"/>
    <w:rsid w:val="00D846F6"/>
    <w:rsid w:val="00D84712"/>
    <w:rsid w:val="00D84731"/>
    <w:rsid w:val="00D84BB7"/>
    <w:rsid w:val="00D84FF8"/>
    <w:rsid w:val="00D85134"/>
    <w:rsid w:val="00D85B81"/>
    <w:rsid w:val="00D86386"/>
    <w:rsid w:val="00D863EE"/>
    <w:rsid w:val="00D864D4"/>
    <w:rsid w:val="00D86B7C"/>
    <w:rsid w:val="00D86E8E"/>
    <w:rsid w:val="00D86EF2"/>
    <w:rsid w:val="00D87469"/>
    <w:rsid w:val="00D876BF"/>
    <w:rsid w:val="00D87C0E"/>
    <w:rsid w:val="00D87C88"/>
    <w:rsid w:val="00D87D5B"/>
    <w:rsid w:val="00D87E0F"/>
    <w:rsid w:val="00D900C4"/>
    <w:rsid w:val="00D90420"/>
    <w:rsid w:val="00D9072F"/>
    <w:rsid w:val="00D90D89"/>
    <w:rsid w:val="00D90DFC"/>
    <w:rsid w:val="00D90EAB"/>
    <w:rsid w:val="00D9126E"/>
    <w:rsid w:val="00D913F9"/>
    <w:rsid w:val="00D91903"/>
    <w:rsid w:val="00D91C90"/>
    <w:rsid w:val="00D92AC6"/>
    <w:rsid w:val="00D92B24"/>
    <w:rsid w:val="00D932B1"/>
    <w:rsid w:val="00D932DE"/>
    <w:rsid w:val="00D935FD"/>
    <w:rsid w:val="00D937B7"/>
    <w:rsid w:val="00D939C5"/>
    <w:rsid w:val="00D9431C"/>
    <w:rsid w:val="00D9431F"/>
    <w:rsid w:val="00D94CBE"/>
    <w:rsid w:val="00D94D5B"/>
    <w:rsid w:val="00D94EFD"/>
    <w:rsid w:val="00D9511E"/>
    <w:rsid w:val="00D95655"/>
    <w:rsid w:val="00D95863"/>
    <w:rsid w:val="00D958DE"/>
    <w:rsid w:val="00D959D4"/>
    <w:rsid w:val="00D95C15"/>
    <w:rsid w:val="00D95FF6"/>
    <w:rsid w:val="00D962F9"/>
    <w:rsid w:val="00D9634E"/>
    <w:rsid w:val="00D96478"/>
    <w:rsid w:val="00D9653E"/>
    <w:rsid w:val="00D96555"/>
    <w:rsid w:val="00D96A8A"/>
    <w:rsid w:val="00D96B4E"/>
    <w:rsid w:val="00D96D45"/>
    <w:rsid w:val="00D972F1"/>
    <w:rsid w:val="00D97402"/>
    <w:rsid w:val="00D97839"/>
    <w:rsid w:val="00D97975"/>
    <w:rsid w:val="00D979CA"/>
    <w:rsid w:val="00D97C87"/>
    <w:rsid w:val="00D97E2F"/>
    <w:rsid w:val="00D97F37"/>
    <w:rsid w:val="00DA0438"/>
    <w:rsid w:val="00DA07A4"/>
    <w:rsid w:val="00DA0F69"/>
    <w:rsid w:val="00DA1933"/>
    <w:rsid w:val="00DA1BC7"/>
    <w:rsid w:val="00DA1EEF"/>
    <w:rsid w:val="00DA20CA"/>
    <w:rsid w:val="00DA21E2"/>
    <w:rsid w:val="00DA276A"/>
    <w:rsid w:val="00DA2BB7"/>
    <w:rsid w:val="00DA2E02"/>
    <w:rsid w:val="00DA2E60"/>
    <w:rsid w:val="00DA30A6"/>
    <w:rsid w:val="00DA30F6"/>
    <w:rsid w:val="00DA3271"/>
    <w:rsid w:val="00DA3594"/>
    <w:rsid w:val="00DA3901"/>
    <w:rsid w:val="00DA3F9F"/>
    <w:rsid w:val="00DA4320"/>
    <w:rsid w:val="00DA4568"/>
    <w:rsid w:val="00DA46BD"/>
    <w:rsid w:val="00DA4920"/>
    <w:rsid w:val="00DA4ECC"/>
    <w:rsid w:val="00DA4F0B"/>
    <w:rsid w:val="00DA4FFC"/>
    <w:rsid w:val="00DA5121"/>
    <w:rsid w:val="00DA588B"/>
    <w:rsid w:val="00DA5DC3"/>
    <w:rsid w:val="00DA5F2A"/>
    <w:rsid w:val="00DA639E"/>
    <w:rsid w:val="00DA65DD"/>
    <w:rsid w:val="00DA680F"/>
    <w:rsid w:val="00DA68D2"/>
    <w:rsid w:val="00DA6B81"/>
    <w:rsid w:val="00DA6DC9"/>
    <w:rsid w:val="00DA6E38"/>
    <w:rsid w:val="00DA6F2E"/>
    <w:rsid w:val="00DA6FA1"/>
    <w:rsid w:val="00DA7065"/>
    <w:rsid w:val="00DA7405"/>
    <w:rsid w:val="00DA7774"/>
    <w:rsid w:val="00DA786F"/>
    <w:rsid w:val="00DA7B2C"/>
    <w:rsid w:val="00DA7B53"/>
    <w:rsid w:val="00DB0214"/>
    <w:rsid w:val="00DB03A4"/>
    <w:rsid w:val="00DB0489"/>
    <w:rsid w:val="00DB058F"/>
    <w:rsid w:val="00DB06BA"/>
    <w:rsid w:val="00DB07FC"/>
    <w:rsid w:val="00DB0E0A"/>
    <w:rsid w:val="00DB177E"/>
    <w:rsid w:val="00DB181C"/>
    <w:rsid w:val="00DB1848"/>
    <w:rsid w:val="00DB1946"/>
    <w:rsid w:val="00DB1B36"/>
    <w:rsid w:val="00DB2866"/>
    <w:rsid w:val="00DB3A8D"/>
    <w:rsid w:val="00DB3AA0"/>
    <w:rsid w:val="00DB3BE8"/>
    <w:rsid w:val="00DB3EBB"/>
    <w:rsid w:val="00DB3FD7"/>
    <w:rsid w:val="00DB41A6"/>
    <w:rsid w:val="00DB425C"/>
    <w:rsid w:val="00DB44A5"/>
    <w:rsid w:val="00DB4A0D"/>
    <w:rsid w:val="00DB4A50"/>
    <w:rsid w:val="00DB4B7D"/>
    <w:rsid w:val="00DB5110"/>
    <w:rsid w:val="00DB520B"/>
    <w:rsid w:val="00DB525B"/>
    <w:rsid w:val="00DB5979"/>
    <w:rsid w:val="00DB5C05"/>
    <w:rsid w:val="00DB5C49"/>
    <w:rsid w:val="00DB5E32"/>
    <w:rsid w:val="00DB61F5"/>
    <w:rsid w:val="00DB682C"/>
    <w:rsid w:val="00DB6D1C"/>
    <w:rsid w:val="00DB7025"/>
    <w:rsid w:val="00DB70DA"/>
    <w:rsid w:val="00DB721C"/>
    <w:rsid w:val="00DB7615"/>
    <w:rsid w:val="00DB7CF3"/>
    <w:rsid w:val="00DB7D0B"/>
    <w:rsid w:val="00DB7E4D"/>
    <w:rsid w:val="00DC0835"/>
    <w:rsid w:val="00DC0E71"/>
    <w:rsid w:val="00DC106C"/>
    <w:rsid w:val="00DC122E"/>
    <w:rsid w:val="00DC1302"/>
    <w:rsid w:val="00DC1364"/>
    <w:rsid w:val="00DC157D"/>
    <w:rsid w:val="00DC1776"/>
    <w:rsid w:val="00DC192D"/>
    <w:rsid w:val="00DC1A1F"/>
    <w:rsid w:val="00DC1CAE"/>
    <w:rsid w:val="00DC2368"/>
    <w:rsid w:val="00DC2382"/>
    <w:rsid w:val="00DC241A"/>
    <w:rsid w:val="00DC2473"/>
    <w:rsid w:val="00DC2EBC"/>
    <w:rsid w:val="00DC3475"/>
    <w:rsid w:val="00DC3644"/>
    <w:rsid w:val="00DC38A1"/>
    <w:rsid w:val="00DC3BAE"/>
    <w:rsid w:val="00DC3D53"/>
    <w:rsid w:val="00DC3DC5"/>
    <w:rsid w:val="00DC3DE5"/>
    <w:rsid w:val="00DC4810"/>
    <w:rsid w:val="00DC4A78"/>
    <w:rsid w:val="00DC4C88"/>
    <w:rsid w:val="00DC5225"/>
    <w:rsid w:val="00DC542D"/>
    <w:rsid w:val="00DC550F"/>
    <w:rsid w:val="00DC5DD0"/>
    <w:rsid w:val="00DC5DD3"/>
    <w:rsid w:val="00DC5EC3"/>
    <w:rsid w:val="00DC64CB"/>
    <w:rsid w:val="00DC68AB"/>
    <w:rsid w:val="00DC69C5"/>
    <w:rsid w:val="00DC6C38"/>
    <w:rsid w:val="00DC74EE"/>
    <w:rsid w:val="00DC7621"/>
    <w:rsid w:val="00DC79AD"/>
    <w:rsid w:val="00DC7AE9"/>
    <w:rsid w:val="00DC7D9C"/>
    <w:rsid w:val="00DC7F31"/>
    <w:rsid w:val="00DC7F73"/>
    <w:rsid w:val="00DD0496"/>
    <w:rsid w:val="00DD04B6"/>
    <w:rsid w:val="00DD078E"/>
    <w:rsid w:val="00DD0A24"/>
    <w:rsid w:val="00DD0E9A"/>
    <w:rsid w:val="00DD102C"/>
    <w:rsid w:val="00DD15C1"/>
    <w:rsid w:val="00DD1B9A"/>
    <w:rsid w:val="00DD23CF"/>
    <w:rsid w:val="00DD2AA3"/>
    <w:rsid w:val="00DD2C18"/>
    <w:rsid w:val="00DD3532"/>
    <w:rsid w:val="00DD3F2B"/>
    <w:rsid w:val="00DD4198"/>
    <w:rsid w:val="00DD41C8"/>
    <w:rsid w:val="00DD4438"/>
    <w:rsid w:val="00DD44E1"/>
    <w:rsid w:val="00DD4D83"/>
    <w:rsid w:val="00DD4D94"/>
    <w:rsid w:val="00DD5155"/>
    <w:rsid w:val="00DD525C"/>
    <w:rsid w:val="00DD52BE"/>
    <w:rsid w:val="00DD549E"/>
    <w:rsid w:val="00DD54A1"/>
    <w:rsid w:val="00DD54C3"/>
    <w:rsid w:val="00DD5C23"/>
    <w:rsid w:val="00DD5C67"/>
    <w:rsid w:val="00DD5F56"/>
    <w:rsid w:val="00DD62D9"/>
    <w:rsid w:val="00DD661F"/>
    <w:rsid w:val="00DD66A9"/>
    <w:rsid w:val="00DD68B0"/>
    <w:rsid w:val="00DD6ABB"/>
    <w:rsid w:val="00DD7E83"/>
    <w:rsid w:val="00DE0149"/>
    <w:rsid w:val="00DE021A"/>
    <w:rsid w:val="00DE023E"/>
    <w:rsid w:val="00DE0556"/>
    <w:rsid w:val="00DE0ABB"/>
    <w:rsid w:val="00DE0BE8"/>
    <w:rsid w:val="00DE0C80"/>
    <w:rsid w:val="00DE0D03"/>
    <w:rsid w:val="00DE15F8"/>
    <w:rsid w:val="00DE1979"/>
    <w:rsid w:val="00DE1DC4"/>
    <w:rsid w:val="00DE2952"/>
    <w:rsid w:val="00DE301A"/>
    <w:rsid w:val="00DE3648"/>
    <w:rsid w:val="00DE3837"/>
    <w:rsid w:val="00DE3865"/>
    <w:rsid w:val="00DE38FE"/>
    <w:rsid w:val="00DE3A46"/>
    <w:rsid w:val="00DE40EF"/>
    <w:rsid w:val="00DE49D8"/>
    <w:rsid w:val="00DE53DB"/>
    <w:rsid w:val="00DE5681"/>
    <w:rsid w:val="00DE5890"/>
    <w:rsid w:val="00DE607A"/>
    <w:rsid w:val="00DE619D"/>
    <w:rsid w:val="00DE61B1"/>
    <w:rsid w:val="00DE62EB"/>
    <w:rsid w:val="00DE63EF"/>
    <w:rsid w:val="00DE64CE"/>
    <w:rsid w:val="00DE7197"/>
    <w:rsid w:val="00DE71C9"/>
    <w:rsid w:val="00DE739D"/>
    <w:rsid w:val="00DE7694"/>
    <w:rsid w:val="00DE7793"/>
    <w:rsid w:val="00DE7D0B"/>
    <w:rsid w:val="00DF0031"/>
    <w:rsid w:val="00DF003C"/>
    <w:rsid w:val="00DF00F9"/>
    <w:rsid w:val="00DF0CDA"/>
    <w:rsid w:val="00DF0FD4"/>
    <w:rsid w:val="00DF147F"/>
    <w:rsid w:val="00DF1712"/>
    <w:rsid w:val="00DF209D"/>
    <w:rsid w:val="00DF2290"/>
    <w:rsid w:val="00DF25C4"/>
    <w:rsid w:val="00DF26EC"/>
    <w:rsid w:val="00DF2F5F"/>
    <w:rsid w:val="00DF2F6D"/>
    <w:rsid w:val="00DF30B1"/>
    <w:rsid w:val="00DF3209"/>
    <w:rsid w:val="00DF3593"/>
    <w:rsid w:val="00DF3608"/>
    <w:rsid w:val="00DF3A98"/>
    <w:rsid w:val="00DF4104"/>
    <w:rsid w:val="00DF4332"/>
    <w:rsid w:val="00DF4615"/>
    <w:rsid w:val="00DF4CD4"/>
    <w:rsid w:val="00DF5D78"/>
    <w:rsid w:val="00DF600A"/>
    <w:rsid w:val="00DF622C"/>
    <w:rsid w:val="00DF64B6"/>
    <w:rsid w:val="00DF6546"/>
    <w:rsid w:val="00DF741B"/>
    <w:rsid w:val="00DF741D"/>
    <w:rsid w:val="00DF7914"/>
    <w:rsid w:val="00E00275"/>
    <w:rsid w:val="00E003CB"/>
    <w:rsid w:val="00E004BA"/>
    <w:rsid w:val="00E0064F"/>
    <w:rsid w:val="00E0072C"/>
    <w:rsid w:val="00E00DF7"/>
    <w:rsid w:val="00E01212"/>
    <w:rsid w:val="00E0158B"/>
    <w:rsid w:val="00E0174B"/>
    <w:rsid w:val="00E01D65"/>
    <w:rsid w:val="00E024C7"/>
    <w:rsid w:val="00E0257C"/>
    <w:rsid w:val="00E028D0"/>
    <w:rsid w:val="00E02C50"/>
    <w:rsid w:val="00E02EAD"/>
    <w:rsid w:val="00E037C0"/>
    <w:rsid w:val="00E0389F"/>
    <w:rsid w:val="00E03B46"/>
    <w:rsid w:val="00E03C7F"/>
    <w:rsid w:val="00E03E1D"/>
    <w:rsid w:val="00E046CF"/>
    <w:rsid w:val="00E04732"/>
    <w:rsid w:val="00E047B4"/>
    <w:rsid w:val="00E04BAE"/>
    <w:rsid w:val="00E04F34"/>
    <w:rsid w:val="00E05908"/>
    <w:rsid w:val="00E05F5C"/>
    <w:rsid w:val="00E065FF"/>
    <w:rsid w:val="00E06BC0"/>
    <w:rsid w:val="00E06CC3"/>
    <w:rsid w:val="00E06E4A"/>
    <w:rsid w:val="00E06E9F"/>
    <w:rsid w:val="00E06EE2"/>
    <w:rsid w:val="00E06EEF"/>
    <w:rsid w:val="00E071C7"/>
    <w:rsid w:val="00E077AE"/>
    <w:rsid w:val="00E079CF"/>
    <w:rsid w:val="00E07A29"/>
    <w:rsid w:val="00E07A39"/>
    <w:rsid w:val="00E07CA1"/>
    <w:rsid w:val="00E10042"/>
    <w:rsid w:val="00E10152"/>
    <w:rsid w:val="00E10236"/>
    <w:rsid w:val="00E1024A"/>
    <w:rsid w:val="00E102E4"/>
    <w:rsid w:val="00E1050D"/>
    <w:rsid w:val="00E105D0"/>
    <w:rsid w:val="00E105E0"/>
    <w:rsid w:val="00E10607"/>
    <w:rsid w:val="00E10935"/>
    <w:rsid w:val="00E10EC9"/>
    <w:rsid w:val="00E11094"/>
    <w:rsid w:val="00E117D0"/>
    <w:rsid w:val="00E11A97"/>
    <w:rsid w:val="00E11B0B"/>
    <w:rsid w:val="00E11CED"/>
    <w:rsid w:val="00E11D38"/>
    <w:rsid w:val="00E11DD4"/>
    <w:rsid w:val="00E11EAD"/>
    <w:rsid w:val="00E12143"/>
    <w:rsid w:val="00E12489"/>
    <w:rsid w:val="00E12859"/>
    <w:rsid w:val="00E129C0"/>
    <w:rsid w:val="00E12B1C"/>
    <w:rsid w:val="00E12D62"/>
    <w:rsid w:val="00E130D9"/>
    <w:rsid w:val="00E13126"/>
    <w:rsid w:val="00E13818"/>
    <w:rsid w:val="00E13A70"/>
    <w:rsid w:val="00E13F71"/>
    <w:rsid w:val="00E14357"/>
    <w:rsid w:val="00E14553"/>
    <w:rsid w:val="00E14B90"/>
    <w:rsid w:val="00E14D08"/>
    <w:rsid w:val="00E14F1A"/>
    <w:rsid w:val="00E15349"/>
    <w:rsid w:val="00E155E6"/>
    <w:rsid w:val="00E156C9"/>
    <w:rsid w:val="00E158D4"/>
    <w:rsid w:val="00E158E9"/>
    <w:rsid w:val="00E1651B"/>
    <w:rsid w:val="00E166A5"/>
    <w:rsid w:val="00E167BA"/>
    <w:rsid w:val="00E16B27"/>
    <w:rsid w:val="00E16B3D"/>
    <w:rsid w:val="00E16DA4"/>
    <w:rsid w:val="00E16E80"/>
    <w:rsid w:val="00E16F85"/>
    <w:rsid w:val="00E1715B"/>
    <w:rsid w:val="00E1741D"/>
    <w:rsid w:val="00E174E1"/>
    <w:rsid w:val="00E17A7C"/>
    <w:rsid w:val="00E17D51"/>
    <w:rsid w:val="00E17F07"/>
    <w:rsid w:val="00E201ED"/>
    <w:rsid w:val="00E202B5"/>
    <w:rsid w:val="00E203FE"/>
    <w:rsid w:val="00E20A02"/>
    <w:rsid w:val="00E2101E"/>
    <w:rsid w:val="00E215C6"/>
    <w:rsid w:val="00E21698"/>
    <w:rsid w:val="00E21F06"/>
    <w:rsid w:val="00E2200A"/>
    <w:rsid w:val="00E22240"/>
    <w:rsid w:val="00E225CC"/>
    <w:rsid w:val="00E22869"/>
    <w:rsid w:val="00E22C02"/>
    <w:rsid w:val="00E23264"/>
    <w:rsid w:val="00E23281"/>
    <w:rsid w:val="00E2356F"/>
    <w:rsid w:val="00E23A1B"/>
    <w:rsid w:val="00E240D3"/>
    <w:rsid w:val="00E2413C"/>
    <w:rsid w:val="00E2419C"/>
    <w:rsid w:val="00E24220"/>
    <w:rsid w:val="00E24534"/>
    <w:rsid w:val="00E24570"/>
    <w:rsid w:val="00E24BD0"/>
    <w:rsid w:val="00E24F8D"/>
    <w:rsid w:val="00E251D3"/>
    <w:rsid w:val="00E255D1"/>
    <w:rsid w:val="00E256EE"/>
    <w:rsid w:val="00E2574A"/>
    <w:rsid w:val="00E259F1"/>
    <w:rsid w:val="00E25A39"/>
    <w:rsid w:val="00E25D5F"/>
    <w:rsid w:val="00E26196"/>
    <w:rsid w:val="00E261B7"/>
    <w:rsid w:val="00E2654E"/>
    <w:rsid w:val="00E26607"/>
    <w:rsid w:val="00E2669A"/>
    <w:rsid w:val="00E267C2"/>
    <w:rsid w:val="00E26C91"/>
    <w:rsid w:val="00E2706E"/>
    <w:rsid w:val="00E27FAC"/>
    <w:rsid w:val="00E3052E"/>
    <w:rsid w:val="00E30B1D"/>
    <w:rsid w:val="00E30EF1"/>
    <w:rsid w:val="00E30FBD"/>
    <w:rsid w:val="00E313E1"/>
    <w:rsid w:val="00E315DC"/>
    <w:rsid w:val="00E3198A"/>
    <w:rsid w:val="00E31CAF"/>
    <w:rsid w:val="00E31CD7"/>
    <w:rsid w:val="00E31D5A"/>
    <w:rsid w:val="00E31D98"/>
    <w:rsid w:val="00E320EF"/>
    <w:rsid w:val="00E3234E"/>
    <w:rsid w:val="00E323B5"/>
    <w:rsid w:val="00E326C1"/>
    <w:rsid w:val="00E329F6"/>
    <w:rsid w:val="00E33490"/>
    <w:rsid w:val="00E33852"/>
    <w:rsid w:val="00E33936"/>
    <w:rsid w:val="00E33B3A"/>
    <w:rsid w:val="00E33C42"/>
    <w:rsid w:val="00E34427"/>
    <w:rsid w:val="00E34823"/>
    <w:rsid w:val="00E34889"/>
    <w:rsid w:val="00E34940"/>
    <w:rsid w:val="00E34DAF"/>
    <w:rsid w:val="00E34DB6"/>
    <w:rsid w:val="00E35280"/>
    <w:rsid w:val="00E35598"/>
    <w:rsid w:val="00E3574F"/>
    <w:rsid w:val="00E357AB"/>
    <w:rsid w:val="00E359C7"/>
    <w:rsid w:val="00E35C9A"/>
    <w:rsid w:val="00E364D7"/>
    <w:rsid w:val="00E364F9"/>
    <w:rsid w:val="00E36578"/>
    <w:rsid w:val="00E36596"/>
    <w:rsid w:val="00E36FB4"/>
    <w:rsid w:val="00E37483"/>
    <w:rsid w:val="00E37836"/>
    <w:rsid w:val="00E37A0D"/>
    <w:rsid w:val="00E37BC2"/>
    <w:rsid w:val="00E37C63"/>
    <w:rsid w:val="00E37FA8"/>
    <w:rsid w:val="00E40278"/>
    <w:rsid w:val="00E402F3"/>
    <w:rsid w:val="00E4060F"/>
    <w:rsid w:val="00E409CE"/>
    <w:rsid w:val="00E409E3"/>
    <w:rsid w:val="00E40C31"/>
    <w:rsid w:val="00E40CDE"/>
    <w:rsid w:val="00E40EFF"/>
    <w:rsid w:val="00E414DF"/>
    <w:rsid w:val="00E4154E"/>
    <w:rsid w:val="00E41582"/>
    <w:rsid w:val="00E41774"/>
    <w:rsid w:val="00E4180F"/>
    <w:rsid w:val="00E41B7F"/>
    <w:rsid w:val="00E427D8"/>
    <w:rsid w:val="00E429AC"/>
    <w:rsid w:val="00E42C08"/>
    <w:rsid w:val="00E42E8C"/>
    <w:rsid w:val="00E430B2"/>
    <w:rsid w:val="00E43554"/>
    <w:rsid w:val="00E43A64"/>
    <w:rsid w:val="00E43EC3"/>
    <w:rsid w:val="00E44341"/>
    <w:rsid w:val="00E448FC"/>
    <w:rsid w:val="00E44CD8"/>
    <w:rsid w:val="00E44E47"/>
    <w:rsid w:val="00E45212"/>
    <w:rsid w:val="00E4540D"/>
    <w:rsid w:val="00E454AE"/>
    <w:rsid w:val="00E457C7"/>
    <w:rsid w:val="00E4597E"/>
    <w:rsid w:val="00E45D27"/>
    <w:rsid w:val="00E45D69"/>
    <w:rsid w:val="00E45EF0"/>
    <w:rsid w:val="00E45F5A"/>
    <w:rsid w:val="00E46076"/>
    <w:rsid w:val="00E469EB"/>
    <w:rsid w:val="00E46C1F"/>
    <w:rsid w:val="00E46E27"/>
    <w:rsid w:val="00E470B6"/>
    <w:rsid w:val="00E47A1D"/>
    <w:rsid w:val="00E47D5B"/>
    <w:rsid w:val="00E47E8B"/>
    <w:rsid w:val="00E5000D"/>
    <w:rsid w:val="00E5009C"/>
    <w:rsid w:val="00E50117"/>
    <w:rsid w:val="00E5013D"/>
    <w:rsid w:val="00E50231"/>
    <w:rsid w:val="00E502F4"/>
    <w:rsid w:val="00E503FD"/>
    <w:rsid w:val="00E50525"/>
    <w:rsid w:val="00E5075A"/>
    <w:rsid w:val="00E50852"/>
    <w:rsid w:val="00E50F68"/>
    <w:rsid w:val="00E50F6E"/>
    <w:rsid w:val="00E51024"/>
    <w:rsid w:val="00E51061"/>
    <w:rsid w:val="00E512E7"/>
    <w:rsid w:val="00E51858"/>
    <w:rsid w:val="00E525D6"/>
    <w:rsid w:val="00E52672"/>
    <w:rsid w:val="00E526BE"/>
    <w:rsid w:val="00E52D71"/>
    <w:rsid w:val="00E52E5D"/>
    <w:rsid w:val="00E53524"/>
    <w:rsid w:val="00E5354C"/>
    <w:rsid w:val="00E5388C"/>
    <w:rsid w:val="00E53AF1"/>
    <w:rsid w:val="00E53CB8"/>
    <w:rsid w:val="00E5403E"/>
    <w:rsid w:val="00E54101"/>
    <w:rsid w:val="00E548A3"/>
    <w:rsid w:val="00E54A9A"/>
    <w:rsid w:val="00E54AED"/>
    <w:rsid w:val="00E54B63"/>
    <w:rsid w:val="00E5505E"/>
    <w:rsid w:val="00E55151"/>
    <w:rsid w:val="00E5529A"/>
    <w:rsid w:val="00E55693"/>
    <w:rsid w:val="00E558DC"/>
    <w:rsid w:val="00E5592C"/>
    <w:rsid w:val="00E55998"/>
    <w:rsid w:val="00E55D97"/>
    <w:rsid w:val="00E55FF8"/>
    <w:rsid w:val="00E563CF"/>
    <w:rsid w:val="00E56418"/>
    <w:rsid w:val="00E56456"/>
    <w:rsid w:val="00E566C6"/>
    <w:rsid w:val="00E567B5"/>
    <w:rsid w:val="00E56856"/>
    <w:rsid w:val="00E56A74"/>
    <w:rsid w:val="00E56AD9"/>
    <w:rsid w:val="00E56C2E"/>
    <w:rsid w:val="00E56F76"/>
    <w:rsid w:val="00E570F1"/>
    <w:rsid w:val="00E57401"/>
    <w:rsid w:val="00E57C6B"/>
    <w:rsid w:val="00E6061B"/>
    <w:rsid w:val="00E610F0"/>
    <w:rsid w:val="00E61E83"/>
    <w:rsid w:val="00E61ED2"/>
    <w:rsid w:val="00E62808"/>
    <w:rsid w:val="00E629AE"/>
    <w:rsid w:val="00E629C5"/>
    <w:rsid w:val="00E62EA0"/>
    <w:rsid w:val="00E62F56"/>
    <w:rsid w:val="00E63021"/>
    <w:rsid w:val="00E63856"/>
    <w:rsid w:val="00E64170"/>
    <w:rsid w:val="00E643D0"/>
    <w:rsid w:val="00E64522"/>
    <w:rsid w:val="00E6504E"/>
    <w:rsid w:val="00E659D5"/>
    <w:rsid w:val="00E65B85"/>
    <w:rsid w:val="00E65FEC"/>
    <w:rsid w:val="00E66097"/>
    <w:rsid w:val="00E662E9"/>
    <w:rsid w:val="00E66858"/>
    <w:rsid w:val="00E66E38"/>
    <w:rsid w:val="00E66F19"/>
    <w:rsid w:val="00E670BA"/>
    <w:rsid w:val="00E6752D"/>
    <w:rsid w:val="00E6758C"/>
    <w:rsid w:val="00E677FD"/>
    <w:rsid w:val="00E67837"/>
    <w:rsid w:val="00E67BA6"/>
    <w:rsid w:val="00E67D91"/>
    <w:rsid w:val="00E70268"/>
    <w:rsid w:val="00E7037E"/>
    <w:rsid w:val="00E7044D"/>
    <w:rsid w:val="00E70605"/>
    <w:rsid w:val="00E706EB"/>
    <w:rsid w:val="00E70868"/>
    <w:rsid w:val="00E70CE6"/>
    <w:rsid w:val="00E7106F"/>
    <w:rsid w:val="00E71812"/>
    <w:rsid w:val="00E71A48"/>
    <w:rsid w:val="00E72093"/>
    <w:rsid w:val="00E72391"/>
    <w:rsid w:val="00E7243A"/>
    <w:rsid w:val="00E72D30"/>
    <w:rsid w:val="00E730BD"/>
    <w:rsid w:val="00E7319A"/>
    <w:rsid w:val="00E73440"/>
    <w:rsid w:val="00E73846"/>
    <w:rsid w:val="00E73C84"/>
    <w:rsid w:val="00E73FF7"/>
    <w:rsid w:val="00E7405F"/>
    <w:rsid w:val="00E746F8"/>
    <w:rsid w:val="00E74D7C"/>
    <w:rsid w:val="00E75AF3"/>
    <w:rsid w:val="00E75FC7"/>
    <w:rsid w:val="00E76031"/>
    <w:rsid w:val="00E761FF"/>
    <w:rsid w:val="00E7620A"/>
    <w:rsid w:val="00E7628E"/>
    <w:rsid w:val="00E76499"/>
    <w:rsid w:val="00E769C2"/>
    <w:rsid w:val="00E76BE7"/>
    <w:rsid w:val="00E76C7E"/>
    <w:rsid w:val="00E77623"/>
    <w:rsid w:val="00E7762B"/>
    <w:rsid w:val="00E7770D"/>
    <w:rsid w:val="00E77C29"/>
    <w:rsid w:val="00E77DE3"/>
    <w:rsid w:val="00E77EF4"/>
    <w:rsid w:val="00E77F47"/>
    <w:rsid w:val="00E77F59"/>
    <w:rsid w:val="00E8002E"/>
    <w:rsid w:val="00E80075"/>
    <w:rsid w:val="00E80114"/>
    <w:rsid w:val="00E803F1"/>
    <w:rsid w:val="00E80A99"/>
    <w:rsid w:val="00E80AE5"/>
    <w:rsid w:val="00E80E45"/>
    <w:rsid w:val="00E81510"/>
    <w:rsid w:val="00E81899"/>
    <w:rsid w:val="00E81D55"/>
    <w:rsid w:val="00E81D8A"/>
    <w:rsid w:val="00E821F1"/>
    <w:rsid w:val="00E8255E"/>
    <w:rsid w:val="00E82591"/>
    <w:rsid w:val="00E8265E"/>
    <w:rsid w:val="00E82692"/>
    <w:rsid w:val="00E82A5B"/>
    <w:rsid w:val="00E82E1C"/>
    <w:rsid w:val="00E82FD2"/>
    <w:rsid w:val="00E82FFF"/>
    <w:rsid w:val="00E83176"/>
    <w:rsid w:val="00E83487"/>
    <w:rsid w:val="00E83559"/>
    <w:rsid w:val="00E837E6"/>
    <w:rsid w:val="00E83830"/>
    <w:rsid w:val="00E83C56"/>
    <w:rsid w:val="00E83EC2"/>
    <w:rsid w:val="00E843DB"/>
    <w:rsid w:val="00E84682"/>
    <w:rsid w:val="00E84C60"/>
    <w:rsid w:val="00E84EB6"/>
    <w:rsid w:val="00E852EB"/>
    <w:rsid w:val="00E8583C"/>
    <w:rsid w:val="00E85881"/>
    <w:rsid w:val="00E85A69"/>
    <w:rsid w:val="00E85E9E"/>
    <w:rsid w:val="00E8602C"/>
    <w:rsid w:val="00E860C3"/>
    <w:rsid w:val="00E86102"/>
    <w:rsid w:val="00E862A9"/>
    <w:rsid w:val="00E862ED"/>
    <w:rsid w:val="00E86A7C"/>
    <w:rsid w:val="00E86CF9"/>
    <w:rsid w:val="00E86D02"/>
    <w:rsid w:val="00E8763D"/>
    <w:rsid w:val="00E87782"/>
    <w:rsid w:val="00E878CC"/>
    <w:rsid w:val="00E87B4B"/>
    <w:rsid w:val="00E87DAC"/>
    <w:rsid w:val="00E900A0"/>
    <w:rsid w:val="00E904B2"/>
    <w:rsid w:val="00E905A9"/>
    <w:rsid w:val="00E906FC"/>
    <w:rsid w:val="00E909C7"/>
    <w:rsid w:val="00E90A03"/>
    <w:rsid w:val="00E90B14"/>
    <w:rsid w:val="00E90B86"/>
    <w:rsid w:val="00E912FB"/>
    <w:rsid w:val="00E91816"/>
    <w:rsid w:val="00E91A3E"/>
    <w:rsid w:val="00E91A71"/>
    <w:rsid w:val="00E91B3F"/>
    <w:rsid w:val="00E91CF0"/>
    <w:rsid w:val="00E91EA1"/>
    <w:rsid w:val="00E921E1"/>
    <w:rsid w:val="00E923CA"/>
    <w:rsid w:val="00E92D1E"/>
    <w:rsid w:val="00E930B3"/>
    <w:rsid w:val="00E93145"/>
    <w:rsid w:val="00E935F1"/>
    <w:rsid w:val="00E93AB8"/>
    <w:rsid w:val="00E93B85"/>
    <w:rsid w:val="00E93D96"/>
    <w:rsid w:val="00E93F50"/>
    <w:rsid w:val="00E94431"/>
    <w:rsid w:val="00E945C9"/>
    <w:rsid w:val="00E94E68"/>
    <w:rsid w:val="00E94E73"/>
    <w:rsid w:val="00E94F7B"/>
    <w:rsid w:val="00E9504F"/>
    <w:rsid w:val="00E95179"/>
    <w:rsid w:val="00E9553B"/>
    <w:rsid w:val="00E955D4"/>
    <w:rsid w:val="00E958E0"/>
    <w:rsid w:val="00E95AD1"/>
    <w:rsid w:val="00E962B0"/>
    <w:rsid w:val="00E963F4"/>
    <w:rsid w:val="00E968DB"/>
    <w:rsid w:val="00E96CE1"/>
    <w:rsid w:val="00E96E1F"/>
    <w:rsid w:val="00E96EE5"/>
    <w:rsid w:val="00E97BDB"/>
    <w:rsid w:val="00EA0639"/>
    <w:rsid w:val="00EA0AE4"/>
    <w:rsid w:val="00EA0B5F"/>
    <w:rsid w:val="00EA0C03"/>
    <w:rsid w:val="00EA0C93"/>
    <w:rsid w:val="00EA105E"/>
    <w:rsid w:val="00EA159E"/>
    <w:rsid w:val="00EA1A19"/>
    <w:rsid w:val="00EA1A56"/>
    <w:rsid w:val="00EA1C18"/>
    <w:rsid w:val="00EA225F"/>
    <w:rsid w:val="00EA227C"/>
    <w:rsid w:val="00EA26F0"/>
    <w:rsid w:val="00EA2726"/>
    <w:rsid w:val="00EA2875"/>
    <w:rsid w:val="00EA2966"/>
    <w:rsid w:val="00EA2D27"/>
    <w:rsid w:val="00EA31E6"/>
    <w:rsid w:val="00EA3209"/>
    <w:rsid w:val="00EA3262"/>
    <w:rsid w:val="00EA3617"/>
    <w:rsid w:val="00EA37DC"/>
    <w:rsid w:val="00EA3853"/>
    <w:rsid w:val="00EA4007"/>
    <w:rsid w:val="00EA42D5"/>
    <w:rsid w:val="00EA4334"/>
    <w:rsid w:val="00EA4594"/>
    <w:rsid w:val="00EA45CE"/>
    <w:rsid w:val="00EA4A66"/>
    <w:rsid w:val="00EA4AA2"/>
    <w:rsid w:val="00EA50BA"/>
    <w:rsid w:val="00EA56AD"/>
    <w:rsid w:val="00EA57B9"/>
    <w:rsid w:val="00EA599C"/>
    <w:rsid w:val="00EA5B95"/>
    <w:rsid w:val="00EA5C5D"/>
    <w:rsid w:val="00EA5D3E"/>
    <w:rsid w:val="00EA5E5B"/>
    <w:rsid w:val="00EA60BD"/>
    <w:rsid w:val="00EA628B"/>
    <w:rsid w:val="00EA644A"/>
    <w:rsid w:val="00EA65F7"/>
    <w:rsid w:val="00EA6916"/>
    <w:rsid w:val="00EA777D"/>
    <w:rsid w:val="00EA7ADA"/>
    <w:rsid w:val="00EA7AEE"/>
    <w:rsid w:val="00EA7EA1"/>
    <w:rsid w:val="00EB0014"/>
    <w:rsid w:val="00EB010B"/>
    <w:rsid w:val="00EB02E0"/>
    <w:rsid w:val="00EB07F4"/>
    <w:rsid w:val="00EB0B0D"/>
    <w:rsid w:val="00EB0BDB"/>
    <w:rsid w:val="00EB0CBD"/>
    <w:rsid w:val="00EB0E75"/>
    <w:rsid w:val="00EB133E"/>
    <w:rsid w:val="00EB148D"/>
    <w:rsid w:val="00EB14E4"/>
    <w:rsid w:val="00EB1587"/>
    <w:rsid w:val="00EB1724"/>
    <w:rsid w:val="00EB18BC"/>
    <w:rsid w:val="00EB1A04"/>
    <w:rsid w:val="00EB2090"/>
    <w:rsid w:val="00EB2157"/>
    <w:rsid w:val="00EB21C3"/>
    <w:rsid w:val="00EB2445"/>
    <w:rsid w:val="00EB254E"/>
    <w:rsid w:val="00EB2AED"/>
    <w:rsid w:val="00EB2B02"/>
    <w:rsid w:val="00EB31C4"/>
    <w:rsid w:val="00EB3389"/>
    <w:rsid w:val="00EB3716"/>
    <w:rsid w:val="00EB3AE7"/>
    <w:rsid w:val="00EB3E25"/>
    <w:rsid w:val="00EB441C"/>
    <w:rsid w:val="00EB48B0"/>
    <w:rsid w:val="00EB48B8"/>
    <w:rsid w:val="00EB4A7E"/>
    <w:rsid w:val="00EB4CD1"/>
    <w:rsid w:val="00EB4DF1"/>
    <w:rsid w:val="00EB530D"/>
    <w:rsid w:val="00EB5634"/>
    <w:rsid w:val="00EB582F"/>
    <w:rsid w:val="00EB6A13"/>
    <w:rsid w:val="00EB6B84"/>
    <w:rsid w:val="00EB71C2"/>
    <w:rsid w:val="00EB72DC"/>
    <w:rsid w:val="00EB748B"/>
    <w:rsid w:val="00EB7652"/>
    <w:rsid w:val="00EC039C"/>
    <w:rsid w:val="00EC0686"/>
    <w:rsid w:val="00EC0A5F"/>
    <w:rsid w:val="00EC0A95"/>
    <w:rsid w:val="00EC0F17"/>
    <w:rsid w:val="00EC1072"/>
    <w:rsid w:val="00EC16F8"/>
    <w:rsid w:val="00EC18E7"/>
    <w:rsid w:val="00EC1A8A"/>
    <w:rsid w:val="00EC1AC0"/>
    <w:rsid w:val="00EC240A"/>
    <w:rsid w:val="00EC2452"/>
    <w:rsid w:val="00EC2D1A"/>
    <w:rsid w:val="00EC3336"/>
    <w:rsid w:val="00EC3437"/>
    <w:rsid w:val="00EC37AA"/>
    <w:rsid w:val="00EC3955"/>
    <w:rsid w:val="00EC3A38"/>
    <w:rsid w:val="00EC3C48"/>
    <w:rsid w:val="00EC40D2"/>
    <w:rsid w:val="00EC413C"/>
    <w:rsid w:val="00EC458D"/>
    <w:rsid w:val="00EC4C30"/>
    <w:rsid w:val="00EC507A"/>
    <w:rsid w:val="00EC514C"/>
    <w:rsid w:val="00EC51D6"/>
    <w:rsid w:val="00EC5317"/>
    <w:rsid w:val="00EC5424"/>
    <w:rsid w:val="00EC545D"/>
    <w:rsid w:val="00EC564D"/>
    <w:rsid w:val="00EC5F6E"/>
    <w:rsid w:val="00EC61CE"/>
    <w:rsid w:val="00EC6714"/>
    <w:rsid w:val="00EC6864"/>
    <w:rsid w:val="00EC6DC3"/>
    <w:rsid w:val="00EC7437"/>
    <w:rsid w:val="00EC7A76"/>
    <w:rsid w:val="00EC7CC3"/>
    <w:rsid w:val="00EC7F5C"/>
    <w:rsid w:val="00ED021C"/>
    <w:rsid w:val="00ED024B"/>
    <w:rsid w:val="00ED0759"/>
    <w:rsid w:val="00ED0981"/>
    <w:rsid w:val="00ED0A98"/>
    <w:rsid w:val="00ED0C6D"/>
    <w:rsid w:val="00ED10FD"/>
    <w:rsid w:val="00ED186A"/>
    <w:rsid w:val="00ED1B19"/>
    <w:rsid w:val="00ED1BC0"/>
    <w:rsid w:val="00ED1CB0"/>
    <w:rsid w:val="00ED2813"/>
    <w:rsid w:val="00ED291C"/>
    <w:rsid w:val="00ED2BCA"/>
    <w:rsid w:val="00ED2F51"/>
    <w:rsid w:val="00ED2FB1"/>
    <w:rsid w:val="00ED32DE"/>
    <w:rsid w:val="00ED3918"/>
    <w:rsid w:val="00ED4554"/>
    <w:rsid w:val="00ED48E0"/>
    <w:rsid w:val="00ED4935"/>
    <w:rsid w:val="00ED4D25"/>
    <w:rsid w:val="00ED4FEE"/>
    <w:rsid w:val="00ED501B"/>
    <w:rsid w:val="00ED5042"/>
    <w:rsid w:val="00ED5561"/>
    <w:rsid w:val="00ED57AE"/>
    <w:rsid w:val="00ED5E8C"/>
    <w:rsid w:val="00ED611B"/>
    <w:rsid w:val="00ED699B"/>
    <w:rsid w:val="00ED777A"/>
    <w:rsid w:val="00ED7794"/>
    <w:rsid w:val="00ED7841"/>
    <w:rsid w:val="00ED785B"/>
    <w:rsid w:val="00ED7BEC"/>
    <w:rsid w:val="00ED7E17"/>
    <w:rsid w:val="00EE05F0"/>
    <w:rsid w:val="00EE0710"/>
    <w:rsid w:val="00EE1371"/>
    <w:rsid w:val="00EE181A"/>
    <w:rsid w:val="00EE1AF7"/>
    <w:rsid w:val="00EE1C5A"/>
    <w:rsid w:val="00EE1D18"/>
    <w:rsid w:val="00EE2255"/>
    <w:rsid w:val="00EE2521"/>
    <w:rsid w:val="00EE25E8"/>
    <w:rsid w:val="00EE29E4"/>
    <w:rsid w:val="00EE2B6C"/>
    <w:rsid w:val="00EE2D53"/>
    <w:rsid w:val="00EE30A7"/>
    <w:rsid w:val="00EE32DF"/>
    <w:rsid w:val="00EE37DA"/>
    <w:rsid w:val="00EE3908"/>
    <w:rsid w:val="00EE3F92"/>
    <w:rsid w:val="00EE4162"/>
    <w:rsid w:val="00EE4264"/>
    <w:rsid w:val="00EE4311"/>
    <w:rsid w:val="00EE43DD"/>
    <w:rsid w:val="00EE53A3"/>
    <w:rsid w:val="00EE53D1"/>
    <w:rsid w:val="00EE5430"/>
    <w:rsid w:val="00EE59F1"/>
    <w:rsid w:val="00EE5B43"/>
    <w:rsid w:val="00EE6572"/>
    <w:rsid w:val="00EE6805"/>
    <w:rsid w:val="00EE6928"/>
    <w:rsid w:val="00EE6B5B"/>
    <w:rsid w:val="00EE6C13"/>
    <w:rsid w:val="00EE6EA4"/>
    <w:rsid w:val="00EE7544"/>
    <w:rsid w:val="00EE754C"/>
    <w:rsid w:val="00EE7582"/>
    <w:rsid w:val="00EE7586"/>
    <w:rsid w:val="00EE7AAB"/>
    <w:rsid w:val="00EE7BD9"/>
    <w:rsid w:val="00EF063D"/>
    <w:rsid w:val="00EF087B"/>
    <w:rsid w:val="00EF0D7B"/>
    <w:rsid w:val="00EF0E86"/>
    <w:rsid w:val="00EF0EF6"/>
    <w:rsid w:val="00EF100B"/>
    <w:rsid w:val="00EF1416"/>
    <w:rsid w:val="00EF14D7"/>
    <w:rsid w:val="00EF15CC"/>
    <w:rsid w:val="00EF183C"/>
    <w:rsid w:val="00EF193F"/>
    <w:rsid w:val="00EF1A6E"/>
    <w:rsid w:val="00EF1A83"/>
    <w:rsid w:val="00EF1BB3"/>
    <w:rsid w:val="00EF1E0F"/>
    <w:rsid w:val="00EF2256"/>
    <w:rsid w:val="00EF2532"/>
    <w:rsid w:val="00EF256D"/>
    <w:rsid w:val="00EF269A"/>
    <w:rsid w:val="00EF2A1F"/>
    <w:rsid w:val="00EF2CA9"/>
    <w:rsid w:val="00EF2E86"/>
    <w:rsid w:val="00EF2F21"/>
    <w:rsid w:val="00EF31A4"/>
    <w:rsid w:val="00EF3384"/>
    <w:rsid w:val="00EF3F70"/>
    <w:rsid w:val="00EF4717"/>
    <w:rsid w:val="00EF484B"/>
    <w:rsid w:val="00EF49D0"/>
    <w:rsid w:val="00EF500D"/>
    <w:rsid w:val="00EF5219"/>
    <w:rsid w:val="00EF53ED"/>
    <w:rsid w:val="00EF54F0"/>
    <w:rsid w:val="00EF57FA"/>
    <w:rsid w:val="00EF666C"/>
    <w:rsid w:val="00EF6747"/>
    <w:rsid w:val="00EF6755"/>
    <w:rsid w:val="00EF681E"/>
    <w:rsid w:val="00EF6A86"/>
    <w:rsid w:val="00EF6AC7"/>
    <w:rsid w:val="00EF7228"/>
    <w:rsid w:val="00EF73E2"/>
    <w:rsid w:val="00EF77AA"/>
    <w:rsid w:val="00EF7AC9"/>
    <w:rsid w:val="00EF7EAF"/>
    <w:rsid w:val="00EF7F2F"/>
    <w:rsid w:val="00EF7F4C"/>
    <w:rsid w:val="00F0001B"/>
    <w:rsid w:val="00F001AC"/>
    <w:rsid w:val="00F002AC"/>
    <w:rsid w:val="00F00738"/>
    <w:rsid w:val="00F00C4C"/>
    <w:rsid w:val="00F019A7"/>
    <w:rsid w:val="00F01E04"/>
    <w:rsid w:val="00F02508"/>
    <w:rsid w:val="00F029C6"/>
    <w:rsid w:val="00F02AE6"/>
    <w:rsid w:val="00F02C67"/>
    <w:rsid w:val="00F02E0C"/>
    <w:rsid w:val="00F03373"/>
    <w:rsid w:val="00F03400"/>
    <w:rsid w:val="00F0361E"/>
    <w:rsid w:val="00F036E9"/>
    <w:rsid w:val="00F03970"/>
    <w:rsid w:val="00F03E3A"/>
    <w:rsid w:val="00F03E5C"/>
    <w:rsid w:val="00F0401D"/>
    <w:rsid w:val="00F0425C"/>
    <w:rsid w:val="00F0479E"/>
    <w:rsid w:val="00F04BBA"/>
    <w:rsid w:val="00F04EE0"/>
    <w:rsid w:val="00F0538B"/>
    <w:rsid w:val="00F056BB"/>
    <w:rsid w:val="00F057C6"/>
    <w:rsid w:val="00F058D2"/>
    <w:rsid w:val="00F05BFB"/>
    <w:rsid w:val="00F0632C"/>
    <w:rsid w:val="00F065B0"/>
    <w:rsid w:val="00F06C27"/>
    <w:rsid w:val="00F06D7D"/>
    <w:rsid w:val="00F077B6"/>
    <w:rsid w:val="00F079B0"/>
    <w:rsid w:val="00F07EC1"/>
    <w:rsid w:val="00F10243"/>
    <w:rsid w:val="00F10B04"/>
    <w:rsid w:val="00F10D9E"/>
    <w:rsid w:val="00F11031"/>
    <w:rsid w:val="00F1109A"/>
    <w:rsid w:val="00F11175"/>
    <w:rsid w:val="00F111D5"/>
    <w:rsid w:val="00F11396"/>
    <w:rsid w:val="00F11542"/>
    <w:rsid w:val="00F11B8F"/>
    <w:rsid w:val="00F11F55"/>
    <w:rsid w:val="00F1273E"/>
    <w:rsid w:val="00F1274E"/>
    <w:rsid w:val="00F12769"/>
    <w:rsid w:val="00F12ECC"/>
    <w:rsid w:val="00F12F40"/>
    <w:rsid w:val="00F12F56"/>
    <w:rsid w:val="00F134C1"/>
    <w:rsid w:val="00F1478F"/>
    <w:rsid w:val="00F14BF2"/>
    <w:rsid w:val="00F14C4F"/>
    <w:rsid w:val="00F1525C"/>
    <w:rsid w:val="00F15B74"/>
    <w:rsid w:val="00F161DA"/>
    <w:rsid w:val="00F164FD"/>
    <w:rsid w:val="00F16816"/>
    <w:rsid w:val="00F1699C"/>
    <w:rsid w:val="00F17036"/>
    <w:rsid w:val="00F1796F"/>
    <w:rsid w:val="00F200A9"/>
    <w:rsid w:val="00F201B1"/>
    <w:rsid w:val="00F202AD"/>
    <w:rsid w:val="00F2059B"/>
    <w:rsid w:val="00F20665"/>
    <w:rsid w:val="00F209E1"/>
    <w:rsid w:val="00F20B24"/>
    <w:rsid w:val="00F20B2B"/>
    <w:rsid w:val="00F20EF8"/>
    <w:rsid w:val="00F21475"/>
    <w:rsid w:val="00F215DA"/>
    <w:rsid w:val="00F217E9"/>
    <w:rsid w:val="00F21EED"/>
    <w:rsid w:val="00F21F64"/>
    <w:rsid w:val="00F21FE6"/>
    <w:rsid w:val="00F220BA"/>
    <w:rsid w:val="00F2218D"/>
    <w:rsid w:val="00F22702"/>
    <w:rsid w:val="00F22709"/>
    <w:rsid w:val="00F22CD5"/>
    <w:rsid w:val="00F23432"/>
    <w:rsid w:val="00F23536"/>
    <w:rsid w:val="00F2368E"/>
    <w:rsid w:val="00F23744"/>
    <w:rsid w:val="00F23D57"/>
    <w:rsid w:val="00F23D65"/>
    <w:rsid w:val="00F241B4"/>
    <w:rsid w:val="00F243EA"/>
    <w:rsid w:val="00F244B1"/>
    <w:rsid w:val="00F25342"/>
    <w:rsid w:val="00F25371"/>
    <w:rsid w:val="00F2542E"/>
    <w:rsid w:val="00F254A2"/>
    <w:rsid w:val="00F25655"/>
    <w:rsid w:val="00F25856"/>
    <w:rsid w:val="00F26213"/>
    <w:rsid w:val="00F262BB"/>
    <w:rsid w:val="00F26474"/>
    <w:rsid w:val="00F268F9"/>
    <w:rsid w:val="00F26E4D"/>
    <w:rsid w:val="00F26EBF"/>
    <w:rsid w:val="00F26F24"/>
    <w:rsid w:val="00F26F7A"/>
    <w:rsid w:val="00F3034D"/>
    <w:rsid w:val="00F30BB6"/>
    <w:rsid w:val="00F31414"/>
    <w:rsid w:val="00F31729"/>
    <w:rsid w:val="00F31876"/>
    <w:rsid w:val="00F31BCB"/>
    <w:rsid w:val="00F31CCE"/>
    <w:rsid w:val="00F31E52"/>
    <w:rsid w:val="00F31EBC"/>
    <w:rsid w:val="00F31FDE"/>
    <w:rsid w:val="00F320B8"/>
    <w:rsid w:val="00F3213F"/>
    <w:rsid w:val="00F32164"/>
    <w:rsid w:val="00F32289"/>
    <w:rsid w:val="00F32603"/>
    <w:rsid w:val="00F32634"/>
    <w:rsid w:val="00F32861"/>
    <w:rsid w:val="00F32BD5"/>
    <w:rsid w:val="00F32F4A"/>
    <w:rsid w:val="00F332BB"/>
    <w:rsid w:val="00F33B64"/>
    <w:rsid w:val="00F33D17"/>
    <w:rsid w:val="00F342A4"/>
    <w:rsid w:val="00F34781"/>
    <w:rsid w:val="00F347CC"/>
    <w:rsid w:val="00F34BC2"/>
    <w:rsid w:val="00F34E48"/>
    <w:rsid w:val="00F34F38"/>
    <w:rsid w:val="00F34FC6"/>
    <w:rsid w:val="00F35013"/>
    <w:rsid w:val="00F3524F"/>
    <w:rsid w:val="00F35917"/>
    <w:rsid w:val="00F35B37"/>
    <w:rsid w:val="00F35DED"/>
    <w:rsid w:val="00F360E4"/>
    <w:rsid w:val="00F3626D"/>
    <w:rsid w:val="00F37089"/>
    <w:rsid w:val="00F37493"/>
    <w:rsid w:val="00F376FE"/>
    <w:rsid w:val="00F377A4"/>
    <w:rsid w:val="00F37A68"/>
    <w:rsid w:val="00F37B5C"/>
    <w:rsid w:val="00F4036C"/>
    <w:rsid w:val="00F4060F"/>
    <w:rsid w:val="00F40B3E"/>
    <w:rsid w:val="00F40CAA"/>
    <w:rsid w:val="00F41055"/>
    <w:rsid w:val="00F410B1"/>
    <w:rsid w:val="00F41552"/>
    <w:rsid w:val="00F41A37"/>
    <w:rsid w:val="00F41A88"/>
    <w:rsid w:val="00F41ADE"/>
    <w:rsid w:val="00F41B88"/>
    <w:rsid w:val="00F42358"/>
    <w:rsid w:val="00F42B10"/>
    <w:rsid w:val="00F42DCC"/>
    <w:rsid w:val="00F42DDF"/>
    <w:rsid w:val="00F4324F"/>
    <w:rsid w:val="00F432B1"/>
    <w:rsid w:val="00F432DF"/>
    <w:rsid w:val="00F43472"/>
    <w:rsid w:val="00F4371D"/>
    <w:rsid w:val="00F43B26"/>
    <w:rsid w:val="00F43C19"/>
    <w:rsid w:val="00F44813"/>
    <w:rsid w:val="00F448AD"/>
    <w:rsid w:val="00F44A2F"/>
    <w:rsid w:val="00F44E05"/>
    <w:rsid w:val="00F44F9A"/>
    <w:rsid w:val="00F453D2"/>
    <w:rsid w:val="00F45441"/>
    <w:rsid w:val="00F458CE"/>
    <w:rsid w:val="00F458DB"/>
    <w:rsid w:val="00F4594A"/>
    <w:rsid w:val="00F45B75"/>
    <w:rsid w:val="00F45C1E"/>
    <w:rsid w:val="00F45EBA"/>
    <w:rsid w:val="00F46219"/>
    <w:rsid w:val="00F46272"/>
    <w:rsid w:val="00F462D4"/>
    <w:rsid w:val="00F463C4"/>
    <w:rsid w:val="00F466DE"/>
    <w:rsid w:val="00F467DA"/>
    <w:rsid w:val="00F46920"/>
    <w:rsid w:val="00F46FB4"/>
    <w:rsid w:val="00F471FD"/>
    <w:rsid w:val="00F47B7C"/>
    <w:rsid w:val="00F47C59"/>
    <w:rsid w:val="00F47E5E"/>
    <w:rsid w:val="00F47E72"/>
    <w:rsid w:val="00F47E91"/>
    <w:rsid w:val="00F50369"/>
    <w:rsid w:val="00F50935"/>
    <w:rsid w:val="00F509A6"/>
    <w:rsid w:val="00F50B7B"/>
    <w:rsid w:val="00F50D47"/>
    <w:rsid w:val="00F50F37"/>
    <w:rsid w:val="00F50FDD"/>
    <w:rsid w:val="00F51067"/>
    <w:rsid w:val="00F511F8"/>
    <w:rsid w:val="00F5143D"/>
    <w:rsid w:val="00F515DF"/>
    <w:rsid w:val="00F51F10"/>
    <w:rsid w:val="00F521EC"/>
    <w:rsid w:val="00F52275"/>
    <w:rsid w:val="00F52509"/>
    <w:rsid w:val="00F52961"/>
    <w:rsid w:val="00F52D1B"/>
    <w:rsid w:val="00F52DAB"/>
    <w:rsid w:val="00F531AC"/>
    <w:rsid w:val="00F53348"/>
    <w:rsid w:val="00F53449"/>
    <w:rsid w:val="00F53B6A"/>
    <w:rsid w:val="00F53CEE"/>
    <w:rsid w:val="00F53D16"/>
    <w:rsid w:val="00F54847"/>
    <w:rsid w:val="00F548DC"/>
    <w:rsid w:val="00F54BE6"/>
    <w:rsid w:val="00F55039"/>
    <w:rsid w:val="00F5563D"/>
    <w:rsid w:val="00F55665"/>
    <w:rsid w:val="00F55BDB"/>
    <w:rsid w:val="00F55E10"/>
    <w:rsid w:val="00F56389"/>
    <w:rsid w:val="00F565F1"/>
    <w:rsid w:val="00F567C6"/>
    <w:rsid w:val="00F568DC"/>
    <w:rsid w:val="00F56945"/>
    <w:rsid w:val="00F56A7E"/>
    <w:rsid w:val="00F56CD7"/>
    <w:rsid w:val="00F56DC5"/>
    <w:rsid w:val="00F570AA"/>
    <w:rsid w:val="00F57228"/>
    <w:rsid w:val="00F575F3"/>
    <w:rsid w:val="00F579A5"/>
    <w:rsid w:val="00F57CFC"/>
    <w:rsid w:val="00F6042E"/>
    <w:rsid w:val="00F60834"/>
    <w:rsid w:val="00F60C0B"/>
    <w:rsid w:val="00F60E30"/>
    <w:rsid w:val="00F60E54"/>
    <w:rsid w:val="00F60FFB"/>
    <w:rsid w:val="00F61214"/>
    <w:rsid w:val="00F6124D"/>
    <w:rsid w:val="00F61591"/>
    <w:rsid w:val="00F61BC2"/>
    <w:rsid w:val="00F61D42"/>
    <w:rsid w:val="00F61D56"/>
    <w:rsid w:val="00F62020"/>
    <w:rsid w:val="00F625A0"/>
    <w:rsid w:val="00F626BA"/>
    <w:rsid w:val="00F626FE"/>
    <w:rsid w:val="00F627DD"/>
    <w:rsid w:val="00F627EC"/>
    <w:rsid w:val="00F62BF5"/>
    <w:rsid w:val="00F63330"/>
    <w:rsid w:val="00F6352E"/>
    <w:rsid w:val="00F6354A"/>
    <w:rsid w:val="00F63843"/>
    <w:rsid w:val="00F63DDE"/>
    <w:rsid w:val="00F649C2"/>
    <w:rsid w:val="00F64A7D"/>
    <w:rsid w:val="00F64E6E"/>
    <w:rsid w:val="00F652FB"/>
    <w:rsid w:val="00F65593"/>
    <w:rsid w:val="00F655F2"/>
    <w:rsid w:val="00F659EB"/>
    <w:rsid w:val="00F65B7D"/>
    <w:rsid w:val="00F6614F"/>
    <w:rsid w:val="00F66A8A"/>
    <w:rsid w:val="00F66E92"/>
    <w:rsid w:val="00F670A7"/>
    <w:rsid w:val="00F67246"/>
    <w:rsid w:val="00F673E8"/>
    <w:rsid w:val="00F67DFA"/>
    <w:rsid w:val="00F70071"/>
    <w:rsid w:val="00F701B5"/>
    <w:rsid w:val="00F70505"/>
    <w:rsid w:val="00F7078E"/>
    <w:rsid w:val="00F70830"/>
    <w:rsid w:val="00F70BEF"/>
    <w:rsid w:val="00F70F9B"/>
    <w:rsid w:val="00F71F5A"/>
    <w:rsid w:val="00F722EA"/>
    <w:rsid w:val="00F7260B"/>
    <w:rsid w:val="00F727AB"/>
    <w:rsid w:val="00F72CC3"/>
    <w:rsid w:val="00F72E0A"/>
    <w:rsid w:val="00F72FB0"/>
    <w:rsid w:val="00F7396B"/>
    <w:rsid w:val="00F73BC7"/>
    <w:rsid w:val="00F73DD3"/>
    <w:rsid w:val="00F73E7C"/>
    <w:rsid w:val="00F742B6"/>
    <w:rsid w:val="00F743A5"/>
    <w:rsid w:val="00F74525"/>
    <w:rsid w:val="00F74B9F"/>
    <w:rsid w:val="00F74DF1"/>
    <w:rsid w:val="00F74E46"/>
    <w:rsid w:val="00F75001"/>
    <w:rsid w:val="00F75A4A"/>
    <w:rsid w:val="00F75B33"/>
    <w:rsid w:val="00F76199"/>
    <w:rsid w:val="00F762DE"/>
    <w:rsid w:val="00F76C14"/>
    <w:rsid w:val="00F76D8E"/>
    <w:rsid w:val="00F7775D"/>
    <w:rsid w:val="00F77948"/>
    <w:rsid w:val="00F77DC5"/>
    <w:rsid w:val="00F77F4D"/>
    <w:rsid w:val="00F77F64"/>
    <w:rsid w:val="00F8038D"/>
    <w:rsid w:val="00F804C7"/>
    <w:rsid w:val="00F80F38"/>
    <w:rsid w:val="00F81374"/>
    <w:rsid w:val="00F81A64"/>
    <w:rsid w:val="00F81B60"/>
    <w:rsid w:val="00F8201E"/>
    <w:rsid w:val="00F8247E"/>
    <w:rsid w:val="00F82611"/>
    <w:rsid w:val="00F82D65"/>
    <w:rsid w:val="00F837FB"/>
    <w:rsid w:val="00F83AEB"/>
    <w:rsid w:val="00F83BE7"/>
    <w:rsid w:val="00F83F28"/>
    <w:rsid w:val="00F846E6"/>
    <w:rsid w:val="00F84B3E"/>
    <w:rsid w:val="00F84D4F"/>
    <w:rsid w:val="00F85177"/>
    <w:rsid w:val="00F857FA"/>
    <w:rsid w:val="00F85F58"/>
    <w:rsid w:val="00F85FDC"/>
    <w:rsid w:val="00F860CA"/>
    <w:rsid w:val="00F861E5"/>
    <w:rsid w:val="00F861FB"/>
    <w:rsid w:val="00F8636F"/>
    <w:rsid w:val="00F86A2C"/>
    <w:rsid w:val="00F86B89"/>
    <w:rsid w:val="00F86F47"/>
    <w:rsid w:val="00F87131"/>
    <w:rsid w:val="00F871A6"/>
    <w:rsid w:val="00F8759E"/>
    <w:rsid w:val="00F87A23"/>
    <w:rsid w:val="00F87B51"/>
    <w:rsid w:val="00F87DCC"/>
    <w:rsid w:val="00F87E42"/>
    <w:rsid w:val="00F901FA"/>
    <w:rsid w:val="00F9022E"/>
    <w:rsid w:val="00F903D0"/>
    <w:rsid w:val="00F9049F"/>
    <w:rsid w:val="00F9078D"/>
    <w:rsid w:val="00F90B4D"/>
    <w:rsid w:val="00F90B58"/>
    <w:rsid w:val="00F91346"/>
    <w:rsid w:val="00F916BB"/>
    <w:rsid w:val="00F919F2"/>
    <w:rsid w:val="00F91C40"/>
    <w:rsid w:val="00F91E4D"/>
    <w:rsid w:val="00F9218F"/>
    <w:rsid w:val="00F92872"/>
    <w:rsid w:val="00F92A8A"/>
    <w:rsid w:val="00F92E65"/>
    <w:rsid w:val="00F9310C"/>
    <w:rsid w:val="00F934C2"/>
    <w:rsid w:val="00F93A5C"/>
    <w:rsid w:val="00F941E3"/>
    <w:rsid w:val="00F947D6"/>
    <w:rsid w:val="00F948DE"/>
    <w:rsid w:val="00F94B0B"/>
    <w:rsid w:val="00F94B43"/>
    <w:rsid w:val="00F95231"/>
    <w:rsid w:val="00F9529F"/>
    <w:rsid w:val="00F9563C"/>
    <w:rsid w:val="00F95BEC"/>
    <w:rsid w:val="00F96004"/>
    <w:rsid w:val="00F96230"/>
    <w:rsid w:val="00F963BB"/>
    <w:rsid w:val="00F964FB"/>
    <w:rsid w:val="00F9651E"/>
    <w:rsid w:val="00F96586"/>
    <w:rsid w:val="00F9684B"/>
    <w:rsid w:val="00F96AC2"/>
    <w:rsid w:val="00F96B34"/>
    <w:rsid w:val="00F96FC8"/>
    <w:rsid w:val="00F96FD6"/>
    <w:rsid w:val="00F97152"/>
    <w:rsid w:val="00F97337"/>
    <w:rsid w:val="00F9763E"/>
    <w:rsid w:val="00F9767B"/>
    <w:rsid w:val="00FA0074"/>
    <w:rsid w:val="00FA07E2"/>
    <w:rsid w:val="00FA12D5"/>
    <w:rsid w:val="00FA1579"/>
    <w:rsid w:val="00FA19E1"/>
    <w:rsid w:val="00FA1B7C"/>
    <w:rsid w:val="00FA21E6"/>
    <w:rsid w:val="00FA22D3"/>
    <w:rsid w:val="00FA296D"/>
    <w:rsid w:val="00FA2B67"/>
    <w:rsid w:val="00FA2D32"/>
    <w:rsid w:val="00FA319C"/>
    <w:rsid w:val="00FA32D2"/>
    <w:rsid w:val="00FA35E5"/>
    <w:rsid w:val="00FA3760"/>
    <w:rsid w:val="00FA3829"/>
    <w:rsid w:val="00FA3C75"/>
    <w:rsid w:val="00FA3F80"/>
    <w:rsid w:val="00FA4060"/>
    <w:rsid w:val="00FA424A"/>
    <w:rsid w:val="00FA432E"/>
    <w:rsid w:val="00FA43F1"/>
    <w:rsid w:val="00FA4DC5"/>
    <w:rsid w:val="00FA4ED3"/>
    <w:rsid w:val="00FA57A7"/>
    <w:rsid w:val="00FA6162"/>
    <w:rsid w:val="00FA638F"/>
    <w:rsid w:val="00FA67CE"/>
    <w:rsid w:val="00FA6CEB"/>
    <w:rsid w:val="00FA6D91"/>
    <w:rsid w:val="00FA71E5"/>
    <w:rsid w:val="00FA72BC"/>
    <w:rsid w:val="00FA73F8"/>
    <w:rsid w:val="00FA7583"/>
    <w:rsid w:val="00FA7C94"/>
    <w:rsid w:val="00FA7DD2"/>
    <w:rsid w:val="00FA7F39"/>
    <w:rsid w:val="00FB02F1"/>
    <w:rsid w:val="00FB0367"/>
    <w:rsid w:val="00FB061C"/>
    <w:rsid w:val="00FB0CF5"/>
    <w:rsid w:val="00FB0D45"/>
    <w:rsid w:val="00FB1055"/>
    <w:rsid w:val="00FB12DA"/>
    <w:rsid w:val="00FB1398"/>
    <w:rsid w:val="00FB14AD"/>
    <w:rsid w:val="00FB1CA8"/>
    <w:rsid w:val="00FB1EEA"/>
    <w:rsid w:val="00FB1FF9"/>
    <w:rsid w:val="00FB2712"/>
    <w:rsid w:val="00FB2813"/>
    <w:rsid w:val="00FB28F6"/>
    <w:rsid w:val="00FB2B60"/>
    <w:rsid w:val="00FB2F90"/>
    <w:rsid w:val="00FB38EE"/>
    <w:rsid w:val="00FB393E"/>
    <w:rsid w:val="00FB3D5B"/>
    <w:rsid w:val="00FB4069"/>
    <w:rsid w:val="00FB4A08"/>
    <w:rsid w:val="00FB4D0B"/>
    <w:rsid w:val="00FB4FE6"/>
    <w:rsid w:val="00FB528B"/>
    <w:rsid w:val="00FB54B7"/>
    <w:rsid w:val="00FB5D71"/>
    <w:rsid w:val="00FB5F4C"/>
    <w:rsid w:val="00FB603C"/>
    <w:rsid w:val="00FB6627"/>
    <w:rsid w:val="00FB6BAC"/>
    <w:rsid w:val="00FB6D26"/>
    <w:rsid w:val="00FB6D5D"/>
    <w:rsid w:val="00FB6EA3"/>
    <w:rsid w:val="00FB7040"/>
    <w:rsid w:val="00FB73F6"/>
    <w:rsid w:val="00FB79A1"/>
    <w:rsid w:val="00FB7B2F"/>
    <w:rsid w:val="00FC0047"/>
    <w:rsid w:val="00FC00E3"/>
    <w:rsid w:val="00FC03EC"/>
    <w:rsid w:val="00FC09DF"/>
    <w:rsid w:val="00FC0F21"/>
    <w:rsid w:val="00FC1004"/>
    <w:rsid w:val="00FC1481"/>
    <w:rsid w:val="00FC151E"/>
    <w:rsid w:val="00FC153E"/>
    <w:rsid w:val="00FC16D1"/>
    <w:rsid w:val="00FC1797"/>
    <w:rsid w:val="00FC1945"/>
    <w:rsid w:val="00FC1F7C"/>
    <w:rsid w:val="00FC234C"/>
    <w:rsid w:val="00FC26C2"/>
    <w:rsid w:val="00FC2D1D"/>
    <w:rsid w:val="00FC2D58"/>
    <w:rsid w:val="00FC2E0D"/>
    <w:rsid w:val="00FC323C"/>
    <w:rsid w:val="00FC3411"/>
    <w:rsid w:val="00FC36EF"/>
    <w:rsid w:val="00FC379D"/>
    <w:rsid w:val="00FC38A7"/>
    <w:rsid w:val="00FC3E5B"/>
    <w:rsid w:val="00FC400B"/>
    <w:rsid w:val="00FC426C"/>
    <w:rsid w:val="00FC43EF"/>
    <w:rsid w:val="00FC461C"/>
    <w:rsid w:val="00FC47F5"/>
    <w:rsid w:val="00FC4B6F"/>
    <w:rsid w:val="00FC507F"/>
    <w:rsid w:val="00FC50C4"/>
    <w:rsid w:val="00FC5696"/>
    <w:rsid w:val="00FC640B"/>
    <w:rsid w:val="00FC7056"/>
    <w:rsid w:val="00FC7977"/>
    <w:rsid w:val="00FC7DAA"/>
    <w:rsid w:val="00FD022C"/>
    <w:rsid w:val="00FD05CA"/>
    <w:rsid w:val="00FD0919"/>
    <w:rsid w:val="00FD0983"/>
    <w:rsid w:val="00FD09E2"/>
    <w:rsid w:val="00FD117E"/>
    <w:rsid w:val="00FD1247"/>
    <w:rsid w:val="00FD1B6A"/>
    <w:rsid w:val="00FD1EB7"/>
    <w:rsid w:val="00FD1ED7"/>
    <w:rsid w:val="00FD1F3E"/>
    <w:rsid w:val="00FD2342"/>
    <w:rsid w:val="00FD23D8"/>
    <w:rsid w:val="00FD2589"/>
    <w:rsid w:val="00FD2B02"/>
    <w:rsid w:val="00FD2E5B"/>
    <w:rsid w:val="00FD2FA3"/>
    <w:rsid w:val="00FD3437"/>
    <w:rsid w:val="00FD36DB"/>
    <w:rsid w:val="00FD4776"/>
    <w:rsid w:val="00FD48A6"/>
    <w:rsid w:val="00FD4BB6"/>
    <w:rsid w:val="00FD4CAD"/>
    <w:rsid w:val="00FD4D4C"/>
    <w:rsid w:val="00FD4DC8"/>
    <w:rsid w:val="00FD591C"/>
    <w:rsid w:val="00FD597C"/>
    <w:rsid w:val="00FD6086"/>
    <w:rsid w:val="00FD61B8"/>
    <w:rsid w:val="00FD620E"/>
    <w:rsid w:val="00FD64D9"/>
    <w:rsid w:val="00FD6C14"/>
    <w:rsid w:val="00FD7152"/>
    <w:rsid w:val="00FD7987"/>
    <w:rsid w:val="00FD7ABA"/>
    <w:rsid w:val="00FE0447"/>
    <w:rsid w:val="00FE0C97"/>
    <w:rsid w:val="00FE11D7"/>
    <w:rsid w:val="00FE175D"/>
    <w:rsid w:val="00FE17D6"/>
    <w:rsid w:val="00FE1D2E"/>
    <w:rsid w:val="00FE2089"/>
    <w:rsid w:val="00FE218C"/>
    <w:rsid w:val="00FE2225"/>
    <w:rsid w:val="00FE24A4"/>
    <w:rsid w:val="00FE2501"/>
    <w:rsid w:val="00FE25CB"/>
    <w:rsid w:val="00FE28F4"/>
    <w:rsid w:val="00FE2D01"/>
    <w:rsid w:val="00FE2E11"/>
    <w:rsid w:val="00FE3361"/>
    <w:rsid w:val="00FE352A"/>
    <w:rsid w:val="00FE3C04"/>
    <w:rsid w:val="00FE40F4"/>
    <w:rsid w:val="00FE4415"/>
    <w:rsid w:val="00FE446D"/>
    <w:rsid w:val="00FE4692"/>
    <w:rsid w:val="00FE48D6"/>
    <w:rsid w:val="00FE49DA"/>
    <w:rsid w:val="00FE4B45"/>
    <w:rsid w:val="00FE55F4"/>
    <w:rsid w:val="00FE58B1"/>
    <w:rsid w:val="00FE5C73"/>
    <w:rsid w:val="00FE60FE"/>
    <w:rsid w:val="00FE6398"/>
    <w:rsid w:val="00FE6482"/>
    <w:rsid w:val="00FE650A"/>
    <w:rsid w:val="00FE660E"/>
    <w:rsid w:val="00FE672F"/>
    <w:rsid w:val="00FE708A"/>
    <w:rsid w:val="00FE73EC"/>
    <w:rsid w:val="00FE78C1"/>
    <w:rsid w:val="00FE7919"/>
    <w:rsid w:val="00FE7F6E"/>
    <w:rsid w:val="00FF0380"/>
    <w:rsid w:val="00FF03E4"/>
    <w:rsid w:val="00FF0505"/>
    <w:rsid w:val="00FF0521"/>
    <w:rsid w:val="00FF056A"/>
    <w:rsid w:val="00FF0958"/>
    <w:rsid w:val="00FF0A7D"/>
    <w:rsid w:val="00FF0C47"/>
    <w:rsid w:val="00FF162E"/>
    <w:rsid w:val="00FF1D7C"/>
    <w:rsid w:val="00FF23B2"/>
    <w:rsid w:val="00FF240B"/>
    <w:rsid w:val="00FF244A"/>
    <w:rsid w:val="00FF2BDF"/>
    <w:rsid w:val="00FF2D38"/>
    <w:rsid w:val="00FF3285"/>
    <w:rsid w:val="00FF3452"/>
    <w:rsid w:val="00FF36D3"/>
    <w:rsid w:val="00FF37F0"/>
    <w:rsid w:val="00FF385D"/>
    <w:rsid w:val="00FF3A85"/>
    <w:rsid w:val="00FF3AE3"/>
    <w:rsid w:val="00FF3CBC"/>
    <w:rsid w:val="00FF40E6"/>
    <w:rsid w:val="00FF4224"/>
    <w:rsid w:val="00FF4699"/>
    <w:rsid w:val="00FF46EF"/>
    <w:rsid w:val="00FF4C63"/>
    <w:rsid w:val="00FF4E5C"/>
    <w:rsid w:val="00FF51FD"/>
    <w:rsid w:val="00FF541F"/>
    <w:rsid w:val="00FF5C74"/>
    <w:rsid w:val="00FF5E14"/>
    <w:rsid w:val="00FF5E6A"/>
    <w:rsid w:val="00FF5FD5"/>
    <w:rsid w:val="00FF6048"/>
    <w:rsid w:val="00FF6221"/>
    <w:rsid w:val="00FF6289"/>
    <w:rsid w:val="00FF650B"/>
    <w:rsid w:val="00FF6547"/>
    <w:rsid w:val="00FF681D"/>
    <w:rsid w:val="00FF6971"/>
    <w:rsid w:val="00FF6A1E"/>
    <w:rsid w:val="00FF7144"/>
    <w:rsid w:val="00FF7264"/>
    <w:rsid w:val="00FF7B6F"/>
    <w:rsid w:val="00FF7CB1"/>
    <w:rsid w:val="00FF7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1BF38A"/>
  <w15:docId w15:val="{062F0AC7-08EF-42B0-BF74-CD3369109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889"/>
    <w:pPr>
      <w:spacing w:before="40" w:after="60"/>
    </w:pPr>
  </w:style>
  <w:style w:type="paragraph" w:styleId="Heading1">
    <w:name w:val="heading 1"/>
    <w:basedOn w:val="Normal"/>
    <w:next w:val="Normal"/>
    <w:link w:val="Heading1Char"/>
    <w:uiPriority w:val="9"/>
    <w:qFormat/>
    <w:rsid w:val="00AE5B36"/>
    <w:pPr>
      <w:keepNext/>
      <w:keepLines/>
      <w:numPr>
        <w:numId w:val="10"/>
      </w:numPr>
      <w:spacing w:before="480" w:after="0"/>
      <w:outlineLvl w:val="0"/>
    </w:pPr>
    <w:rPr>
      <w:rFonts w:ascii="GHEA Grapalat" w:eastAsiaTheme="majorEastAsia" w:hAnsi="GHEA Grapalat" w:cstheme="majorBidi"/>
      <w:b/>
      <w:bCs/>
      <w:color w:val="806000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96656"/>
    <w:pPr>
      <w:keepNext/>
      <w:keepLines/>
      <w:tabs>
        <w:tab w:val="left" w:pos="567"/>
      </w:tabs>
      <w:spacing w:before="0" w:after="0" w:line="240" w:lineRule="auto"/>
      <w:outlineLvl w:val="1"/>
    </w:pPr>
    <w:rPr>
      <w:rFonts w:ascii="GHEA Grapalat" w:eastAsiaTheme="majorEastAsia" w:hAnsi="GHEA Grapalat" w:cstheme="majorBidi"/>
      <w:b/>
      <w:bCs/>
      <w:color w:val="806000"/>
      <w:sz w:val="28"/>
      <w:szCs w:val="26"/>
      <w:lang w:val="hy-AM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7333"/>
    <w:pPr>
      <w:keepNext/>
      <w:keepLines/>
      <w:spacing w:before="200" w:after="0"/>
      <w:outlineLvl w:val="2"/>
    </w:pPr>
    <w:rPr>
      <w:rFonts w:ascii="GHEA Grapalat" w:eastAsiaTheme="majorEastAsia" w:hAnsi="GHEA Grapalat" w:cstheme="majorBidi"/>
      <w:b/>
      <w:bCs/>
      <w:color w:val="806000"/>
      <w:sz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833BF3"/>
    <w:pPr>
      <w:keepNext/>
      <w:keepLines/>
      <w:spacing w:before="200" w:after="0"/>
      <w:outlineLvl w:val="3"/>
    </w:pPr>
    <w:rPr>
      <w:rFonts w:ascii="GHEA Grapalat" w:eastAsiaTheme="majorEastAsia" w:hAnsi="GHEA Grapalat" w:cstheme="majorBidi"/>
      <w:b/>
      <w:bCs/>
      <w:i/>
      <w:iCs/>
      <w:color w:val="9E7C00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31"/>
    <w:qFormat/>
    <w:rsid w:val="00091B00"/>
    <w:rPr>
      <w:smallCap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1B0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1B00"/>
    <w:rPr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091B0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1B00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091B00"/>
    <w:rPr>
      <w:b/>
      <w:bCs/>
    </w:rPr>
  </w:style>
  <w:style w:type="character" w:styleId="BookTitle">
    <w:name w:val="Book Title"/>
    <w:basedOn w:val="DefaultParagraphFont"/>
    <w:uiPriority w:val="33"/>
    <w:qFormat/>
    <w:rsid w:val="00F11F55"/>
    <w:rPr>
      <w:rFonts w:ascii="GHEA Grapalat" w:hAnsi="GHEA Grapalat"/>
      <w:b/>
      <w:bCs/>
      <w:i/>
      <w:iCs/>
      <w:color w:val="806000"/>
      <w:spacing w:val="5"/>
      <w:sz w:val="28"/>
    </w:rPr>
  </w:style>
  <w:style w:type="paragraph" w:styleId="Header">
    <w:name w:val="header"/>
    <w:basedOn w:val="Normal"/>
    <w:link w:val="HeaderChar"/>
    <w:uiPriority w:val="99"/>
    <w:unhideWhenUsed/>
    <w:rsid w:val="0026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C7B"/>
  </w:style>
  <w:style w:type="paragraph" w:styleId="Footer">
    <w:name w:val="footer"/>
    <w:basedOn w:val="Normal"/>
    <w:link w:val="FooterChar"/>
    <w:uiPriority w:val="99"/>
    <w:unhideWhenUsed/>
    <w:rsid w:val="0026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C7B"/>
  </w:style>
  <w:style w:type="paragraph" w:styleId="ListParagraph">
    <w:name w:val="List Paragraph"/>
    <w:aliases w:val="List Paragraph (numbered (a)),Bullets,List Paragraph nowy,Liste 1,ECDC AF Paragraph,List_Paragraph,Multilevel para_II,List Paragraph1,List Paragraph-ExecSummary,Bullet1,References,IBL List Paragraph,Numbered List Paragraph,Titulo 2,Ha,3"/>
    <w:basedOn w:val="Normal"/>
    <w:link w:val="ListParagraphChar"/>
    <w:uiPriority w:val="34"/>
    <w:qFormat/>
    <w:rsid w:val="00072726"/>
    <w:pPr>
      <w:ind w:left="720"/>
      <w:contextualSpacing/>
    </w:pPr>
  </w:style>
  <w:style w:type="paragraph" w:styleId="NormalWeb">
    <w:name w:val="Normal (Web)"/>
    <w:aliases w:val="webb,Обычный (веб) Знак Знак,Знак Знак Знак Знак,Обычный (веб) Знак Знак Знак,Знак Знак Знак1 Знак Знак Знак Знак Знак,Знак1,Знак Знак1, webb"/>
    <w:basedOn w:val="Normal"/>
    <w:link w:val="NormalWebChar"/>
    <w:uiPriority w:val="99"/>
    <w:unhideWhenUsed/>
    <w:qFormat/>
    <w:rsid w:val="00337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WebChar">
    <w:name w:val="Normal (Web) Char"/>
    <w:aliases w:val="webb Char,Обычный (веб) Знак Знак Char,Знак Знак Знак Знак Char,Обычный (веб) Знак Знак Знак Char,Знак Знак Знак1 Знак Знак Знак Знак Знак Char,Знак1 Char,Знак Знак1 Char, webb Char"/>
    <w:link w:val="NormalWeb"/>
    <w:uiPriority w:val="99"/>
    <w:locked/>
    <w:rsid w:val="00337CE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74DE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4DE"/>
    <w:rPr>
      <w:rFonts w:ascii="Tahoma" w:eastAsia="Times New Roman" w:hAnsi="Tahoma" w:cs="Tahoma"/>
      <w:sz w:val="16"/>
      <w:szCs w:val="16"/>
      <w:lang w:val="ru-RU" w:eastAsia="ru-RU"/>
    </w:rPr>
  </w:style>
  <w:style w:type="character" w:styleId="PlaceholderText">
    <w:name w:val="Placeholder Text"/>
    <w:uiPriority w:val="99"/>
    <w:semiHidden/>
    <w:rsid w:val="00D674DE"/>
    <w:rPr>
      <w:color w:val="808080"/>
    </w:rPr>
  </w:style>
  <w:style w:type="paragraph" w:styleId="FootnoteText">
    <w:name w:val="footnote text"/>
    <w:aliases w:val="single space,footnote text,Geneva 9,Font: Geneva 9,Boston 10,f Char Char,f Char,ALTS FOOTNOTE,Footnote Text Char3,Footnote Text Char2 Char,Footnote Text Char Char Char1 Char,Footnote Text Char1 Char1 Char,Footnote Text Char Char Char2"/>
    <w:basedOn w:val="Normal"/>
    <w:link w:val="FootnoteTextChar"/>
    <w:uiPriority w:val="99"/>
    <w:unhideWhenUsed/>
    <w:qFormat/>
    <w:rsid w:val="000D303A"/>
    <w:pPr>
      <w:spacing w:after="200" w:line="276" w:lineRule="auto"/>
    </w:pPr>
    <w:rPr>
      <w:rFonts w:ascii="GHEA Grapalat" w:eastAsia="Times New Roman" w:hAnsi="GHEA Grapalat" w:cs="Times New Roman"/>
      <w:i/>
      <w:sz w:val="20"/>
      <w:szCs w:val="20"/>
    </w:rPr>
  </w:style>
  <w:style w:type="character" w:customStyle="1" w:styleId="FootnoteTextChar">
    <w:name w:val="Footnote Text Char"/>
    <w:aliases w:val="single space Char,footnote text Char,Geneva 9 Char,Font: Geneva 9 Char,Boston 10 Char,f Char Char Char,f Char Char1,ALTS FOOTNOTE Char,Footnote Text Char3 Char,Footnote Text Char2 Char Char,Footnote Text Char Char Char1 Char Char"/>
    <w:basedOn w:val="DefaultParagraphFont"/>
    <w:link w:val="FootnoteText"/>
    <w:uiPriority w:val="99"/>
    <w:rsid w:val="000D303A"/>
    <w:rPr>
      <w:rFonts w:ascii="GHEA Grapalat" w:eastAsia="Times New Roman" w:hAnsi="GHEA Grapalat" w:cs="Times New Roman"/>
      <w:i/>
      <w:sz w:val="20"/>
      <w:szCs w:val="20"/>
    </w:rPr>
  </w:style>
  <w:style w:type="character" w:customStyle="1" w:styleId="ListParagraphChar">
    <w:name w:val="List Paragraph Char"/>
    <w:aliases w:val="List Paragraph (numbered (a)) Char,Bullets Char,List Paragraph nowy Char,Liste 1 Char,ECDC AF Paragraph Char,List_Paragraph Char,Multilevel para_II Char,List Paragraph1 Char,List Paragraph-ExecSummary Char,Bullet1 Char,Titulo 2 Char"/>
    <w:link w:val="ListParagraph"/>
    <w:uiPriority w:val="34"/>
    <w:qFormat/>
    <w:locked/>
    <w:rsid w:val="00D674DE"/>
  </w:style>
  <w:style w:type="character" w:styleId="FootnoteReference">
    <w:name w:val="footnote reference"/>
    <w:aliases w:val="Footnote Reference Superscript,BVI fnr, BVI fnr,Footnote symbol,Footnote reference number,number,note TESI,SUPERS,EN Footnote Reference,Times 10 Point,Exposant 3 Point, Exposant 3 Point,Footnote Reference_LVL6,Footnote Reference_LVL61"/>
    <w:link w:val="FootnotesymbolCarZchn"/>
    <w:uiPriority w:val="99"/>
    <w:unhideWhenUsed/>
    <w:qFormat/>
    <w:rsid w:val="00D674DE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4B39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2406"/>
    <w:pPr>
      <w:spacing w:line="240" w:lineRule="auto"/>
    </w:pPr>
    <w:rPr>
      <w:rFonts w:ascii="GHEA Grapalat" w:hAnsi="GHEA Grapalat"/>
      <w:color w:val="0070C0"/>
      <w:sz w:val="28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2406"/>
    <w:rPr>
      <w:rFonts w:ascii="GHEA Grapalat" w:hAnsi="GHEA Grapalat"/>
      <w:color w:val="0070C0"/>
      <w:sz w:val="28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39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39D2"/>
    <w:rPr>
      <w:rFonts w:ascii="GHEA Grapalat" w:hAnsi="GHEA Grapalat"/>
      <w:b/>
      <w:bCs/>
      <w:color w:val="0070C0"/>
      <w:sz w:val="20"/>
      <w:szCs w:val="20"/>
    </w:rPr>
  </w:style>
  <w:style w:type="table" w:styleId="TableGrid">
    <w:name w:val="Table Grid"/>
    <w:basedOn w:val="TableNormal"/>
    <w:uiPriority w:val="39"/>
    <w:rsid w:val="00054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32C46"/>
    <w:rPr>
      <w:color w:val="0000FF"/>
      <w:u w:val="single"/>
    </w:rPr>
  </w:style>
  <w:style w:type="paragraph" w:customStyle="1" w:styleId="msonormalmailrucssattributepostfix">
    <w:name w:val="msonormal_mailru_css_attribute_postfix"/>
    <w:basedOn w:val="Normal"/>
    <w:rsid w:val="00207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ListTable4-Accent51">
    <w:name w:val="List Table 4 - Accent 51"/>
    <w:basedOn w:val="TableNormal"/>
    <w:uiPriority w:val="49"/>
    <w:rsid w:val="00F5106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PlainTable51">
    <w:name w:val="Plain Table 51"/>
    <w:basedOn w:val="TableNormal"/>
    <w:uiPriority w:val="45"/>
    <w:rsid w:val="00AE5DD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E5B36"/>
    <w:rPr>
      <w:rFonts w:ascii="GHEA Grapalat" w:eastAsiaTheme="majorEastAsia" w:hAnsi="GHEA Grapalat" w:cstheme="majorBidi"/>
      <w:b/>
      <w:bCs/>
      <w:color w:val="806000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024C9A"/>
    <w:pPr>
      <w:spacing w:line="276" w:lineRule="auto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F6A86"/>
    <w:pPr>
      <w:spacing w:before="360" w:after="0"/>
    </w:pPr>
    <w:rPr>
      <w:rFonts w:asciiTheme="majorHAnsi" w:hAnsiTheme="majorHAnsi" w:cstheme="majorHAnsi"/>
      <w:b/>
      <w:bCs/>
      <w:cap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96656"/>
    <w:rPr>
      <w:rFonts w:ascii="GHEA Grapalat" w:eastAsiaTheme="majorEastAsia" w:hAnsi="GHEA Grapalat" w:cstheme="majorBidi"/>
      <w:b/>
      <w:bCs/>
      <w:color w:val="806000"/>
      <w:sz w:val="28"/>
      <w:szCs w:val="26"/>
      <w:lang w:val="hy-AM"/>
    </w:rPr>
  </w:style>
  <w:style w:type="paragraph" w:styleId="TOC2">
    <w:name w:val="toc 2"/>
    <w:basedOn w:val="Normal"/>
    <w:next w:val="Normal"/>
    <w:autoRedefine/>
    <w:uiPriority w:val="39"/>
    <w:unhideWhenUsed/>
    <w:rsid w:val="002F0E7A"/>
    <w:pPr>
      <w:spacing w:before="240" w:after="0"/>
    </w:pPr>
    <w:rPr>
      <w:rFonts w:cstheme="minorHAnsi"/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437333"/>
    <w:rPr>
      <w:rFonts w:ascii="GHEA Grapalat" w:eastAsiaTheme="majorEastAsia" w:hAnsi="GHEA Grapalat" w:cstheme="majorBidi"/>
      <w:b/>
      <w:bCs/>
      <w:color w:val="806000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FB79A1"/>
    <w:pPr>
      <w:spacing w:after="0"/>
      <w:ind w:left="220"/>
    </w:pPr>
    <w:rPr>
      <w:rFonts w:cstheme="minorHAnsi"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4B6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E17F07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rsid w:val="00833BF3"/>
    <w:rPr>
      <w:rFonts w:ascii="GHEA Grapalat" w:eastAsiaTheme="majorEastAsia" w:hAnsi="GHEA Grapalat" w:cstheme="majorBidi"/>
      <w:b/>
      <w:bCs/>
      <w:i/>
      <w:iCs/>
      <w:color w:val="9E7C00"/>
      <w:sz w:val="28"/>
      <w:szCs w:val="26"/>
    </w:rPr>
  </w:style>
  <w:style w:type="paragraph" w:styleId="BodyText">
    <w:name w:val="Body Text"/>
    <w:basedOn w:val="Normal"/>
    <w:link w:val="BodyTextChar"/>
    <w:uiPriority w:val="99"/>
    <w:unhideWhenUsed/>
    <w:rsid w:val="00651A1E"/>
    <w:pPr>
      <w:spacing w:after="120" w:line="276" w:lineRule="auto"/>
    </w:pPr>
    <w:rPr>
      <w:rFonts w:eastAsiaTheme="minorEastAsia"/>
    </w:rPr>
  </w:style>
  <w:style w:type="character" w:customStyle="1" w:styleId="BodyTextChar">
    <w:name w:val="Body Text Char"/>
    <w:basedOn w:val="DefaultParagraphFont"/>
    <w:link w:val="BodyText"/>
    <w:uiPriority w:val="99"/>
    <w:rsid w:val="00651A1E"/>
    <w:rPr>
      <w:rFonts w:eastAsiaTheme="minorEastAsia"/>
    </w:rPr>
  </w:style>
  <w:style w:type="character" w:customStyle="1" w:styleId="3610pt0pt100">
    <w:name w:val="Основной текст (36) + 10 pt.Интервал 0 pt.Масштаб 100%"/>
    <w:basedOn w:val="DefaultParagraphFont"/>
    <w:rsid w:val="00EA4A66"/>
    <w:rPr>
      <w:rFonts w:ascii="Tahoma" w:eastAsia="Tahoma" w:hAnsi="Tahoma" w:cs="Tahoma"/>
      <w:spacing w:val="0"/>
      <w:w w:val="100"/>
      <w:sz w:val="20"/>
      <w:szCs w:val="20"/>
      <w:shd w:val="clear" w:color="auto" w:fill="FFFFFF"/>
    </w:rPr>
  </w:style>
  <w:style w:type="table" w:customStyle="1" w:styleId="GridTable4-Accent11">
    <w:name w:val="Grid Table 4 - Accent 11"/>
    <w:basedOn w:val="TableNormal"/>
    <w:uiPriority w:val="49"/>
    <w:rsid w:val="00690DCC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PlainTable11">
    <w:name w:val="Plain Table 11"/>
    <w:basedOn w:val="TableNormal"/>
    <w:uiPriority w:val="41"/>
    <w:rsid w:val="00FE0C9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4-Accent12">
    <w:name w:val="Grid Table 4 - Accent 12"/>
    <w:basedOn w:val="TableNormal"/>
    <w:uiPriority w:val="49"/>
    <w:rsid w:val="00872B95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IntenseReference">
    <w:name w:val="Intense Reference"/>
    <w:basedOn w:val="DefaultParagraphFont"/>
    <w:uiPriority w:val="32"/>
    <w:qFormat/>
    <w:rsid w:val="00FF36D3"/>
    <w:rPr>
      <w:b/>
      <w:bCs/>
      <w:smallCaps/>
      <w:color w:val="4F81BD" w:themeColor="accent1"/>
      <w:spacing w:val="5"/>
      <w:u w:val="single"/>
    </w:rPr>
  </w:style>
  <w:style w:type="character" w:customStyle="1" w:styleId="go">
    <w:name w:val="go"/>
    <w:basedOn w:val="DefaultParagraphFont"/>
    <w:rsid w:val="00927B83"/>
  </w:style>
  <w:style w:type="paragraph" w:styleId="DocumentMap">
    <w:name w:val="Document Map"/>
    <w:basedOn w:val="Normal"/>
    <w:link w:val="DocumentMapChar"/>
    <w:uiPriority w:val="99"/>
    <w:semiHidden/>
    <w:unhideWhenUsed/>
    <w:rsid w:val="00927B83"/>
    <w:pPr>
      <w:spacing w:after="0"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27B83"/>
    <w:rPr>
      <w:rFonts w:ascii="Tahoma" w:eastAsiaTheme="minorEastAsia" w:hAnsi="Tahoma" w:cs="Tahoma"/>
      <w:sz w:val="16"/>
      <w:szCs w:val="16"/>
    </w:rPr>
  </w:style>
  <w:style w:type="character" w:styleId="Emphasis">
    <w:name w:val="Emphasis"/>
    <w:uiPriority w:val="20"/>
    <w:qFormat/>
    <w:rsid w:val="00927B83"/>
    <w:rPr>
      <w:i/>
      <w:iCs/>
      <w:sz w:val="24"/>
      <w:szCs w:val="24"/>
    </w:rPr>
  </w:style>
  <w:style w:type="character" w:customStyle="1" w:styleId="BookTitle1">
    <w:name w:val="Book Title1"/>
    <w:qFormat/>
    <w:rsid w:val="00EF100B"/>
    <w:rPr>
      <w:rFonts w:eastAsia="SimSun" w:cs="Sylfaen"/>
      <w:bCs/>
      <w:color w:val="1F497D" w:themeColor="text2"/>
      <w:sz w:val="32"/>
      <w:szCs w:val="28"/>
    </w:rPr>
  </w:style>
  <w:style w:type="paragraph" w:customStyle="1" w:styleId="msonormal0">
    <w:name w:val="msonormal"/>
    <w:basedOn w:val="Normal"/>
    <w:uiPriority w:val="99"/>
    <w:rsid w:val="00526E0D"/>
    <w:pPr>
      <w:spacing w:before="100" w:beforeAutospacing="1" w:after="100" w:afterAutospacing="1" w:line="240" w:lineRule="auto"/>
      <w:ind w:left="-540" w:right="-180" w:firstLine="675"/>
      <w:jc w:val="both"/>
    </w:pPr>
    <w:rPr>
      <w:rFonts w:ascii="Times New Roman" w:eastAsia="Times New Roman" w:hAnsi="Times New Roman" w:cs="Times New Roman"/>
      <w:sz w:val="24"/>
      <w:szCs w:val="24"/>
      <w:lang w:val="hy-AM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26E0D"/>
    <w:rPr>
      <w:rFonts w:ascii="Calibri" w:eastAsia="Calibri" w:hAnsi="Calibri" w:cs="Times New Roman"/>
      <w:sz w:val="24"/>
      <w:szCs w:val="24"/>
      <w:lang w:val="hy-AM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26E0D"/>
    <w:pPr>
      <w:spacing w:after="120" w:line="256" w:lineRule="auto"/>
      <w:ind w:left="360" w:right="-180" w:firstLine="675"/>
      <w:jc w:val="both"/>
    </w:pPr>
    <w:rPr>
      <w:rFonts w:ascii="Calibri" w:eastAsia="Calibri" w:hAnsi="Calibri" w:cs="Times New Roman"/>
      <w:sz w:val="24"/>
      <w:szCs w:val="24"/>
      <w:lang w:val="hy-AM"/>
    </w:rPr>
  </w:style>
  <w:style w:type="character" w:customStyle="1" w:styleId="BodyTextIndentChar1">
    <w:name w:val="Body Text Indent Char1"/>
    <w:basedOn w:val="DefaultParagraphFont"/>
    <w:uiPriority w:val="99"/>
    <w:semiHidden/>
    <w:rsid w:val="00526E0D"/>
  </w:style>
  <w:style w:type="paragraph" w:styleId="BodyText2">
    <w:name w:val="Body Text 2"/>
    <w:basedOn w:val="Normal"/>
    <w:link w:val="BodyText2Char"/>
    <w:uiPriority w:val="99"/>
    <w:unhideWhenUsed/>
    <w:rsid w:val="00526E0D"/>
    <w:pPr>
      <w:spacing w:after="120" w:line="480" w:lineRule="auto"/>
      <w:ind w:left="-540" w:right="-180" w:firstLine="675"/>
      <w:jc w:val="both"/>
    </w:pPr>
    <w:rPr>
      <w:rFonts w:ascii="GHEA Grapalat" w:eastAsiaTheme="minorEastAsia" w:hAnsi="GHEA Grapalat"/>
      <w:sz w:val="24"/>
      <w:szCs w:val="24"/>
      <w:lang w:val="hy-AM"/>
    </w:rPr>
  </w:style>
  <w:style w:type="character" w:customStyle="1" w:styleId="BodyText2Char">
    <w:name w:val="Body Text 2 Char"/>
    <w:basedOn w:val="DefaultParagraphFont"/>
    <w:link w:val="BodyText2"/>
    <w:uiPriority w:val="99"/>
    <w:rsid w:val="00526E0D"/>
    <w:rPr>
      <w:rFonts w:ascii="GHEA Grapalat" w:eastAsiaTheme="minorEastAsia" w:hAnsi="GHEA Grapalat"/>
      <w:sz w:val="24"/>
      <w:szCs w:val="24"/>
      <w:lang w:val="hy-AM"/>
    </w:rPr>
  </w:style>
  <w:style w:type="character" w:customStyle="1" w:styleId="a">
    <w:name w:val="Основной текст_"/>
    <w:basedOn w:val="DefaultParagraphFont"/>
    <w:link w:val="5"/>
    <w:locked/>
    <w:rsid w:val="00526E0D"/>
    <w:rPr>
      <w:rFonts w:ascii="Tahoma" w:eastAsia="Tahoma" w:hAnsi="Tahoma" w:cs="Tahoma"/>
      <w:sz w:val="20"/>
      <w:szCs w:val="20"/>
      <w:shd w:val="clear" w:color="auto" w:fill="FFFFFF"/>
    </w:rPr>
  </w:style>
  <w:style w:type="paragraph" w:customStyle="1" w:styleId="5">
    <w:name w:val="Основной текст5"/>
    <w:basedOn w:val="Normal"/>
    <w:link w:val="a"/>
    <w:rsid w:val="00526E0D"/>
    <w:pPr>
      <w:shd w:val="clear" w:color="auto" w:fill="FFFFFF"/>
      <w:spacing w:before="1920" w:line="0" w:lineRule="atLeast"/>
      <w:ind w:left="-540" w:right="-180" w:hanging="640"/>
      <w:jc w:val="center"/>
    </w:pPr>
    <w:rPr>
      <w:rFonts w:ascii="Tahoma" w:eastAsia="Tahoma" w:hAnsi="Tahoma" w:cs="Tahoma"/>
      <w:sz w:val="20"/>
      <w:szCs w:val="20"/>
    </w:rPr>
  </w:style>
  <w:style w:type="character" w:customStyle="1" w:styleId="ModelNrmlDoubleChar">
    <w:name w:val="ModelNrmlDouble Char"/>
    <w:link w:val="ModelNrmlDouble"/>
    <w:locked/>
    <w:rsid w:val="00526E0D"/>
    <w:rPr>
      <w:rFonts w:ascii="Times New Roman" w:eastAsia="Times New Roman" w:hAnsi="Times New Roman" w:cs="Times New Roman"/>
      <w:szCs w:val="20"/>
    </w:rPr>
  </w:style>
  <w:style w:type="paragraph" w:customStyle="1" w:styleId="ModelNrmlDouble">
    <w:name w:val="ModelNrmlDouble"/>
    <w:basedOn w:val="Normal"/>
    <w:link w:val="ModelNrmlDoubleChar"/>
    <w:rsid w:val="00526E0D"/>
    <w:pPr>
      <w:spacing w:after="360" w:line="480" w:lineRule="auto"/>
      <w:ind w:left="-540" w:right="-180" w:firstLine="720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ModelNrmlSingleChar">
    <w:name w:val="ModelNrmlSingle Char"/>
    <w:link w:val="ModelNrmlSingle"/>
    <w:locked/>
    <w:rsid w:val="00526E0D"/>
    <w:rPr>
      <w:rFonts w:ascii="Times New Roman" w:eastAsia="Times New Roman" w:hAnsi="Times New Roman" w:cs="Times New Roman"/>
      <w:szCs w:val="20"/>
    </w:rPr>
  </w:style>
  <w:style w:type="paragraph" w:customStyle="1" w:styleId="ModelNrmlSingle">
    <w:name w:val="ModelNrmlSingle"/>
    <w:basedOn w:val="Normal"/>
    <w:link w:val="ModelNrmlSingleChar"/>
    <w:rsid w:val="00526E0D"/>
    <w:pPr>
      <w:spacing w:after="240" w:line="240" w:lineRule="auto"/>
      <w:ind w:left="-540" w:right="-180" w:firstLine="720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ModelHead2">
    <w:name w:val="ModelHead2"/>
    <w:basedOn w:val="ModelNrmlDouble"/>
    <w:next w:val="ModelNrmlDouble"/>
    <w:uiPriority w:val="99"/>
    <w:rsid w:val="00526E0D"/>
    <w:pPr>
      <w:ind w:firstLine="0"/>
      <w:jc w:val="center"/>
    </w:pPr>
    <w:rPr>
      <w:b/>
    </w:rPr>
  </w:style>
  <w:style w:type="character" w:customStyle="1" w:styleId="normChar">
    <w:name w:val="norm Char"/>
    <w:link w:val="norm"/>
    <w:locked/>
    <w:rsid w:val="00526E0D"/>
    <w:rPr>
      <w:rFonts w:ascii="Arial Armenian" w:eastAsia="Times New Roman" w:hAnsi="Arial Armenian" w:cs="Times New Roman"/>
    </w:rPr>
  </w:style>
  <w:style w:type="paragraph" w:customStyle="1" w:styleId="norm">
    <w:name w:val="norm"/>
    <w:basedOn w:val="Normal"/>
    <w:link w:val="normChar"/>
    <w:rsid w:val="00526E0D"/>
    <w:pPr>
      <w:spacing w:after="0" w:line="480" w:lineRule="auto"/>
      <w:ind w:left="-540" w:right="-180" w:firstLine="709"/>
      <w:jc w:val="both"/>
    </w:pPr>
    <w:rPr>
      <w:rFonts w:ascii="Arial Armenian" w:eastAsia="Times New Roman" w:hAnsi="Arial Armenian" w:cs="Times New Roman"/>
    </w:rPr>
  </w:style>
  <w:style w:type="paragraph" w:customStyle="1" w:styleId="Default">
    <w:name w:val="Default"/>
    <w:rsid w:val="00526E0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2">
    <w:name w:val="Основной текст (2)_"/>
    <w:basedOn w:val="DefaultParagraphFont"/>
    <w:link w:val="20"/>
    <w:rsid w:val="00526E0D"/>
    <w:rPr>
      <w:rFonts w:ascii="Segoe UI" w:eastAsia="Segoe UI" w:hAnsi="Segoe UI" w:cs="Segoe UI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Normal"/>
    <w:link w:val="2"/>
    <w:rsid w:val="00526E0D"/>
    <w:pPr>
      <w:widowControl w:val="0"/>
      <w:shd w:val="clear" w:color="auto" w:fill="FFFFFF"/>
      <w:spacing w:before="420" w:after="720" w:line="280" w:lineRule="exact"/>
      <w:ind w:hanging="1220"/>
      <w:jc w:val="both"/>
    </w:pPr>
    <w:rPr>
      <w:rFonts w:ascii="Segoe UI" w:eastAsia="Segoe UI" w:hAnsi="Segoe UI" w:cs="Segoe UI"/>
      <w:sz w:val="21"/>
      <w:szCs w:val="21"/>
    </w:rPr>
  </w:style>
  <w:style w:type="character" w:customStyle="1" w:styleId="9">
    <w:name w:val="Основной текст (9)_"/>
    <w:basedOn w:val="DefaultParagraphFont"/>
    <w:link w:val="90"/>
    <w:rsid w:val="00526E0D"/>
    <w:rPr>
      <w:rFonts w:ascii="Segoe UI" w:eastAsia="Segoe UI" w:hAnsi="Segoe UI" w:cs="Segoe UI"/>
      <w:b/>
      <w:bCs/>
      <w:i/>
      <w:iCs/>
      <w:sz w:val="21"/>
      <w:szCs w:val="21"/>
      <w:shd w:val="clear" w:color="auto" w:fill="FFFFFF"/>
    </w:rPr>
  </w:style>
  <w:style w:type="paragraph" w:customStyle="1" w:styleId="90">
    <w:name w:val="Основной текст (9)"/>
    <w:basedOn w:val="Normal"/>
    <w:link w:val="9"/>
    <w:rsid w:val="00526E0D"/>
    <w:pPr>
      <w:widowControl w:val="0"/>
      <w:shd w:val="clear" w:color="auto" w:fill="FFFFFF"/>
      <w:spacing w:before="580" w:after="140" w:line="280" w:lineRule="exact"/>
      <w:jc w:val="both"/>
    </w:pPr>
    <w:rPr>
      <w:rFonts w:ascii="Segoe UI" w:eastAsia="Segoe UI" w:hAnsi="Segoe UI" w:cs="Segoe UI"/>
      <w:b/>
      <w:bCs/>
      <w:i/>
      <w:iCs/>
      <w:sz w:val="21"/>
      <w:szCs w:val="21"/>
    </w:rPr>
  </w:style>
  <w:style w:type="character" w:customStyle="1" w:styleId="11">
    <w:name w:val="Основной текст (11) + Не курсив"/>
    <w:basedOn w:val="DefaultParagraphFont"/>
    <w:rsid w:val="00526E0D"/>
    <w:rPr>
      <w:rFonts w:ascii="Segoe UI" w:eastAsia="Segoe UI" w:hAnsi="Segoe UI" w:cs="Segoe UI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hy-AM" w:eastAsia="hy-AM" w:bidi="hy-AM"/>
    </w:rPr>
  </w:style>
  <w:style w:type="character" w:customStyle="1" w:styleId="a0">
    <w:name w:val="Сноска_"/>
    <w:basedOn w:val="DefaultParagraphFont"/>
    <w:link w:val="a1"/>
    <w:rsid w:val="00526E0D"/>
    <w:rPr>
      <w:rFonts w:ascii="Segoe UI" w:eastAsia="Segoe UI" w:hAnsi="Segoe UI" w:cs="Segoe UI"/>
      <w:sz w:val="21"/>
      <w:szCs w:val="21"/>
      <w:shd w:val="clear" w:color="auto" w:fill="FFFFFF"/>
    </w:rPr>
  </w:style>
  <w:style w:type="paragraph" w:customStyle="1" w:styleId="a1">
    <w:name w:val="Сноска"/>
    <w:basedOn w:val="Normal"/>
    <w:link w:val="a0"/>
    <w:rsid w:val="00526E0D"/>
    <w:pPr>
      <w:widowControl w:val="0"/>
      <w:shd w:val="clear" w:color="auto" w:fill="FFFFFF"/>
      <w:spacing w:after="0" w:line="336" w:lineRule="exact"/>
    </w:pPr>
    <w:rPr>
      <w:rFonts w:ascii="Segoe UI" w:eastAsia="Segoe UI" w:hAnsi="Segoe UI" w:cs="Segoe UI"/>
      <w:sz w:val="21"/>
      <w:szCs w:val="21"/>
    </w:rPr>
  </w:style>
  <w:style w:type="character" w:customStyle="1" w:styleId="50">
    <w:name w:val="Основной текст (5)_"/>
    <w:basedOn w:val="DefaultParagraphFont"/>
    <w:link w:val="51"/>
    <w:rsid w:val="00526E0D"/>
    <w:rPr>
      <w:rFonts w:ascii="Segoe UI" w:eastAsia="Segoe UI" w:hAnsi="Segoe UI" w:cs="Segoe UI"/>
      <w:b/>
      <w:bCs/>
      <w:sz w:val="21"/>
      <w:szCs w:val="21"/>
      <w:shd w:val="clear" w:color="auto" w:fill="FFFFFF"/>
    </w:rPr>
  </w:style>
  <w:style w:type="paragraph" w:customStyle="1" w:styleId="51">
    <w:name w:val="Основной текст (5)"/>
    <w:basedOn w:val="Normal"/>
    <w:link w:val="50"/>
    <w:rsid w:val="00526E0D"/>
    <w:pPr>
      <w:widowControl w:val="0"/>
      <w:shd w:val="clear" w:color="auto" w:fill="FFFFFF"/>
      <w:spacing w:before="720" w:after="260" w:line="280" w:lineRule="exact"/>
      <w:ind w:hanging="1320"/>
      <w:jc w:val="center"/>
    </w:pPr>
    <w:rPr>
      <w:rFonts w:ascii="Segoe UI" w:eastAsia="Segoe UI" w:hAnsi="Segoe UI" w:cs="Segoe UI"/>
      <w:b/>
      <w:bCs/>
      <w:sz w:val="21"/>
      <w:szCs w:val="21"/>
    </w:rPr>
  </w:style>
  <w:style w:type="table" w:customStyle="1" w:styleId="GridTable5Dark-Accent51">
    <w:name w:val="Grid Table 5 Dark - Accent 51"/>
    <w:basedOn w:val="TableNormal"/>
    <w:uiPriority w:val="50"/>
    <w:rsid w:val="008911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ListTable3-Accent51">
    <w:name w:val="List Table 3 - Accent 51"/>
    <w:basedOn w:val="TableNormal"/>
    <w:uiPriority w:val="48"/>
    <w:rsid w:val="008911A8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4DD3"/>
    <w:rPr>
      <w:color w:val="605E5C"/>
      <w:shd w:val="clear" w:color="auto" w:fill="E1DFDD"/>
    </w:rPr>
  </w:style>
  <w:style w:type="character" w:customStyle="1" w:styleId="FontStyle11">
    <w:name w:val="Font Style11"/>
    <w:basedOn w:val="DefaultParagraphFont"/>
    <w:rsid w:val="00B02633"/>
    <w:rPr>
      <w:rFonts w:ascii="Arial Unicode MS" w:hAnsi="Arial Unicode MS" w:cs="Arial Unicode MS" w:hint="default"/>
      <w:b/>
      <w:bCs/>
      <w:sz w:val="30"/>
      <w:szCs w:val="3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5764B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623304"/>
  </w:style>
  <w:style w:type="character" w:styleId="SubtleEmphasis">
    <w:name w:val="Subtle Emphasis"/>
    <w:basedOn w:val="DefaultParagraphFont"/>
    <w:uiPriority w:val="19"/>
    <w:qFormat/>
    <w:rsid w:val="00877320"/>
    <w:rPr>
      <w:rFonts w:ascii="GHEA Grapalat" w:hAnsi="GHEA Grapalat"/>
      <w:b/>
      <w:bCs/>
      <w:i/>
      <w:iCs/>
      <w:color w:val="002060"/>
    </w:rPr>
  </w:style>
  <w:style w:type="character" w:styleId="FollowedHyperlink">
    <w:name w:val="FollowedHyperlink"/>
    <w:basedOn w:val="DefaultParagraphFont"/>
    <w:uiPriority w:val="99"/>
    <w:semiHidden/>
    <w:unhideWhenUsed/>
    <w:rsid w:val="00F87B51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791B5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B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PlainTable2">
    <w:name w:val="Plain Table 2"/>
    <w:basedOn w:val="TableNormal"/>
    <w:uiPriority w:val="42"/>
    <w:rsid w:val="00AE773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1808BD"/>
    <w:pPr>
      <w:spacing w:after="0" w:line="240" w:lineRule="auto"/>
    </w:pPr>
    <w:rPr>
      <w:lang w:val="en-GB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ageNumber">
    <w:name w:val="page number"/>
    <w:uiPriority w:val="99"/>
    <w:rsid w:val="00AD61DE"/>
    <w:rPr>
      <w:rFonts w:cs="Times New Roman"/>
    </w:rPr>
  </w:style>
  <w:style w:type="paragraph" w:styleId="TOC4">
    <w:name w:val="toc 4"/>
    <w:basedOn w:val="Normal"/>
    <w:next w:val="Normal"/>
    <w:autoRedefine/>
    <w:uiPriority w:val="39"/>
    <w:unhideWhenUsed/>
    <w:rsid w:val="00463DB0"/>
    <w:pPr>
      <w:spacing w:after="0"/>
      <w:ind w:left="44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63DB0"/>
    <w:pPr>
      <w:spacing w:after="0"/>
      <w:ind w:left="6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63DB0"/>
    <w:pPr>
      <w:spacing w:after="0"/>
      <w:ind w:left="88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63DB0"/>
    <w:pPr>
      <w:spacing w:after="0"/>
      <w:ind w:left="110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63DB0"/>
    <w:pPr>
      <w:spacing w:after="0"/>
      <w:ind w:left="132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63DB0"/>
    <w:pPr>
      <w:spacing w:after="0"/>
      <w:ind w:left="1540"/>
    </w:pPr>
    <w:rPr>
      <w:rFonts w:cstheme="minorHAnsi"/>
      <w:sz w:val="20"/>
      <w:szCs w:val="20"/>
    </w:rPr>
  </w:style>
  <w:style w:type="paragraph" w:styleId="Revision">
    <w:name w:val="Revision"/>
    <w:hidden/>
    <w:uiPriority w:val="99"/>
    <w:semiHidden/>
    <w:rsid w:val="00FB0CF5"/>
    <w:pPr>
      <w:spacing w:after="0" w:line="240" w:lineRule="auto"/>
    </w:p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al"/>
    <w:link w:val="FootnoteReference"/>
    <w:uiPriority w:val="99"/>
    <w:rsid w:val="00047670"/>
    <w:pPr>
      <w:widowControl w:val="0"/>
      <w:spacing w:before="0" w:after="160" w:line="240" w:lineRule="exact"/>
      <w:jc w:val="both"/>
    </w:pPr>
    <w:rPr>
      <w:vertAlign w:val="superscript"/>
    </w:rPr>
  </w:style>
  <w:style w:type="character" w:customStyle="1" w:styleId="Bodytext2Bold">
    <w:name w:val="Body text (2) + Bold"/>
    <w:aliases w:val="Italic,Body text (2) + Verdana,11.5 pt"/>
    <w:rsid w:val="0020674E"/>
    <w:rPr>
      <w:rFonts w:ascii="Segoe UI" w:eastAsia="Segoe UI" w:hAnsi="Segoe UI" w:cs="Segoe UI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hy-AM" w:eastAsia="hy-AM" w:bidi="hy-AM"/>
    </w:rPr>
  </w:style>
  <w:style w:type="table" w:customStyle="1" w:styleId="TableGrid3">
    <w:name w:val="Table Grid3"/>
    <w:basedOn w:val="TableNormal"/>
    <w:next w:val="TableGrid"/>
    <w:uiPriority w:val="39"/>
    <w:rsid w:val="00BB4DFB"/>
    <w:pPr>
      <w:spacing w:after="0" w:line="240" w:lineRule="auto"/>
    </w:pPr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f01">
    <w:name w:val="cf01"/>
    <w:basedOn w:val="DefaultParagraphFont"/>
    <w:rsid w:val="006D5281"/>
    <w:rPr>
      <w:rFonts w:ascii="Segoe UI" w:hAnsi="Segoe UI" w:cs="Segoe UI" w:hint="default"/>
      <w:sz w:val="18"/>
      <w:szCs w:val="1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://www.arx.com/about-cosign-digital-signatures" TargetMode="External"/><Relationship Id="rId26" Type="http://schemas.openxmlformats.org/officeDocument/2006/relationships/hyperlink" Target="mailto:secretariat@armsai.am" TargetMode="External"/><Relationship Id="rId39" Type="http://schemas.openxmlformats.org/officeDocument/2006/relationships/image" Target="media/image11.png"/><Relationship Id="rId21" Type="http://schemas.openxmlformats.org/officeDocument/2006/relationships/hyperlink" Target="http://www.arx.com/about-cosign-digital-signatures" TargetMode="External"/><Relationship Id="rId34" Type="http://schemas.openxmlformats.org/officeDocument/2006/relationships/image" Target="media/image8.png"/><Relationship Id="rId42" Type="http://schemas.openxmlformats.org/officeDocument/2006/relationships/hyperlink" Target="https://armsai.am/sites/default/files/FinReport-2023.pdf" TargetMode="External"/><Relationship Id="rId47" Type="http://schemas.openxmlformats.org/officeDocument/2006/relationships/hyperlink" Target="https://armsai.am/hy/budget-conclusions" TargetMode="External"/><Relationship Id="rId50" Type="http://schemas.openxmlformats.org/officeDocument/2006/relationships/hyperlink" Target="https://armsai.am/sites/default/files/program/2025/Report%2012A%202025_0.pdf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wmf"/><Relationship Id="rId29" Type="http://schemas.openxmlformats.org/officeDocument/2006/relationships/hyperlink" Target="http://www.armsai.am" TargetMode="External"/><Relationship Id="rId11" Type="http://schemas.openxmlformats.org/officeDocument/2006/relationships/header" Target="header1.xml"/><Relationship Id="rId24" Type="http://schemas.openxmlformats.org/officeDocument/2006/relationships/image" Target="media/image7.png"/><Relationship Id="rId32" Type="http://schemas.openxmlformats.org/officeDocument/2006/relationships/hyperlink" Target="mailto:secretariat@armsai.am" TargetMode="External"/><Relationship Id="rId37" Type="http://schemas.microsoft.com/office/2007/relationships/hdphoto" Target="media/hdphoto2.wdp"/><Relationship Id="rId40" Type="http://schemas.openxmlformats.org/officeDocument/2006/relationships/hyperlink" Target="http://www.armsai.am" TargetMode="External"/><Relationship Id="rId45" Type="http://schemas.openxmlformats.org/officeDocument/2006/relationships/image" Target="media/image13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5.jpeg"/><Relationship Id="rId19" Type="http://schemas.openxmlformats.org/officeDocument/2006/relationships/hyperlink" Target="http://www.arx.com/about-cosign-digital-signatures" TargetMode="External"/><Relationship Id="rId31" Type="http://schemas.openxmlformats.org/officeDocument/2006/relationships/hyperlink" Target="https://www.linkedin.com/company/auditchamberofarmenia/posts/?feedView=all" TargetMode="External"/><Relationship Id="rId44" Type="http://schemas.openxmlformats.org/officeDocument/2006/relationships/hyperlink" Target="https://armsai.am/sites/default/files/FinReport-2023.pdf" TargetMode="External"/><Relationship Id="rId52" Type="http://schemas.openxmlformats.org/officeDocument/2006/relationships/hyperlink" Target="https://armsai.am/sites/default/files/program/2025/Report%2016A%202025.pdf" TargetMode="External"/><Relationship Id="rId4" Type="http://schemas.openxmlformats.org/officeDocument/2006/relationships/styles" Target="styles.xml"/><Relationship Id="rId9" Type="http://schemas.openxmlformats.org/officeDocument/2006/relationships/image" Target="media/image4.jpeg"/><Relationship Id="rId14" Type="http://schemas.openxmlformats.org/officeDocument/2006/relationships/hyperlink" Target="http://www.arx.com/about-cosign-digital-signatures" TargetMode="External"/><Relationship Id="rId22" Type="http://schemas.openxmlformats.org/officeDocument/2006/relationships/hyperlink" Target="mailto:secretariat@armsai.am" TargetMode="External"/><Relationship Id="rId27" Type="http://schemas.openxmlformats.org/officeDocument/2006/relationships/hyperlink" Target="http://www.armsai.am" TargetMode="External"/><Relationship Id="rId30" Type="http://schemas.openxmlformats.org/officeDocument/2006/relationships/image" Target="media/image60.png"/><Relationship Id="rId35" Type="http://schemas.microsoft.com/office/2007/relationships/hdphoto" Target="media/hdphoto1.wdp"/><Relationship Id="rId43" Type="http://schemas.openxmlformats.org/officeDocument/2006/relationships/image" Target="media/image110.png"/><Relationship Id="rId48" Type="http://schemas.openxmlformats.org/officeDocument/2006/relationships/chart" Target="charts/chart1.xml"/><Relationship Id="rId8" Type="http://schemas.openxmlformats.org/officeDocument/2006/relationships/endnotes" Target="endnotes.xml"/><Relationship Id="rId51" Type="http://schemas.openxmlformats.org/officeDocument/2006/relationships/hyperlink" Target="https://armsai.am/sites/default/files/program/2025/Report%2027A%202025.pdf" TargetMode="Externa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control" Target="activeX/activeX1.xml"/><Relationship Id="rId25" Type="http://schemas.openxmlformats.org/officeDocument/2006/relationships/hyperlink" Target="https://www.linkedin.com/company/auditchamberofarmenia/posts/?feedView=all" TargetMode="External"/><Relationship Id="rId33" Type="http://schemas.openxmlformats.org/officeDocument/2006/relationships/hyperlink" Target="http://www.armsai.am" TargetMode="External"/><Relationship Id="rId38" Type="http://schemas.openxmlformats.org/officeDocument/2006/relationships/image" Target="media/image10.png"/><Relationship Id="rId46" Type="http://schemas.openxmlformats.org/officeDocument/2006/relationships/image" Target="media/image14.jpeg"/><Relationship Id="rId20" Type="http://schemas.openxmlformats.org/officeDocument/2006/relationships/hyperlink" Target="http://www.arx.com/about-cosign-digital-signatures" TargetMode="External"/><Relationship Id="rId41" Type="http://schemas.openxmlformats.org/officeDocument/2006/relationships/image" Target="media/image1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arx.com/about-cosign-digital-signatures" TargetMode="External"/><Relationship Id="rId23" Type="http://schemas.openxmlformats.org/officeDocument/2006/relationships/hyperlink" Target="http://www.armsai.am" TargetMode="External"/><Relationship Id="rId28" Type="http://schemas.openxmlformats.org/officeDocument/2006/relationships/hyperlink" Target="mailto:secretariat@armsai.am" TargetMode="External"/><Relationship Id="rId36" Type="http://schemas.openxmlformats.org/officeDocument/2006/relationships/image" Target="media/image9.png"/><Relationship Id="rId49" Type="http://schemas.openxmlformats.org/officeDocument/2006/relationships/hyperlink" Target="https://armsai.am/sites/default/files/program/2024/EzrakacutyunAN.pdf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intosaijournal.org/audit-chamber-of-armenia-unveils-audit-priorities-for-2024-2026/" TargetMode="External"/><Relationship Id="rId2" Type="http://schemas.openxmlformats.org/officeDocument/2006/relationships/hyperlink" Target="https://armsai.am/sites/default/files/priorities2024-2026.docx" TargetMode="External"/><Relationship Id="rId1" Type="http://schemas.openxmlformats.org/officeDocument/2006/relationships/hyperlink" Target="https://www.armsai.am/files/decrees/2023/87l.zip" TargetMode="External"/><Relationship Id="rId4" Type="http://schemas.openxmlformats.org/officeDocument/2006/relationships/hyperlink" Target="https://armsai.am/hy/current-conclusions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88FA53CA-BD27-11D7-92F0-00104B2E9C47}" ax:persistence="persistStorage" r:id="rId1"/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ayane.matevosyan\Desktop\New%20Microsoft%20Excel%20Workshee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166937384300439"/>
          <c:y val="0.14777494110164557"/>
          <c:w val="0.47782043943917618"/>
          <c:h val="0.8203706789211076"/>
        </c:manualLayout>
      </c:layout>
      <c:pieChart>
        <c:varyColors val="1"/>
        <c:ser>
          <c:idx val="0"/>
          <c:order val="0"/>
          <c:tx>
            <c:strRef>
              <c:f>Sheet7!$D$30</c:f>
              <c:strCache>
                <c:ptCount val="1"/>
                <c:pt idx="0">
                  <c:v>Քանակ</c:v>
                </c:pt>
              </c:strCache>
            </c:strRef>
          </c:tx>
          <c:spPr>
            <a:solidFill>
              <a:schemeClr val="lt1"/>
            </a:solidFill>
            <a:ln w="19050">
              <a:solidFill>
                <a:schemeClr val="accent1"/>
              </a:solidFill>
            </a:ln>
            <a:effectLst/>
          </c:spPr>
          <c:explosion val="10"/>
          <c:dPt>
            <c:idx val="0"/>
            <c:bubble3D val="0"/>
            <c:spPr>
              <a:solidFill>
                <a:schemeClr val="bg1"/>
              </a:solidFill>
              <a:ln w="19050">
                <a:solidFill>
                  <a:srgbClr val="C49B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F38-44B1-A560-B3745E96116F}"/>
              </c:ext>
            </c:extLst>
          </c:dPt>
          <c:dPt>
            <c:idx val="1"/>
            <c:bubble3D val="0"/>
            <c:spPr>
              <a:solidFill>
                <a:schemeClr val="bg1"/>
              </a:solidFill>
              <a:ln w="19050">
                <a:solidFill>
                  <a:srgbClr val="00206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F38-44B1-A560-B3745E96116F}"/>
              </c:ext>
            </c:extLst>
          </c:dPt>
          <c:dPt>
            <c:idx val="2"/>
            <c:bubble3D val="0"/>
            <c:spPr>
              <a:solidFill>
                <a:schemeClr val="bg1"/>
              </a:solidFill>
              <a:ln w="19050">
                <a:solidFill>
                  <a:schemeClr val="accent6">
                    <a:lumMod val="60000"/>
                    <a:lumOff val="4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F38-44B1-A560-B3745E96116F}"/>
              </c:ext>
            </c:extLst>
          </c:dPt>
          <c:dPt>
            <c:idx val="3"/>
            <c:bubble3D val="0"/>
            <c:spPr>
              <a:solidFill>
                <a:schemeClr val="tx1"/>
              </a:solidFill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F38-44B1-A560-B3745E96116F}"/>
              </c:ext>
            </c:extLst>
          </c:dPt>
          <c:dLbls>
            <c:dLbl>
              <c:idx val="0"/>
              <c:layout>
                <c:manualLayout>
                  <c:x val="2.1599038823486946E-2"/>
                  <c:y val="-0.1082833929035321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7A6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F38-44B1-A560-B3745E96116F}"/>
                </c:ext>
              </c:extLst>
            </c:dLbl>
            <c:dLbl>
              <c:idx val="1"/>
              <c:layout>
                <c:manualLayout>
                  <c:x val="3.0627703953508578E-3"/>
                  <c:y val="3.648025225515836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206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F38-44B1-A560-B3745E96116F}"/>
                </c:ext>
              </c:extLst>
            </c:dLbl>
            <c:dLbl>
              <c:idx val="2"/>
              <c:layout>
                <c:manualLayout>
                  <c:x val="1.3600647659710488E-2"/>
                  <c:y val="-1.068107100946852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6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8F38-44B1-A560-B3745E96116F}"/>
                </c:ext>
              </c:extLst>
            </c:dLbl>
            <c:dLbl>
              <c:idx val="3"/>
              <c:layout>
                <c:manualLayout>
                  <c:x val="0.24228928541190417"/>
                  <c:y val="1.593646411728414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5489194499017684"/>
                      <c:h val="0.185324411240403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8F38-44B1-A560-B3745E9611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accent1">
                      <a:lumMod val="60000"/>
                      <a:lumOff val="4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Sheet7!$C$31:$C$34</c:f>
              <c:strCache>
                <c:ptCount val="4"/>
                <c:pt idx="0">
                  <c:v>Դրական եզրահանգում</c:v>
                </c:pt>
                <c:pt idx="1">
                  <c:v>Ոչ լիարժեք եզրահանգում</c:v>
                </c:pt>
                <c:pt idx="2">
                  <c:v>Բացասական եզրահանգում</c:v>
                </c:pt>
                <c:pt idx="3">
                  <c:v>Հրաժարում եզրահանգում ներկայացնելուց</c:v>
                </c:pt>
              </c:strCache>
            </c:strRef>
          </c:cat>
          <c:val>
            <c:numRef>
              <c:f>Sheet7!$D$31:$D$34</c:f>
              <c:numCache>
                <c:formatCode>General</c:formatCode>
                <c:ptCount val="4"/>
                <c:pt idx="0">
                  <c:v>3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F38-44B1-A560-B3745E96116F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7A6000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0">
  <cs:axisTitle>
    <cs:lnRef idx="0"/>
    <cs:fillRef idx="0"/>
    <cs:effectRef idx="0"/>
    <cs:fontRef idx="minor">
      <a:schemeClr val="lt1"/>
    </cs:fontRef>
    <cs:defRPr sz="900" b="1" kern="1200"/>
  </cs:axisTitle>
  <cs:categoryAxis>
    <cs:lnRef idx="0">
      <cs:styleClr val="0"/>
    </cs:lnRef>
    <cs:fillRef idx="0"/>
    <cs:effectRef idx="0"/>
    <cs:fontRef idx="minor">
      <a:schemeClr val="lt1"/>
    </cs:fontRef>
    <cs:spPr>
      <a:ln w="3175" cap="flat" cmpd="sng" algn="ctr">
        <a:solidFill>
          <a:schemeClr val="phClr">
            <a:lumMod val="60000"/>
            <a:lumOff val="40000"/>
          </a:schemeClr>
        </a:solidFill>
        <a:round/>
      </a:ln>
    </cs:spPr>
    <cs:defRPr sz="800" kern="1200" cap="all" spc="150" normalizeH="0" baseline="0"/>
  </cs:categoryAxis>
  <cs:chartArea>
    <cs:lnRef idx="0">
      <cs:styleClr val="0"/>
    </cs:lnRef>
    <cs:fillRef idx="0">
      <cs:styleClr val="0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  <cs:defRPr sz="1000" kern="1200"/>
  </cs:chartArea>
  <cs:dataLabel>
    <cs:lnRef idx="0">
      <cs:styleClr val="0"/>
    </cs:lnRef>
    <cs:fillRef idx="0"/>
    <cs:effectRef idx="0"/>
    <cs:fontRef idx="minor">
      <cs:styleClr val="0"/>
    </cs:fontRef>
    <cs:defRPr sz="900" b="1" kern="1200"/>
  </cs:dataLabel>
  <cs:dataLabelCallout>
    <cs:lnRef idx="0">
      <cs:styleClr val="0"/>
    </cs:lnRef>
    <cs:fillRef idx="0"/>
    <cs:effectRef idx="0"/>
    <cs:fontRef idx="minor">
      <cs:styleClr val="0"/>
    </cs:fontRef>
    <cs:spPr>
      <a:solidFill>
        <a:schemeClr val="lt1"/>
      </a:solidFill>
      <a:ln>
        <a:solidFill>
          <a:schemeClr val="phClr"/>
        </a:solidFill>
      </a:ln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0"/>
    </cs:lnRef>
    <cs:fillRef idx="0"/>
    <cs:effectRef idx="0"/>
    <cs:fontRef idx="minor">
      <a:schemeClr val="dk1"/>
    </cs:fontRef>
    <cs:spPr>
      <a:solidFill>
        <a:schemeClr val="lt1"/>
      </a:solidFill>
      <a:ln w="19050"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34925" cap="rnd">
        <a:solidFill>
          <a:schemeClr val="lt1"/>
        </a:solidFill>
        <a:round/>
      </a:ln>
      <a:effectLst>
        <a:outerShdw dist="25400" dir="2700000" algn="tl" rotWithShape="0">
          <a:schemeClr val="phClr"/>
        </a:outerShdw>
      </a:effectLst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22225">
        <a:solidFill>
          <a:schemeClr val="lt1"/>
        </a:solidFill>
        <a:round/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>
      <cs:styleClr val="0"/>
    </cs:lnRef>
    <cs:fillRef idx="0"/>
    <cs:effectRef idx="0"/>
    <cs:fontRef idx="minor">
      <a:schemeClr val="lt1"/>
    </cs:fontRef>
    <cs:spPr>
      <a:ln w="9525">
        <a:solidFill>
          <a:schemeClr val="phClr">
            <a:lumMod val="60000"/>
            <a:lumOff val="40000"/>
          </a:schemeClr>
        </a:solidFill>
      </a:ln>
    </cs:spPr>
    <cs:defRPr sz="900" kern="1200"/>
  </cs:dataTable>
  <cs:downBar>
    <cs:lnRef idx="0">
      <cs:styleClr val="0"/>
    </cs:lnRef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downBar>
  <cs:drop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prstDash val="dash"/>
      </a:ln>
    </cs:spPr>
  </cs:dropLine>
  <cs:errorBar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round/>
      </a:ln>
      <a:effectLst>
        <a:glow rad="25400">
          <a:schemeClr val="lt1"/>
        </a:glow>
      </a:effectLst>
    </cs:spPr>
  </cs:errorBar>
  <cs:floor>
    <cs:lnRef idx="0"/>
    <cs:fillRef idx="0"/>
    <cs:effectRef idx="0"/>
    <cs:fontRef idx="minor">
      <a:schemeClr val="dk1"/>
    </cs:fontRef>
  </cs:floor>
  <cs:gridlineMajor>
    <cs:lnRef idx="0">
      <cs:styleClr val="0"/>
    </cs:lnRef>
    <cs:fillRef idx="0"/>
    <cs:effectRef idx="0"/>
    <cs:fontRef idx="minor">
      <a:schemeClr val="dk1"/>
    </cs:fontRef>
    <cs:spPr>
      <a:ln w="9525" cap="flat" cmpd="sng" algn="ctr">
        <a:solidFill>
          <a:schemeClr val="lt1">
            <a:alpha val="25000"/>
          </a:schemeClr>
        </a:solidFill>
        <a:round/>
      </a:ln>
    </cs:spPr>
  </cs:gridlineMajor>
  <cs:gridlineMinor>
    <cs:lnRef idx="0">
      <cs:styleClr val="0"/>
    </cs:lnRef>
    <cs:fillRef idx="0"/>
    <cs:effectRef idx="0"/>
    <cs:fontRef idx="minor">
      <a:schemeClr val="dk1"/>
    </cs:fontRef>
    <cs:spPr>
      <a:ln>
        <a:solidFill>
          <a:schemeClr val="lt1">
            <a:alpha val="10000"/>
          </a:schemeClr>
        </a:solidFill>
      </a:ln>
    </cs:spPr>
  </cs:gridlineMinor>
  <cs:hiLo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prstDash val="dash"/>
      </a:ln>
    </cs:spPr>
  </cs:hiLoLine>
  <cs:leader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</a:ln>
    </cs:spPr>
  </cs:leaderLine>
  <cs:legend>
    <cs:lnRef idx="0"/>
    <cs:fillRef idx="0"/>
    <cs:effectRef idx="0"/>
    <cs:fontRef idx="minor">
      <a:schemeClr val="lt1"/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>
      <cs:styleClr val="0"/>
    </cs:lnRef>
    <cs:fillRef idx="0"/>
    <cs:effectRef idx="0"/>
    <cs:fontRef idx="minor">
      <a:schemeClr val="lt1"/>
    </cs:fontRef>
    <cs:spPr>
      <a:ln w="3175" cap="flat" cmpd="sng" algn="ctr">
        <a:solidFill>
          <a:schemeClr val="phClr">
            <a:lumMod val="60000"/>
            <a:lumOff val="40000"/>
          </a:schemeClr>
        </a:solidFill>
        <a:round/>
      </a:ln>
    </cs:spPr>
    <cs:defRPr sz="900" kern="1200"/>
  </cs:seriesAxis>
  <cs:series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  <a:tint val="5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lt1"/>
    </cs:fontRef>
    <cs:defRPr sz="1500" b="1" kern="1200" cap="all" spc="100" normalizeH="0" baseline="0"/>
  </cs:title>
  <cs:trendline>
    <cs:lnRef idx="0"/>
    <cs:fillRef idx="0"/>
    <cs:effectRef idx="0"/>
    <cs:fontRef idx="minor">
      <a:schemeClr val="dk1"/>
    </cs:fontRef>
    <cs:spPr>
      <a:ln w="28575" cap="rnd">
        <a:solidFill>
          <a:schemeClr val="lt1">
            <a:alpha val="50000"/>
          </a:schemeClr>
        </a:solidFill>
        <a:round/>
      </a:ln>
    </cs:spPr>
  </cs:trendline>
  <cs:trendlineLabel>
    <cs:lnRef idx="0"/>
    <cs:fillRef idx="0"/>
    <cs:effectRef idx="0"/>
    <cs:fontRef idx="minor">
      <a:schemeClr val="lt1"/>
    </cs:fontRef>
    <cs:defRPr sz="900" kern="1200"/>
  </cs:trendlineLabel>
  <cs:upBar>
    <cs:lnRef idx="0">
      <cs:styleClr val="0"/>
    </cs:lnRef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upBar>
  <cs:valueAxis>
    <cs:lnRef idx="0"/>
    <cs:fillRef idx="0"/>
    <cs:effectRef idx="0"/>
    <cs:fontRef idx="minor">
      <a:schemeClr val="lt1"/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D862BB0-2999-4516-B330-6FD701ABA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12116</Words>
  <Characters>69065</Characters>
  <Application>Microsoft Office Word</Application>
  <DocSecurity>0</DocSecurity>
  <Lines>575</Lines>
  <Paragraphs>162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ՀՀ ՀԱՇՎԵՔՆՆԻՉ ՊԱԼԱՏԻ ՏԱՐԵԿԱՆ ՀԱՂՈՐԴՈՒՄ</vt:lpstr>
    </vt:vector>
  </TitlesOfParts>
  <Company/>
  <LinksUpToDate>false</LinksUpToDate>
  <CharactersWithSpaces>81019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ՀՀ ՀԱՇՎԵՔՆՆԻՉ ՊԱԼԱՏԻ ՏԱՐԵԿԱՆ ՀԱՂՈՐԴՈՒՄ</dc:title>
  <dc:subject>2021</dc:subject>
  <dc:creator>Գայանե Մաթևոսյան</dc:creator>
  <cp:keywords>https:/mul2.armsai.am/tasks/20072/oneclick?token=4cc6f8d23ada8d4f13a11b5a71a8d2bd</cp:keywords>
  <dc:description/>
  <cp:lastModifiedBy>Anna Akbalyan</cp:lastModifiedBy>
  <cp:revision>3</cp:revision>
  <cp:lastPrinted>2025-05-26T12:09:00Z</cp:lastPrinted>
  <dcterms:created xsi:type="dcterms:W3CDTF">2025-05-30T14:23:00Z</dcterms:created>
  <dcterms:modified xsi:type="dcterms:W3CDTF">2025-05-30T14:24:00Z</dcterms:modified>
</cp:coreProperties>
</file>