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A59EC" w14:textId="77777777" w:rsidR="00C8245F" w:rsidRPr="00863C1B" w:rsidRDefault="00C8245F" w:rsidP="00C8245F">
      <w:pPr>
        <w:spacing w:after="0" w:line="276" w:lineRule="auto"/>
        <w:jc w:val="right"/>
        <w:rPr>
          <w:sz w:val="20"/>
          <w:szCs w:val="20"/>
          <w:lang w:val="hy-AM"/>
        </w:rPr>
      </w:pPr>
      <w:proofErr w:type="spellStart"/>
      <w:r w:rsidRPr="00863C1B">
        <w:rPr>
          <w:sz w:val="20"/>
          <w:szCs w:val="20"/>
        </w:rPr>
        <w:t>Հավելված</w:t>
      </w:r>
      <w:proofErr w:type="spellEnd"/>
    </w:p>
    <w:p w14:paraId="11187C04" w14:textId="77777777" w:rsidR="00C8245F" w:rsidRPr="00863C1B" w:rsidRDefault="00C8245F" w:rsidP="00C8245F">
      <w:pPr>
        <w:spacing w:after="0" w:line="276" w:lineRule="auto"/>
        <w:jc w:val="right"/>
        <w:rPr>
          <w:sz w:val="20"/>
          <w:szCs w:val="20"/>
          <w:lang w:val="hy-AM"/>
        </w:rPr>
      </w:pPr>
      <w:r w:rsidRPr="00863C1B">
        <w:rPr>
          <w:sz w:val="20"/>
          <w:szCs w:val="20"/>
          <w:lang w:val="hy-AM"/>
        </w:rPr>
        <w:t xml:space="preserve">Հաշվեքննիչ պալատի </w:t>
      </w:r>
      <w:r>
        <w:rPr>
          <w:sz w:val="20"/>
          <w:szCs w:val="20"/>
          <w:lang w:val="hy-AM"/>
        </w:rPr>
        <w:t>նախագահի</w:t>
      </w:r>
    </w:p>
    <w:p w14:paraId="735A71A7" w14:textId="446D61CA" w:rsidR="00C8245F" w:rsidRPr="00E56584" w:rsidRDefault="00C8245F" w:rsidP="00C8245F">
      <w:pPr>
        <w:spacing w:after="0" w:line="240" w:lineRule="auto"/>
        <w:jc w:val="right"/>
        <w:rPr>
          <w:b/>
          <w:bCs/>
          <w:color w:val="1F3864" w:themeColor="accent1" w:themeShade="80"/>
          <w:sz w:val="36"/>
          <w:szCs w:val="36"/>
          <w:lang w:val="hy-AM"/>
        </w:rPr>
      </w:pPr>
      <w:r>
        <w:rPr>
          <w:sz w:val="20"/>
          <w:szCs w:val="20"/>
          <w:lang w:val="hy-AM"/>
        </w:rPr>
        <w:t xml:space="preserve">2026թ. մայիսի </w:t>
      </w:r>
      <w:r w:rsidRPr="00E16EF5">
        <w:rPr>
          <w:sz w:val="20"/>
          <w:szCs w:val="20"/>
          <w:lang w:val="hy-AM"/>
        </w:rPr>
        <w:t>22</w:t>
      </w:r>
      <w:r>
        <w:rPr>
          <w:sz w:val="20"/>
          <w:szCs w:val="20"/>
          <w:lang w:val="hy-AM"/>
        </w:rPr>
        <w:t xml:space="preserve">-ի N </w:t>
      </w:r>
      <w:r w:rsidRPr="000F6C19">
        <w:rPr>
          <w:sz w:val="20"/>
          <w:szCs w:val="20"/>
          <w:lang w:val="hy-AM"/>
        </w:rPr>
        <w:t>15</w:t>
      </w:r>
      <w:r>
        <w:rPr>
          <w:sz w:val="20"/>
          <w:szCs w:val="20"/>
          <w:lang w:val="hy-AM"/>
        </w:rPr>
        <w:t>6</w:t>
      </w:r>
      <w:r w:rsidRPr="000F6C19">
        <w:rPr>
          <w:sz w:val="20"/>
          <w:szCs w:val="20"/>
          <w:lang w:val="hy-AM"/>
        </w:rPr>
        <w:t>-</w:t>
      </w:r>
      <w:r>
        <w:rPr>
          <w:sz w:val="20"/>
          <w:szCs w:val="20"/>
          <w:lang w:val="hy-AM"/>
        </w:rPr>
        <w:t>Ա հրամանի</w:t>
      </w:r>
    </w:p>
    <w:p w14:paraId="5E119016" w14:textId="77777777" w:rsidR="00953949" w:rsidRPr="00863C1B" w:rsidRDefault="00953949" w:rsidP="00120E77">
      <w:pPr>
        <w:spacing w:after="0" w:line="276" w:lineRule="auto"/>
        <w:jc w:val="right"/>
        <w:rPr>
          <w:sz w:val="20"/>
          <w:szCs w:val="20"/>
          <w:lang w:val="hy-AM"/>
        </w:rPr>
      </w:pPr>
    </w:p>
    <w:p w14:paraId="39704D09" w14:textId="77777777" w:rsidR="00C8245F" w:rsidRDefault="00C8245F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</w:p>
    <w:p w14:paraId="3858D0EC" w14:textId="334D5987" w:rsidR="002A11D6" w:rsidRPr="00120E77" w:rsidRDefault="002A11D6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  <w:r w:rsidRPr="00120E77">
        <w:rPr>
          <w:b/>
          <w:bCs/>
          <w:color w:val="1F3864" w:themeColor="accent1" w:themeShade="80"/>
          <w:sz w:val="36"/>
          <w:szCs w:val="36"/>
          <w:lang w:val="hy-AM"/>
        </w:rPr>
        <w:t>ՀԱՅՏԱՐԱՐՈՒԹՅՈՒՆ</w:t>
      </w:r>
    </w:p>
    <w:p w14:paraId="03E613C9" w14:textId="6D4C15D1" w:rsidR="00B96F5A" w:rsidRPr="00120E77" w:rsidRDefault="00B96F5A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  <w:r w:rsidRPr="00120E77">
        <w:rPr>
          <w:b/>
          <w:bCs/>
          <w:color w:val="1F3864" w:themeColor="accent1" w:themeShade="80"/>
          <w:sz w:val="36"/>
          <w:szCs w:val="36"/>
          <w:lang w:val="hy-AM"/>
        </w:rPr>
        <w:t>Հաշվեքննիչ պալատում</w:t>
      </w:r>
      <w:r w:rsidR="00483BA8" w:rsidRPr="00120E77">
        <w:rPr>
          <w:b/>
          <w:bCs/>
          <w:color w:val="1F3864" w:themeColor="accent1" w:themeShade="80"/>
          <w:sz w:val="36"/>
          <w:szCs w:val="36"/>
          <w:lang w:val="hy-AM"/>
        </w:rPr>
        <w:t xml:space="preserve"> </w:t>
      </w:r>
      <w:r w:rsidR="00C039E1">
        <w:rPr>
          <w:b/>
          <w:bCs/>
          <w:color w:val="1F3864" w:themeColor="accent1" w:themeShade="80"/>
          <w:sz w:val="36"/>
          <w:szCs w:val="36"/>
          <w:lang w:val="hy-AM"/>
        </w:rPr>
        <w:t xml:space="preserve">արտաքին </w:t>
      </w:r>
      <w:r w:rsidR="00483BA8" w:rsidRPr="00120E77">
        <w:rPr>
          <w:b/>
          <w:bCs/>
          <w:color w:val="1F3864" w:themeColor="accent1" w:themeShade="80"/>
          <w:sz w:val="36"/>
          <w:szCs w:val="36"/>
          <w:lang w:val="hy-AM"/>
        </w:rPr>
        <w:t>մրցույթի մասին</w:t>
      </w:r>
    </w:p>
    <w:p w14:paraId="5BA294C2" w14:textId="77777777" w:rsidR="008B74F4" w:rsidRPr="00120E77" w:rsidRDefault="008B74F4" w:rsidP="00294F2C">
      <w:pPr>
        <w:spacing w:after="0" w:line="240" w:lineRule="auto"/>
        <w:rPr>
          <w:lang w:val="hy-AM"/>
        </w:rPr>
      </w:pPr>
    </w:p>
    <w:p w14:paraId="2C91A8B6" w14:textId="21F436D9" w:rsidR="00B96F5A" w:rsidRPr="00120E77" w:rsidRDefault="00A0040F" w:rsidP="00120E77">
      <w:pPr>
        <w:spacing w:after="0" w:line="240" w:lineRule="auto"/>
        <w:ind w:firstLine="720"/>
        <w:jc w:val="both"/>
        <w:rPr>
          <w:lang w:val="hy-AM"/>
        </w:rPr>
      </w:pPr>
      <w:r w:rsidRPr="00120E77">
        <w:rPr>
          <w:lang w:val="hy-AM"/>
        </w:rPr>
        <w:t xml:space="preserve">Հաշվեքննիչ պալատը հայտարարում է </w:t>
      </w:r>
      <w:r w:rsidR="00120E77">
        <w:rPr>
          <w:lang w:val="hy-AM"/>
        </w:rPr>
        <w:t xml:space="preserve">արտաքին </w:t>
      </w:r>
      <w:r w:rsidRPr="00120E77">
        <w:rPr>
          <w:lang w:val="hy-AM"/>
        </w:rPr>
        <w:t>մրցույթ</w:t>
      </w:r>
      <w:r w:rsidR="00120E77">
        <w:rPr>
          <w:lang w:val="hy-AM"/>
        </w:rPr>
        <w:t xml:space="preserve"> Կատարողականի </w:t>
      </w:r>
      <w:r w:rsidR="008E0B05" w:rsidRPr="00120E77">
        <w:rPr>
          <w:bCs/>
          <w:lang w:val="hy-AM"/>
        </w:rPr>
        <w:t>հաշվեքննության</w:t>
      </w:r>
      <w:r w:rsidR="00120E77" w:rsidRPr="00120E77">
        <w:rPr>
          <w:bCs/>
          <w:lang w:val="hy-AM"/>
        </w:rPr>
        <w:t xml:space="preserve"> վարչության</w:t>
      </w:r>
      <w:r w:rsidR="008E0B05" w:rsidRPr="00120E77">
        <w:rPr>
          <w:bCs/>
          <w:lang w:val="hy-AM"/>
        </w:rPr>
        <w:t xml:space="preserve"> </w:t>
      </w:r>
      <w:r w:rsidR="008E0B05" w:rsidRPr="007411A7">
        <w:rPr>
          <w:b/>
          <w:lang w:val="hy-AM"/>
        </w:rPr>
        <w:t>կառավար</w:t>
      </w:r>
      <w:bookmarkStart w:id="0" w:name="_GoBack"/>
      <w:bookmarkEnd w:id="0"/>
      <w:r w:rsidR="008E0B05" w:rsidRPr="007411A7">
        <w:rPr>
          <w:b/>
          <w:lang w:val="hy-AM"/>
        </w:rPr>
        <w:t>չի (մենեջեր)</w:t>
      </w:r>
      <w:r w:rsidR="00953949" w:rsidRPr="007411A7">
        <w:rPr>
          <w:rStyle w:val="FootnoteReference"/>
          <w:b/>
          <w:lang w:val="hy-AM"/>
        </w:rPr>
        <w:footnoteReference w:id="1"/>
      </w:r>
      <w:r w:rsidR="00953949">
        <w:rPr>
          <w:bCs/>
          <w:lang w:val="hy-AM"/>
        </w:rPr>
        <w:t xml:space="preserve"> </w:t>
      </w:r>
      <w:r w:rsidR="00120E77">
        <w:rPr>
          <w:bCs/>
          <w:lang w:val="hy-AM"/>
        </w:rPr>
        <w:t xml:space="preserve">թափուր </w:t>
      </w:r>
      <w:r w:rsidRPr="00120E77">
        <w:rPr>
          <w:bCs/>
          <w:lang w:val="hy-AM"/>
        </w:rPr>
        <w:t>պաշտոնը համալրելու համար</w:t>
      </w:r>
      <w:r w:rsidR="00B96F5A" w:rsidRPr="00120E77">
        <w:rPr>
          <w:lang w:val="hy-AM"/>
        </w:rPr>
        <w:t>։</w:t>
      </w:r>
    </w:p>
    <w:p w14:paraId="1FD74B20" w14:textId="77777777" w:rsidR="008B74F4" w:rsidRPr="00120E77" w:rsidRDefault="008B74F4" w:rsidP="00294F2C">
      <w:pPr>
        <w:spacing w:after="0" w:line="240" w:lineRule="auto"/>
        <w:jc w:val="both"/>
        <w:rPr>
          <w:sz w:val="28"/>
          <w:szCs w:val="28"/>
          <w:lang w:val="hy-AM"/>
        </w:rPr>
      </w:pPr>
    </w:p>
    <w:p w14:paraId="6D2DB239" w14:textId="4758A876" w:rsidR="008B74F4" w:rsidRPr="005B4AE1" w:rsidRDefault="008B74F4" w:rsidP="00120E77">
      <w:pPr>
        <w:spacing w:after="0" w:line="240" w:lineRule="auto"/>
        <w:ind w:firstLine="720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5B4AE1">
        <w:rPr>
          <w:b/>
          <w:bCs/>
          <w:color w:val="1F3864" w:themeColor="accent1" w:themeShade="80"/>
          <w:sz w:val="28"/>
          <w:szCs w:val="28"/>
          <w:lang w:val="hy-AM"/>
        </w:rPr>
        <w:t>Ինչու՞ մասնակցել</w:t>
      </w:r>
      <w:r w:rsidR="00E31899" w:rsidRPr="005B4AE1">
        <w:rPr>
          <w:b/>
          <w:bCs/>
          <w:color w:val="1F3864" w:themeColor="accent1" w:themeShade="80"/>
          <w:sz w:val="28"/>
          <w:szCs w:val="28"/>
          <w:lang w:val="hy-AM"/>
        </w:rPr>
        <w:t>՝</w:t>
      </w:r>
    </w:p>
    <w:p w14:paraId="2F439222" w14:textId="4E49DEF8" w:rsidR="00C411A3" w:rsidRPr="005B4AE1" w:rsidRDefault="00C411A3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</w:p>
    <w:p w14:paraId="35F3A25F" w14:textId="0DECA31B" w:rsidR="00953949" w:rsidRPr="00D40454" w:rsidRDefault="00953949" w:rsidP="00953949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  <w:r>
        <w:rPr>
          <w:rFonts w:eastAsia="Arial"/>
          <w:kern w:val="0"/>
          <w:lang w:val="hy-AM"/>
        </w:rPr>
        <w:tab/>
      </w:r>
      <w:r w:rsidRPr="007537F6">
        <w:rPr>
          <w:rFonts w:eastAsia="Arial"/>
          <w:kern w:val="0"/>
          <w:lang w:val="hy-AM"/>
        </w:rPr>
        <w:t>Հաշվեքննիչ պալատ</w:t>
      </w:r>
      <w:r>
        <w:rPr>
          <w:rFonts w:eastAsia="Arial"/>
          <w:kern w:val="0"/>
          <w:lang w:val="hy-AM"/>
        </w:rPr>
        <w:t>ը</w:t>
      </w:r>
      <w:r w:rsidRPr="007537F6">
        <w:rPr>
          <w:rFonts w:eastAsia="Arial"/>
          <w:kern w:val="0"/>
          <w:lang w:val="hy-AM"/>
        </w:rPr>
        <w:t xml:space="preserve"> </w:t>
      </w:r>
      <w:r>
        <w:rPr>
          <w:rFonts w:eastAsia="Arial"/>
          <w:kern w:val="0"/>
          <w:lang w:val="hy-AM"/>
        </w:rPr>
        <w:t xml:space="preserve">պետական հատվածում </w:t>
      </w:r>
      <w:r w:rsidRPr="007537F6">
        <w:rPr>
          <w:rFonts w:eastAsia="Arial"/>
          <w:kern w:val="0"/>
          <w:lang w:val="hy-AM"/>
        </w:rPr>
        <w:t xml:space="preserve">արտաքին աուդիտ իրականացնող </w:t>
      </w:r>
      <w:r>
        <w:rPr>
          <w:rFonts w:eastAsia="Arial"/>
          <w:kern w:val="0"/>
          <w:lang w:val="hy-AM"/>
        </w:rPr>
        <w:t xml:space="preserve">անկախ, </w:t>
      </w:r>
      <w:r w:rsidRPr="007537F6">
        <w:rPr>
          <w:rFonts w:eastAsia="Arial"/>
          <w:kern w:val="0"/>
          <w:lang w:val="hy-AM"/>
        </w:rPr>
        <w:t>պրոֆեսիոնալ</w:t>
      </w:r>
      <w:r>
        <w:rPr>
          <w:rFonts w:eastAsia="Arial"/>
          <w:kern w:val="0"/>
          <w:lang w:val="hy-AM"/>
        </w:rPr>
        <w:t xml:space="preserve"> և </w:t>
      </w:r>
      <w:r w:rsidRPr="007537F6">
        <w:rPr>
          <w:rFonts w:eastAsia="Arial"/>
          <w:kern w:val="0"/>
          <w:lang w:val="hy-AM"/>
        </w:rPr>
        <w:t xml:space="preserve">ապաքաղաքական մարմինն է։ </w:t>
      </w:r>
      <w:r>
        <w:rPr>
          <w:rFonts w:eastAsia="Arial"/>
          <w:kern w:val="0"/>
          <w:lang w:val="hy-AM"/>
        </w:rPr>
        <w:t>Միանալով մեզ, Դուք կարող եք</w:t>
      </w:r>
      <w:r>
        <w:rPr>
          <w:rFonts w:eastAsia="Arial"/>
          <w:kern w:val="0"/>
        </w:rPr>
        <w:t>.</w:t>
      </w:r>
    </w:p>
    <w:p w14:paraId="5EA8E02A" w14:textId="77777777" w:rsidR="00953949" w:rsidRPr="007537F6" w:rsidRDefault="00953949" w:rsidP="00953949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0FAC9A4E" w14:textId="639CAB84" w:rsidR="00953949" w:rsidRPr="007537F6" w:rsidRDefault="00953949" w:rsidP="00953949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>
        <w:rPr>
          <w:rFonts w:eastAsia="Arial"/>
          <w:kern w:val="0"/>
          <w:lang w:val="hy-AM"/>
        </w:rPr>
        <w:t xml:space="preserve">Աուդիտորական նախագծեր ղեկավարելով Ձեր </w:t>
      </w:r>
      <w:r w:rsidRPr="007537F6">
        <w:rPr>
          <w:rFonts w:eastAsia="Arial"/>
          <w:kern w:val="0"/>
          <w:lang w:val="hy-AM"/>
        </w:rPr>
        <w:t>անմիջական ներդրում</w:t>
      </w:r>
      <w:r>
        <w:rPr>
          <w:rFonts w:eastAsia="Arial"/>
          <w:kern w:val="0"/>
          <w:lang w:val="hy-AM"/>
        </w:rPr>
        <w:t>ն</w:t>
      </w:r>
      <w:r w:rsidRPr="007537F6">
        <w:rPr>
          <w:rFonts w:eastAsia="Arial"/>
          <w:kern w:val="0"/>
          <w:lang w:val="hy-AM"/>
        </w:rPr>
        <w:t xml:space="preserve"> ունենալ պետական ինստիտուտների </w:t>
      </w:r>
      <w:r>
        <w:rPr>
          <w:rFonts w:eastAsia="Arial"/>
          <w:kern w:val="0"/>
          <w:lang w:val="hy-AM"/>
        </w:rPr>
        <w:t>արդյունավետության բարձրացման</w:t>
      </w:r>
      <w:r w:rsidRPr="007537F6">
        <w:rPr>
          <w:rFonts w:eastAsia="Arial"/>
          <w:kern w:val="0"/>
          <w:lang w:val="hy-AM"/>
        </w:rPr>
        <w:t xml:space="preserve"> </w:t>
      </w:r>
      <w:r>
        <w:rPr>
          <w:rFonts w:eastAsia="Arial"/>
          <w:kern w:val="0"/>
          <w:lang w:val="hy-AM"/>
        </w:rPr>
        <w:t xml:space="preserve">և մարդկանց կյանքը բարելավելու </w:t>
      </w:r>
      <w:r w:rsidRPr="007537F6">
        <w:rPr>
          <w:rFonts w:eastAsia="Arial"/>
          <w:kern w:val="0"/>
          <w:lang w:val="hy-AM"/>
        </w:rPr>
        <w:t>գործում.</w:t>
      </w:r>
    </w:p>
    <w:p w14:paraId="6BA85D27" w14:textId="77777777" w:rsidR="00953949" w:rsidRPr="00CD2F10" w:rsidRDefault="00953949" w:rsidP="00953949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bCs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>շարունակաբար բարձրացնել Ձեր պրոֆեսիոնալիզմը</w:t>
      </w:r>
      <w:r>
        <w:rPr>
          <w:rFonts w:eastAsia="Arial"/>
          <w:kern w:val="0"/>
          <w:lang w:val="hy-AM"/>
        </w:rPr>
        <w:t xml:space="preserve">, այդ թվում՝ ներգրավվելով </w:t>
      </w:r>
      <w:r w:rsidRPr="00D40454">
        <w:rPr>
          <w:bCs/>
          <w:lang w:val="hy-AM"/>
        </w:rPr>
        <w:t>միջազգային աուդիտորական հարթակներում աշխատանքներին (INTOSAI, EUROSAI, ASOSAI և այլն).</w:t>
      </w:r>
    </w:p>
    <w:p w14:paraId="350A9190" w14:textId="77777777" w:rsidR="00953949" w:rsidRDefault="00953949" w:rsidP="00953949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>ստանալ Հայաստանի արտաքին աուդիտի բնագավառում համանման աշխատանք կատարողներին համարժեք վարձատրություն</w:t>
      </w:r>
      <w:r>
        <w:rPr>
          <w:rFonts w:eastAsia="Arial"/>
          <w:kern w:val="0"/>
          <w:lang w:val="hy-AM"/>
        </w:rPr>
        <w:t>.</w:t>
      </w:r>
    </w:p>
    <w:p w14:paraId="717F0678" w14:textId="77777777" w:rsidR="00953949" w:rsidRPr="00A0040F" w:rsidRDefault="00953949" w:rsidP="00953949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</w:pPr>
      <w:r w:rsidRPr="00CD2F10">
        <w:rPr>
          <w:rFonts w:eastAsia="Arial"/>
          <w:kern w:val="0"/>
          <w:lang w:val="hy-AM"/>
        </w:rPr>
        <w:t>պահպան</w:t>
      </w:r>
      <w:r>
        <w:rPr>
          <w:rFonts w:eastAsia="Arial"/>
          <w:kern w:val="0"/>
          <w:lang w:val="hy-AM"/>
        </w:rPr>
        <w:t>ել</w:t>
      </w:r>
      <w:r w:rsidRPr="00CD2F10">
        <w:rPr>
          <w:rFonts w:eastAsia="Arial"/>
          <w:kern w:val="0"/>
          <w:lang w:val="hy-AM"/>
        </w:rPr>
        <w:t xml:space="preserve"> աշխատանք-հանգիստ հավասարակշռությունը</w:t>
      </w:r>
      <w:r>
        <w:rPr>
          <w:rFonts w:eastAsia="Arial"/>
          <w:kern w:val="0"/>
          <w:lang w:val="hy-AM"/>
        </w:rPr>
        <w:t>։</w:t>
      </w:r>
    </w:p>
    <w:p w14:paraId="31281C89" w14:textId="77777777" w:rsidR="00953949" w:rsidRDefault="00953949" w:rsidP="00953949">
      <w:pPr>
        <w:spacing w:after="0" w:line="240" w:lineRule="auto"/>
      </w:pPr>
    </w:p>
    <w:p w14:paraId="6ADB7FAB" w14:textId="2F7A54D6" w:rsidR="00953949" w:rsidRPr="00D40454" w:rsidRDefault="00953949" w:rsidP="00953949">
      <w:pPr>
        <w:spacing w:after="0" w:line="240" w:lineRule="auto"/>
        <w:rPr>
          <w:color w:val="EE0000"/>
          <w:lang w:val="hy-AM"/>
        </w:rPr>
      </w:pPr>
      <w:r w:rsidRPr="00D40454">
        <w:rPr>
          <w:color w:val="EE0000"/>
        </w:rPr>
        <w:t xml:space="preserve">ՀԻՄՆԱԿԱՆ ՊԱՐՏԱԿԱՆՈՒԹՅՈՒՆՆԵՐԻՆ ԵՎ ԱՅԼ ՄԱՆՐԱՄԱՍՆԵՐԻՆ ԿԱՐԵԼԻ Է ԾԱՆՈԹԱՆԱԼ </w:t>
      </w:r>
      <w:r w:rsidRPr="00D40454">
        <w:rPr>
          <w:color w:val="EE0000"/>
          <w:lang w:val="hy-AM"/>
        </w:rPr>
        <w:t xml:space="preserve">ՊԱՇՏՈՆԻ ԱՆՁՆԱԳՐՈՒՄ՝ </w:t>
      </w:r>
      <w:hyperlink r:id="rId8" w:history="1">
        <w:r w:rsidRPr="00D25D0E">
          <w:rPr>
            <w:rStyle w:val="Hyperlink"/>
            <w:lang w:val="hy-AM"/>
          </w:rPr>
          <w:t>ՍԵՂՄԵԼՈՎ ԱՅՍՏԵՂ</w:t>
        </w:r>
      </w:hyperlink>
    </w:p>
    <w:p w14:paraId="4D218948" w14:textId="77777777" w:rsidR="002630BF" w:rsidRDefault="002630BF" w:rsidP="00294F2C">
      <w:pPr>
        <w:spacing w:after="0" w:line="240" w:lineRule="auto"/>
      </w:pPr>
    </w:p>
    <w:p w14:paraId="131161EF" w14:textId="73C382EB" w:rsidR="00B96F5A" w:rsidRPr="006C36E8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6C36E8">
        <w:rPr>
          <w:b/>
          <w:bCs/>
          <w:color w:val="1F3864" w:themeColor="accent1" w:themeShade="80"/>
          <w:sz w:val="28"/>
          <w:szCs w:val="28"/>
          <w:lang w:val="hy-AM"/>
        </w:rPr>
        <w:t>Ովքե</w:t>
      </w:r>
      <w:r w:rsidR="00811241" w:rsidRPr="006C36E8">
        <w:rPr>
          <w:b/>
          <w:bCs/>
          <w:color w:val="1F3864" w:themeColor="accent1" w:themeShade="80"/>
          <w:sz w:val="28"/>
          <w:szCs w:val="28"/>
          <w:lang w:val="hy-AM"/>
        </w:rPr>
        <w:t>՞</w:t>
      </w:r>
      <w:r w:rsidRPr="006C36E8">
        <w:rPr>
          <w:b/>
          <w:bCs/>
          <w:color w:val="1F3864" w:themeColor="accent1" w:themeShade="80"/>
          <w:sz w:val="28"/>
          <w:szCs w:val="28"/>
          <w:lang w:val="hy-AM"/>
        </w:rPr>
        <w:t>ր կարող են դիմել</w:t>
      </w:r>
      <w:r w:rsidR="00E31899" w:rsidRPr="006C36E8">
        <w:rPr>
          <w:b/>
          <w:bCs/>
          <w:color w:val="1F3864" w:themeColor="accent1" w:themeShade="80"/>
          <w:sz w:val="28"/>
          <w:szCs w:val="28"/>
          <w:lang w:val="hy-AM"/>
        </w:rPr>
        <w:t>՝</w:t>
      </w:r>
    </w:p>
    <w:p w14:paraId="29AD9695" w14:textId="77777777" w:rsidR="00E31899" w:rsidRPr="006C36E8" w:rsidRDefault="00E31899" w:rsidP="00294F2C">
      <w:pPr>
        <w:spacing w:after="0" w:line="240" w:lineRule="auto"/>
        <w:rPr>
          <w:b/>
          <w:bCs/>
          <w:color w:val="1F3864" w:themeColor="accent1" w:themeShade="80"/>
          <w:sz w:val="8"/>
          <w:szCs w:val="8"/>
          <w:lang w:val="hy-AM"/>
        </w:rPr>
      </w:pPr>
    </w:p>
    <w:p w14:paraId="26675EB0" w14:textId="77777777" w:rsidR="00FD4825" w:rsidRDefault="00B96F5A" w:rsidP="0026101B">
      <w:pPr>
        <w:spacing w:after="0" w:line="240" w:lineRule="auto"/>
        <w:jc w:val="both"/>
        <w:rPr>
          <w:lang w:val="hy-AM"/>
        </w:rPr>
      </w:pPr>
      <w:r w:rsidRPr="006C36E8">
        <w:rPr>
          <w:lang w:val="hy-AM"/>
        </w:rPr>
        <w:t>Մենք փնտրում ենք մասնագետների, ովքեր</w:t>
      </w:r>
      <w:r w:rsidR="00FD4825">
        <w:rPr>
          <w:lang w:val="hy-AM"/>
        </w:rPr>
        <w:t>՝</w:t>
      </w:r>
    </w:p>
    <w:p w14:paraId="4DB15BBE" w14:textId="6C854B8A" w:rsidR="0037001F" w:rsidRPr="008E0B05" w:rsidRDefault="008E0B05" w:rsidP="008E0B0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proofErr w:type="spellStart"/>
      <w:r w:rsidRPr="008E0B05">
        <w:rPr>
          <w:rFonts w:eastAsia="Times New Roman" w:cs="Times New Roman"/>
          <w:color w:val="000000"/>
          <w:kern w:val="0"/>
          <w14:ligatures w14:val="none"/>
        </w:rPr>
        <w:t>ունեն</w:t>
      </w:r>
      <w:proofErr w:type="spellEnd"/>
      <w:r w:rsidRPr="008E0B05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11A7">
        <w:rPr>
          <w:rFonts w:eastAsia="Times New Roman" w:cs="Times New Roman"/>
          <w:b/>
          <w:bCs/>
          <w:color w:val="000000"/>
          <w:kern w:val="0"/>
          <w14:ligatures w14:val="none"/>
        </w:rPr>
        <w:t>աուդիտորի</w:t>
      </w:r>
      <w:proofErr w:type="spellEnd"/>
      <w:r w:rsidRPr="007411A7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7411A7">
        <w:rPr>
          <w:rFonts w:eastAsia="Times New Roman" w:cs="Times New Roman"/>
          <w:b/>
          <w:bCs/>
          <w:color w:val="000000"/>
          <w:kern w:val="0"/>
          <w14:ligatures w14:val="none"/>
        </w:rPr>
        <w:t>որակավորում</w:t>
      </w:r>
      <w:proofErr w:type="spellEnd"/>
      <w:r w:rsidR="0037001F" w:rsidRPr="008E0B05">
        <w:rPr>
          <w:rFonts w:eastAsia="Times New Roman" w:cs="Times New Roman"/>
          <w:color w:val="000000"/>
          <w:kern w:val="0"/>
          <w:lang w:val="hy-AM"/>
          <w14:ligatures w14:val="none"/>
        </w:rPr>
        <w:t>,</w:t>
      </w:r>
    </w:p>
    <w:p w14:paraId="26F6512D" w14:textId="5D6BFE0D" w:rsidR="008E0B05" w:rsidRPr="008E0B05" w:rsidRDefault="006A3120" w:rsidP="008E0B0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t>դ</w:t>
      </w:r>
      <w:r w:rsidR="00A0040F" w:rsidRPr="008E0B05">
        <w:rPr>
          <w:lang w:val="hy-AM"/>
        </w:rPr>
        <w:t>իմումի ներկայացման պահին ուն</w:t>
      </w:r>
      <w:proofErr w:type="spellStart"/>
      <w:r w:rsidR="0003412F" w:rsidRPr="008E0B05">
        <w:t>են</w:t>
      </w:r>
      <w:proofErr w:type="spellEnd"/>
      <w:r w:rsidR="00A0040F" w:rsidRPr="008E0B05">
        <w:rPr>
          <w:lang w:val="hy-AM"/>
        </w:rPr>
        <w:t>՝</w:t>
      </w:r>
    </w:p>
    <w:p w14:paraId="6D96568E" w14:textId="12FE1F74" w:rsidR="008E0B05" w:rsidRPr="00120E77" w:rsidRDefault="008E0B05" w:rsidP="008E0B05">
      <w:pPr>
        <w:pStyle w:val="ListParagraph"/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eastAsia="Times New Roman" w:cs="Times New Roman"/>
          <w:lang w:val="hy-AM"/>
        </w:rPr>
      </w:pPr>
      <w:r w:rsidRPr="00120E77">
        <w:rPr>
          <w:rFonts w:eastAsia="Times New Roman" w:cs="Times New Roman"/>
          <w:lang w:val="hy-AM"/>
        </w:rPr>
        <w:t xml:space="preserve">միջազգային խմբի անդամ հանդիսացող և միջազգային ճանաչում ունեցող աուդիտորական կազմակերպությունում </w:t>
      </w:r>
      <w:r w:rsidRPr="00120E77">
        <w:rPr>
          <w:lang w:val="hy-AM"/>
        </w:rPr>
        <w:t>(Բիգ 10</w:t>
      </w:r>
      <w:r w:rsidRPr="008E0B05">
        <w:rPr>
          <w:rStyle w:val="FootnoteReference"/>
        </w:rPr>
        <w:footnoteReference w:id="2"/>
      </w:r>
      <w:r w:rsidRPr="00120E77">
        <w:rPr>
          <w:lang w:val="hy-AM"/>
        </w:rPr>
        <w:t>)</w:t>
      </w:r>
      <w:r w:rsidRPr="008E0B05">
        <w:rPr>
          <w:lang w:val="hy-AM"/>
        </w:rPr>
        <w:t xml:space="preserve"> </w:t>
      </w:r>
      <w:r w:rsidRPr="00120E77">
        <w:rPr>
          <w:rFonts w:eastAsia="Times New Roman" w:cs="Times New Roman"/>
          <w:lang w:val="hy-AM"/>
        </w:rPr>
        <w:t xml:space="preserve">ղեկավարի առնվազն մեկ տարվա ստաժ կամ </w:t>
      </w:r>
    </w:p>
    <w:p w14:paraId="6806EA56" w14:textId="229FCCF6" w:rsidR="008E0B05" w:rsidRPr="00120E77" w:rsidRDefault="008E0B05" w:rsidP="008E0B05">
      <w:pPr>
        <w:pStyle w:val="ListParagraph"/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eastAsia="Times New Roman" w:cs="Times New Roman"/>
          <w:lang w:val="hy-AM"/>
        </w:rPr>
      </w:pPr>
      <w:r w:rsidRPr="00120E77">
        <w:rPr>
          <w:lang w:val="hy-AM"/>
        </w:rPr>
        <w:lastRenderedPageBreak/>
        <w:t xml:space="preserve">Բիգ 10-ից բացի </w:t>
      </w:r>
      <w:r w:rsidRPr="00120E77">
        <w:rPr>
          <w:rFonts w:eastAsia="Times New Roman" w:cs="Times New Roman"/>
          <w:lang w:val="hy-AM"/>
        </w:rPr>
        <w:t>այլ աուդիտորական կազմակերպությունում՝ ղեկավարի առնվազն երկու տարվա ստաժ</w:t>
      </w:r>
      <w:r w:rsidRPr="008E0B05">
        <w:rPr>
          <w:rFonts w:eastAsia="Times New Roman" w:cs="Times New Roman"/>
          <w:lang w:val="hy-AM"/>
        </w:rPr>
        <w:t xml:space="preserve"> կամ</w:t>
      </w:r>
    </w:p>
    <w:p w14:paraId="41AB69CE" w14:textId="5E43D5A2" w:rsidR="008E0B05" w:rsidRPr="008E0B05" w:rsidRDefault="008E0B05" w:rsidP="00120E77">
      <w:pPr>
        <w:pStyle w:val="ListParagraph"/>
        <w:numPr>
          <w:ilvl w:val="0"/>
          <w:numId w:val="26"/>
        </w:numPr>
        <w:shd w:val="clear" w:color="auto" w:fill="FFFFFF"/>
        <w:spacing w:line="276" w:lineRule="auto"/>
        <w:jc w:val="both"/>
        <w:rPr>
          <w:lang w:val="hy-AM"/>
        </w:rPr>
      </w:pPr>
      <w:r w:rsidRPr="008E0B05">
        <w:rPr>
          <w:lang w:val="hy-AM"/>
        </w:rPr>
        <w:t xml:space="preserve">մինչև դիմումի ներկայացումը </w:t>
      </w:r>
      <w:r w:rsidRPr="00120E77">
        <w:rPr>
          <w:lang w:val="hy-AM"/>
        </w:rPr>
        <w:t>զ</w:t>
      </w:r>
      <w:r w:rsidRPr="00120E77">
        <w:rPr>
          <w:rFonts w:eastAsia="Times New Roman" w:cs="Times New Roman"/>
          <w:lang w:val="hy-AM"/>
        </w:rPr>
        <w:t>բաղեցրել է Հաշվեքննիչ պալատում ծառայության գլխավոր խմբի կամ վերջին երկու տարին՝ առաջատար խմբի պաշտոն:</w:t>
      </w:r>
    </w:p>
    <w:p w14:paraId="76CBE8D7" w14:textId="08D93853" w:rsidR="00953949" w:rsidRPr="00780D5B" w:rsidRDefault="00953949" w:rsidP="00780D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>Վ</w:t>
      </w:r>
      <w:r w:rsidRPr="00EC6DEF">
        <w:rPr>
          <w:lang w:val="hy-AM"/>
        </w:rPr>
        <w:t xml:space="preserve">արժ </w:t>
      </w:r>
      <w:r>
        <w:rPr>
          <w:lang w:val="hy-AM"/>
        </w:rPr>
        <w:t>տիրապետում են</w:t>
      </w:r>
      <w:r w:rsidRPr="00EC6DEF">
        <w:rPr>
          <w:lang w:val="hy-AM"/>
        </w:rPr>
        <w:t xml:space="preserve"> MS Word, MS Excel, MS PowerPoint</w:t>
      </w:r>
      <w:r>
        <w:rPr>
          <w:lang w:val="hy-AM"/>
        </w:rPr>
        <w:t xml:space="preserve"> ծրագրերին, այլ մասնագիտական համակարգչային ծրագրերին տիրապետելը խրախուսվում է,</w:t>
      </w:r>
    </w:p>
    <w:p w14:paraId="400F6E11" w14:textId="0D515C39" w:rsidR="00E31899" w:rsidRPr="006A3120" w:rsidRDefault="00953949" w:rsidP="001F0941">
      <w:pPr>
        <w:pStyle w:val="ListParagraph"/>
        <w:numPr>
          <w:ilvl w:val="0"/>
          <w:numId w:val="8"/>
        </w:numPr>
        <w:shd w:val="clear" w:color="auto" w:fill="FFFFFF"/>
        <w:tabs>
          <w:tab w:val="left" w:pos="810"/>
        </w:tabs>
        <w:spacing w:after="0" w:line="240" w:lineRule="auto"/>
        <w:jc w:val="both"/>
        <w:rPr>
          <w:lang w:val="hy-AM"/>
        </w:rPr>
      </w:pPr>
      <w:r>
        <w:rPr>
          <w:rFonts w:eastAsia="Times New Roman" w:cs="Times New Roman"/>
          <w:color w:val="000000"/>
          <w:kern w:val="0"/>
          <w:lang w:val="hy-AM"/>
          <w14:ligatures w14:val="none"/>
        </w:rPr>
        <w:t>ունեն հ</w:t>
      </w:r>
      <w:r w:rsidRPr="00724A5E">
        <w:rPr>
          <w:rFonts w:eastAsia="Times New Roman" w:cs="Times New Roman"/>
          <w:color w:val="000000"/>
          <w:kern w:val="0"/>
          <w:lang w:val="hy-AM"/>
          <w14:ligatures w14:val="none"/>
        </w:rPr>
        <w:t>այ</w:t>
      </w:r>
      <w:r>
        <w:rPr>
          <w:rFonts w:eastAsia="Times New Roman" w:cs="Times New Roman"/>
          <w:color w:val="000000"/>
          <w:kern w:val="0"/>
          <w:lang w:val="hy-AM"/>
          <w14:ligatures w14:val="none"/>
        </w:rPr>
        <w:t>երենի</w:t>
      </w:r>
      <w:r w:rsidRPr="00724A5E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</w:t>
      </w:r>
      <w:r w:rsidRPr="00EC6DEF">
        <w:rPr>
          <w:rFonts w:eastAsia="Times New Roman" w:cs="Times New Roman"/>
          <w:color w:val="000000"/>
          <w:kern w:val="0"/>
          <w:lang w:val="hy-AM"/>
          <w14:ligatures w14:val="none"/>
        </w:rPr>
        <w:t>գերազանց իմացություն</w:t>
      </w:r>
      <w:r w:rsidR="00E31899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, </w:t>
      </w:r>
      <w:r w:rsidR="00724A5E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անգլերենի իմացության B</w:t>
      </w:r>
      <w:r w:rsidR="00EC6DEF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2</w:t>
      </w:r>
      <w:r w:rsidR="00724A5E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(</w:t>
      </w:r>
      <w:r w:rsidR="00EC6DEF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Upper Intermidiate</w:t>
      </w:r>
      <w:r w:rsidR="00724A5E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)</w:t>
      </w:r>
      <w:r w:rsidR="008E0B05" w:rsidRPr="006A3120">
        <w:rPr>
          <w:rFonts w:eastAsia="Times New Roman" w:cs="Times New Roman"/>
          <w:lang w:val="hy-AM"/>
        </w:rPr>
        <w:t xml:space="preserve"> կամ Բարձր – </w:t>
      </w:r>
      <w:r w:rsidR="008E0B05" w:rsidRPr="00120E77">
        <w:rPr>
          <w:rFonts w:eastAsia="Times New Roman" w:cs="Times New Roman"/>
          <w:lang w:val="hy-AM"/>
        </w:rPr>
        <w:t xml:space="preserve">C1 (Advanced) </w:t>
      </w:r>
      <w:r w:rsidR="00724A5E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մակարդակ, ռուսերենի իմացությունը խրախուսվում է</w:t>
      </w:r>
      <w:r>
        <w:rPr>
          <w:rFonts w:eastAsia="Times New Roman" w:cs="Times New Roman"/>
          <w:color w:val="000000"/>
          <w:kern w:val="0"/>
          <w:lang w:val="hy-AM"/>
          <w14:ligatures w14:val="none"/>
        </w:rPr>
        <w:t>,</w:t>
      </w:r>
    </w:p>
    <w:p w14:paraId="4742BC10" w14:textId="054BB14E" w:rsidR="00953949" w:rsidRPr="008E0B05" w:rsidRDefault="00953949" w:rsidP="009539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 xml:space="preserve">համապատասխանում են «Հաշվեքննիչ պալատի մասին» օրենքի 40-րդ հոդվածի </w:t>
      </w:r>
      <w:r w:rsidRPr="008E0B05">
        <w:rPr>
          <w:lang w:val="hy-AM"/>
        </w:rPr>
        <w:t>պահանջներին</w:t>
      </w:r>
      <w:r>
        <w:rPr>
          <w:lang w:val="hy-AM"/>
        </w:rPr>
        <w:t>։</w:t>
      </w:r>
    </w:p>
    <w:p w14:paraId="1C9E5DC5" w14:textId="77777777" w:rsidR="00E31899" w:rsidRPr="006A3120" w:rsidRDefault="00E31899" w:rsidP="00E31899">
      <w:pPr>
        <w:pStyle w:val="ListParagraph"/>
        <w:spacing w:after="0" w:line="240" w:lineRule="auto"/>
        <w:rPr>
          <w:lang w:val="hy-AM"/>
        </w:rPr>
      </w:pPr>
    </w:p>
    <w:p w14:paraId="04A11280" w14:textId="77777777" w:rsidR="0073667C" w:rsidRPr="00724A5E" w:rsidRDefault="0073667C" w:rsidP="00E31899">
      <w:pPr>
        <w:pStyle w:val="ListParagraph"/>
        <w:spacing w:after="0" w:line="240" w:lineRule="auto"/>
        <w:rPr>
          <w:sz w:val="16"/>
          <w:szCs w:val="16"/>
          <w:lang w:val="hy-AM"/>
        </w:rPr>
      </w:pPr>
    </w:p>
    <w:p w14:paraId="48318FA7" w14:textId="7A58ECBE" w:rsidR="003E068A" w:rsidRPr="00563D96" w:rsidRDefault="003E068A" w:rsidP="003E068A">
      <w:pPr>
        <w:jc w:val="both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563D96">
        <w:rPr>
          <w:b/>
          <w:bCs/>
          <w:color w:val="1F3864" w:themeColor="accent1" w:themeShade="80"/>
          <w:sz w:val="28"/>
          <w:szCs w:val="28"/>
          <w:lang w:val="hy-AM"/>
        </w:rPr>
        <w:t>Գրավոր/թեստային հանձնարարությունների և հարցազրույցի անցկացման ձևաչափեր</w:t>
      </w:r>
      <w:r w:rsidR="00BD7EEB">
        <w:rPr>
          <w:b/>
          <w:bCs/>
          <w:color w:val="1F3864" w:themeColor="accent1" w:themeShade="80"/>
          <w:sz w:val="28"/>
          <w:szCs w:val="28"/>
          <w:lang w:val="hy-AM"/>
        </w:rPr>
        <w:t>ի</w:t>
      </w:r>
      <w:r w:rsidRPr="00563D96">
        <w:rPr>
          <w:b/>
          <w:bCs/>
          <w:color w:val="1F3864" w:themeColor="accent1" w:themeShade="80"/>
          <w:sz w:val="28"/>
          <w:szCs w:val="28"/>
          <w:lang w:val="hy-AM"/>
        </w:rPr>
        <w:t xml:space="preserve"> և դրանց վերաբերյալ անհրաժեշտ այլ տեղեկատվություն</w:t>
      </w:r>
    </w:p>
    <w:p w14:paraId="5E1354CE" w14:textId="6885CBC7" w:rsidR="00563D96" w:rsidRPr="00563D96" w:rsidRDefault="00563D96" w:rsidP="00563D96">
      <w:pPr>
        <w:widowControl w:val="0"/>
        <w:tabs>
          <w:tab w:val="left" w:pos="709"/>
          <w:tab w:val="left" w:pos="990"/>
        </w:tabs>
        <w:spacing w:after="0" w:line="360" w:lineRule="auto"/>
        <w:ind w:right="90"/>
        <w:jc w:val="both"/>
        <w:rPr>
          <w:rFonts w:eastAsia="Arial"/>
          <w:kern w:val="0"/>
          <w:lang w:val="hy-AM"/>
        </w:rPr>
      </w:pPr>
      <w:r>
        <w:rPr>
          <w:rFonts w:eastAsia="Arial"/>
          <w:kern w:val="0"/>
          <w:lang w:val="hy-AM"/>
        </w:rPr>
        <w:tab/>
        <w:t>Մրցույթն</w:t>
      </w:r>
      <w:r w:rsidRPr="00563D96">
        <w:rPr>
          <w:rFonts w:eastAsia="Arial"/>
          <w:kern w:val="0"/>
          <w:lang w:val="hy-AM"/>
        </w:rPr>
        <w:t xml:space="preserve"> անցկացվում է հետևյալ քայլերի </w:t>
      </w:r>
      <w:r>
        <w:rPr>
          <w:rFonts w:eastAsia="Arial"/>
          <w:kern w:val="0"/>
          <w:lang w:val="hy-AM"/>
        </w:rPr>
        <w:t>հաջորդականությամբ</w:t>
      </w:r>
      <w:r w:rsidRPr="00563D96">
        <w:rPr>
          <w:rFonts w:eastAsia="Arial"/>
          <w:kern w:val="0"/>
          <w:lang w:val="hy-AM"/>
        </w:rPr>
        <w:t xml:space="preserve">՝ </w:t>
      </w:r>
    </w:p>
    <w:p w14:paraId="45362E45" w14:textId="77777777" w:rsidR="00563D96" w:rsidRPr="00563D96" w:rsidRDefault="00563D96" w:rsidP="00563D96">
      <w:pPr>
        <w:widowControl w:val="0"/>
        <w:numPr>
          <w:ilvl w:val="0"/>
          <w:numId w:val="18"/>
        </w:numPr>
        <w:tabs>
          <w:tab w:val="left" w:pos="990"/>
          <w:tab w:val="left" w:pos="1170"/>
        </w:tabs>
        <w:spacing w:after="0" w:line="360" w:lineRule="auto"/>
        <w:ind w:left="180" w:right="90" w:firstLine="540"/>
        <w:jc w:val="both"/>
        <w:rPr>
          <w:rFonts w:eastAsia="Arial"/>
          <w:kern w:val="0"/>
          <w:lang w:val="hy-AM"/>
        </w:rPr>
      </w:pPr>
      <w:bookmarkStart w:id="1" w:name="_Hlk208325773"/>
      <w:bookmarkStart w:id="2" w:name="_Hlk209080137"/>
      <w:r w:rsidRPr="00563D96">
        <w:rPr>
          <w:rFonts w:eastAsia="Arial"/>
          <w:kern w:val="0"/>
          <w:lang w:val="hy-AM"/>
        </w:rPr>
        <w:t>գրավոր/թեստային հանձնարարություններ.</w:t>
      </w:r>
    </w:p>
    <w:p w14:paraId="0DD47D1A" w14:textId="7764030E" w:rsidR="00563D96" w:rsidRPr="00431392" w:rsidRDefault="00563D96" w:rsidP="00431392">
      <w:pPr>
        <w:widowControl w:val="0"/>
        <w:numPr>
          <w:ilvl w:val="0"/>
          <w:numId w:val="18"/>
        </w:numPr>
        <w:tabs>
          <w:tab w:val="left" w:pos="990"/>
          <w:tab w:val="left" w:pos="1170"/>
        </w:tabs>
        <w:spacing w:after="0" w:line="360" w:lineRule="auto"/>
        <w:ind w:left="180" w:right="90" w:firstLine="540"/>
        <w:jc w:val="both"/>
        <w:rPr>
          <w:rFonts w:eastAsia="Arial"/>
          <w:kern w:val="0"/>
          <w:lang w:val="hy-AM"/>
        </w:rPr>
      </w:pPr>
      <w:r w:rsidRPr="00563D96">
        <w:rPr>
          <w:rFonts w:eastAsia="Arial"/>
          <w:kern w:val="0"/>
          <w:lang w:val="hy-AM"/>
        </w:rPr>
        <w:t>հարցազրույց</w:t>
      </w:r>
      <w:bookmarkEnd w:id="1"/>
    </w:p>
    <w:p w14:paraId="1E758CF6" w14:textId="0A040B0B" w:rsidR="00563D96" w:rsidRPr="00563D96" w:rsidRDefault="00DB0AD2" w:rsidP="00DB0AD2">
      <w:pPr>
        <w:spacing w:after="0" w:line="240" w:lineRule="auto"/>
        <w:rPr>
          <w:color w:val="C00000"/>
          <w:lang w:val="hy-AM"/>
        </w:rPr>
      </w:pPr>
      <w:r w:rsidRPr="00DB0AD2">
        <w:rPr>
          <w:color w:val="C00000"/>
          <w:lang w:val="hy-AM"/>
        </w:rPr>
        <w:t xml:space="preserve">Մրցույթի անցկացման վերաբերյալ հավելյալ տեղեկատվության համար </w:t>
      </w:r>
      <w:r w:rsidR="002A761A">
        <w:fldChar w:fldCharType="begin"/>
      </w:r>
      <w:r w:rsidR="002A761A" w:rsidRPr="007F5FC2">
        <w:rPr>
          <w:lang w:val="hy-AM"/>
        </w:rPr>
        <w:instrText xml:space="preserve"> HYPERLINK "https://armsai.am/sites/default/files/%D5%B4%D6%80%D6%81%D5%B8%D6%82%D5%B5%D5%A9.docx" </w:instrText>
      </w:r>
      <w:r w:rsidR="002A761A">
        <w:fldChar w:fldCharType="separate"/>
      </w:r>
      <w:r w:rsidRPr="00C63D92">
        <w:rPr>
          <w:rStyle w:val="Hyperlink"/>
          <w:lang w:val="hy-AM"/>
        </w:rPr>
        <w:t>սեղմեք այստեղ</w:t>
      </w:r>
      <w:r w:rsidR="002A761A">
        <w:rPr>
          <w:rStyle w:val="Hyperlink"/>
          <w:lang w:val="hy-AM"/>
        </w:rPr>
        <w:fldChar w:fldCharType="end"/>
      </w:r>
      <w:r w:rsidR="007A7B8C">
        <w:rPr>
          <w:rStyle w:val="Hyperlink"/>
          <w:lang w:val="hy-AM"/>
        </w:rPr>
        <w:t xml:space="preserve"> </w:t>
      </w:r>
    </w:p>
    <w:bookmarkEnd w:id="2"/>
    <w:p w14:paraId="6F6C20B3" w14:textId="77777777" w:rsidR="00C12EA9" w:rsidRDefault="00C12EA9" w:rsidP="00C12EA9">
      <w:pPr>
        <w:rPr>
          <w:color w:val="C00000"/>
          <w:lang w:val="hy-AM"/>
        </w:rPr>
      </w:pPr>
    </w:p>
    <w:p w14:paraId="7952ACB5" w14:textId="31FAAA4E" w:rsidR="00C12EA9" w:rsidRPr="00563D96" w:rsidRDefault="00C12EA9" w:rsidP="00C12EA9">
      <w:pPr>
        <w:spacing w:after="0" w:line="240" w:lineRule="auto"/>
        <w:rPr>
          <w:color w:val="C00000"/>
          <w:lang w:val="hy-AM"/>
        </w:rPr>
      </w:pPr>
      <w:r w:rsidRPr="00DB0AD2">
        <w:rPr>
          <w:color w:val="C00000"/>
          <w:lang w:val="hy-AM"/>
        </w:rPr>
        <w:t>Մրցույթի</w:t>
      </w:r>
      <w:r>
        <w:rPr>
          <w:color w:val="C00000"/>
          <w:lang w:val="hy-AM"/>
        </w:rPr>
        <w:t xml:space="preserve"> արդյունքների ամփոփման, գնահատման թերթիկին ծանոթանալու համար </w:t>
      </w:r>
      <w:hyperlink r:id="rId9" w:history="1">
        <w:r w:rsidRPr="00D32DDA">
          <w:rPr>
            <w:rStyle w:val="Hyperlink"/>
            <w:lang w:val="hy-AM"/>
          </w:rPr>
          <w:t>սեղմեք այստեղ</w:t>
        </w:r>
      </w:hyperlink>
    </w:p>
    <w:p w14:paraId="3DA63E23" w14:textId="467AA481" w:rsidR="00563D96" w:rsidRDefault="00563D96" w:rsidP="00C12EA9">
      <w:pPr>
        <w:rPr>
          <w:b/>
          <w:bCs/>
          <w:color w:val="1F3864" w:themeColor="accent1" w:themeShade="80"/>
          <w:sz w:val="28"/>
          <w:szCs w:val="28"/>
          <w:lang w:val="hy-AM"/>
        </w:rPr>
      </w:pPr>
    </w:p>
    <w:p w14:paraId="06427209" w14:textId="2D4EA896" w:rsidR="0073667C" w:rsidRPr="003E068A" w:rsidRDefault="0073667C" w:rsidP="0073667C">
      <w:pPr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3E068A">
        <w:rPr>
          <w:b/>
          <w:bCs/>
          <w:color w:val="1F3864" w:themeColor="accent1" w:themeShade="80"/>
          <w:sz w:val="28"/>
          <w:szCs w:val="28"/>
          <w:lang w:val="hy-AM"/>
        </w:rPr>
        <w:t>Անձնային որակներ (հիմնական կոմպետենցիաներ)՝</w:t>
      </w:r>
    </w:p>
    <w:p w14:paraId="3E1D70FA" w14:textId="77777777" w:rsidR="0073667C" w:rsidRPr="00FF1798" w:rsidRDefault="0073667C" w:rsidP="0073667C">
      <w:pPr>
        <w:pStyle w:val="ListParagraph"/>
        <w:numPr>
          <w:ilvl w:val="1"/>
          <w:numId w:val="14"/>
        </w:numPr>
        <w:spacing w:after="0" w:line="240" w:lineRule="auto"/>
      </w:pPr>
      <w:proofErr w:type="spellStart"/>
      <w:r w:rsidRPr="00FF1798">
        <w:t>Որակյալ</w:t>
      </w:r>
      <w:proofErr w:type="spellEnd"/>
      <w:r w:rsidRPr="00FF1798">
        <w:t xml:space="preserve"> </w:t>
      </w:r>
      <w:proofErr w:type="spellStart"/>
      <w:r w:rsidRPr="00FF1798">
        <w:t>աշխատանքի</w:t>
      </w:r>
      <w:proofErr w:type="spellEnd"/>
      <w:r w:rsidRPr="00FF1798">
        <w:t xml:space="preserve"> </w:t>
      </w:r>
      <w:proofErr w:type="spellStart"/>
      <w:r w:rsidRPr="00FF1798">
        <w:t>իրականացման</w:t>
      </w:r>
      <w:proofErr w:type="spellEnd"/>
      <w:r w:rsidRPr="00FF1798">
        <w:t xml:space="preserve"> </w:t>
      </w:r>
      <w:proofErr w:type="spellStart"/>
      <w:r w:rsidRPr="00FF1798">
        <w:t>կոմպետենցիա</w:t>
      </w:r>
      <w:proofErr w:type="spellEnd"/>
    </w:p>
    <w:p w14:paraId="7C77CA87" w14:textId="481F2509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Հետազոտական</w:t>
      </w:r>
    </w:p>
    <w:p w14:paraId="0B5C06CE" w14:textId="43907592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Վերլուծական</w:t>
      </w:r>
    </w:p>
    <w:p w14:paraId="1E06A376" w14:textId="710DACEF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Հաղորդակցման</w:t>
      </w:r>
    </w:p>
    <w:p w14:paraId="0A83F905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proofErr w:type="spellStart"/>
      <w:r>
        <w:t>Աշխատանքի</w:t>
      </w:r>
      <w:proofErr w:type="spellEnd"/>
      <w:r>
        <w:t xml:space="preserve"> </w:t>
      </w:r>
      <w:proofErr w:type="spellStart"/>
      <w:r>
        <w:t>ծավալի</w:t>
      </w:r>
      <w:proofErr w:type="spellEnd"/>
      <w:r>
        <w:t xml:space="preserve"> </w:t>
      </w:r>
      <w:proofErr w:type="spellStart"/>
      <w:r>
        <w:t>կառավարման</w:t>
      </w:r>
      <w:proofErr w:type="spellEnd"/>
      <w:r>
        <w:t xml:space="preserve"> </w:t>
      </w:r>
      <w:proofErr w:type="spellStart"/>
      <w:r>
        <w:t>կոմպետենցիա</w:t>
      </w:r>
      <w:proofErr w:type="spellEnd"/>
    </w:p>
    <w:p w14:paraId="03F4F243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proofErr w:type="spellStart"/>
      <w:r>
        <w:t>Խմբային</w:t>
      </w:r>
      <w:proofErr w:type="spellEnd"/>
      <w:r>
        <w:t xml:space="preserve"> </w:t>
      </w:r>
      <w:proofErr w:type="spellStart"/>
      <w:r>
        <w:t>աշխատանք</w:t>
      </w:r>
      <w:proofErr w:type="spellEnd"/>
      <w:r>
        <w:t xml:space="preserve"> և </w:t>
      </w:r>
      <w:proofErr w:type="spellStart"/>
      <w:r>
        <w:t>համագործակցության</w:t>
      </w:r>
      <w:proofErr w:type="spellEnd"/>
      <w:r>
        <w:t xml:space="preserve"> </w:t>
      </w:r>
      <w:proofErr w:type="spellStart"/>
      <w:r>
        <w:t>կոմպետենցիա</w:t>
      </w:r>
      <w:proofErr w:type="spellEnd"/>
    </w:p>
    <w:p w14:paraId="66FEA5B7" w14:textId="77777777" w:rsidR="0073667C" w:rsidRDefault="0073667C" w:rsidP="0073667C">
      <w:pPr>
        <w:numPr>
          <w:ilvl w:val="1"/>
          <w:numId w:val="14"/>
        </w:numPr>
        <w:spacing w:after="0" w:line="240" w:lineRule="auto"/>
      </w:pPr>
      <w:proofErr w:type="spellStart"/>
      <w:r w:rsidRPr="000C4A72">
        <w:t>Առաջնորդություն</w:t>
      </w:r>
      <w:proofErr w:type="spellEnd"/>
      <w:r w:rsidRPr="000C4A72">
        <w:t xml:space="preserve"> և (</w:t>
      </w:r>
      <w:proofErr w:type="spellStart"/>
      <w:r w:rsidRPr="000C4A72">
        <w:t>ինքնա</w:t>
      </w:r>
      <w:proofErr w:type="spellEnd"/>
      <w:r w:rsidRPr="000C4A72">
        <w:t>)</w:t>
      </w:r>
      <w:proofErr w:type="spellStart"/>
      <w:r w:rsidRPr="000C4A72">
        <w:t>զարգացում</w:t>
      </w:r>
      <w:proofErr w:type="spellEnd"/>
    </w:p>
    <w:p w14:paraId="16890655" w14:textId="77777777" w:rsidR="00953949" w:rsidRPr="00147912" w:rsidRDefault="00953949" w:rsidP="007411A7">
      <w:pPr>
        <w:spacing w:after="0" w:line="240" w:lineRule="auto"/>
      </w:pPr>
    </w:p>
    <w:p w14:paraId="50ECAED5" w14:textId="24EBCCED" w:rsidR="00294F2C" w:rsidRDefault="00B96F5A" w:rsidP="00E31899">
      <w:pPr>
        <w:spacing w:after="0" w:line="240" w:lineRule="auto"/>
      </w:pPr>
      <w:proofErr w:type="spellStart"/>
      <w:r w:rsidRPr="00811241">
        <w:rPr>
          <w:color w:val="C00000"/>
        </w:rPr>
        <w:t>Մանրամասն</w:t>
      </w:r>
      <w:proofErr w:type="spellEnd"/>
      <w:r w:rsidRPr="00811241">
        <w:rPr>
          <w:color w:val="C00000"/>
        </w:rPr>
        <w:t xml:space="preserve"> </w:t>
      </w:r>
      <w:proofErr w:type="spellStart"/>
      <w:r w:rsidRPr="00811241">
        <w:rPr>
          <w:color w:val="C00000"/>
        </w:rPr>
        <w:t>պահանջվող</w:t>
      </w:r>
      <w:proofErr w:type="spellEnd"/>
      <w:r w:rsidRPr="00811241">
        <w:rPr>
          <w:color w:val="C00000"/>
        </w:rPr>
        <w:t xml:space="preserve"> </w:t>
      </w:r>
      <w:proofErr w:type="spellStart"/>
      <w:r w:rsidRPr="00811241">
        <w:rPr>
          <w:color w:val="C00000"/>
        </w:rPr>
        <w:t>կոմպետենցիաներին</w:t>
      </w:r>
      <w:proofErr w:type="spellEnd"/>
      <w:r w:rsidRPr="00811241">
        <w:rPr>
          <w:color w:val="C00000"/>
        </w:rPr>
        <w:t xml:space="preserve"> </w:t>
      </w:r>
      <w:proofErr w:type="spellStart"/>
      <w:r w:rsidRPr="00811241">
        <w:rPr>
          <w:color w:val="C00000"/>
        </w:rPr>
        <w:t>ծանոթանալու</w:t>
      </w:r>
      <w:proofErr w:type="spellEnd"/>
      <w:r w:rsidRPr="00811241">
        <w:rPr>
          <w:color w:val="C00000"/>
        </w:rPr>
        <w:t xml:space="preserve"> </w:t>
      </w:r>
      <w:proofErr w:type="spellStart"/>
      <w:r w:rsidRPr="00811241">
        <w:rPr>
          <w:color w:val="C00000"/>
        </w:rPr>
        <w:t>համար</w:t>
      </w:r>
      <w:proofErr w:type="spellEnd"/>
      <w:r w:rsidRPr="00811241">
        <w:rPr>
          <w:color w:val="C00000"/>
        </w:rPr>
        <w:t xml:space="preserve"> </w:t>
      </w:r>
      <w:hyperlink r:id="rId10" w:history="1">
        <w:proofErr w:type="spellStart"/>
        <w:r w:rsidRPr="005B4AE1">
          <w:rPr>
            <w:rStyle w:val="Hyperlink"/>
          </w:rPr>
          <w:t>սեղմեք</w:t>
        </w:r>
        <w:proofErr w:type="spellEnd"/>
        <w:r w:rsidRPr="005B4AE1">
          <w:rPr>
            <w:rStyle w:val="Hyperlink"/>
          </w:rPr>
          <w:t xml:space="preserve"> </w:t>
        </w:r>
        <w:proofErr w:type="spellStart"/>
        <w:r w:rsidRPr="005B4AE1">
          <w:rPr>
            <w:rStyle w:val="Hyperlink"/>
          </w:rPr>
          <w:t>այստեղ</w:t>
        </w:r>
        <w:proofErr w:type="spellEnd"/>
      </w:hyperlink>
    </w:p>
    <w:p w14:paraId="691AB450" w14:textId="77777777" w:rsidR="00120E77" w:rsidRPr="00B96F5A" w:rsidRDefault="00120E77" w:rsidP="00294F2C">
      <w:pPr>
        <w:spacing w:after="0" w:line="240" w:lineRule="auto"/>
      </w:pPr>
    </w:p>
    <w:p w14:paraId="08CECA7D" w14:textId="3458A774" w:rsidR="00B96F5A" w:rsidRPr="00B96F5A" w:rsidRDefault="00E31899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6A7715">
        <w:rPr>
          <w:b/>
          <w:bCs/>
          <w:color w:val="1F3864" w:themeColor="accent1" w:themeShade="80"/>
          <w:sz w:val="28"/>
          <w:szCs w:val="28"/>
        </w:rPr>
        <w:t>Ինչպե՞ս</w:t>
      </w:r>
      <w:proofErr w:type="spellEnd"/>
      <w:r w:rsidRPr="006A7715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6A7715">
        <w:rPr>
          <w:b/>
          <w:bCs/>
          <w:color w:val="1F3864" w:themeColor="accent1" w:themeShade="80"/>
          <w:sz w:val="28"/>
          <w:szCs w:val="28"/>
        </w:rPr>
        <w:t>դիմել</w:t>
      </w:r>
      <w:proofErr w:type="spellEnd"/>
      <w:r w:rsidRPr="006A7715">
        <w:rPr>
          <w:b/>
          <w:bCs/>
          <w:color w:val="1F3864" w:themeColor="accent1" w:themeShade="80"/>
          <w:sz w:val="28"/>
          <w:szCs w:val="28"/>
        </w:rPr>
        <w:t>՝</w:t>
      </w:r>
    </w:p>
    <w:p w14:paraId="003AC8DF" w14:textId="6578E718" w:rsidR="00B96F5A" w:rsidRPr="003E485F" w:rsidRDefault="00953949" w:rsidP="003E485F">
      <w:pPr>
        <w:spacing w:after="0" w:line="240" w:lineRule="auto"/>
        <w:ind w:firstLine="720"/>
        <w:jc w:val="both"/>
        <w:rPr>
          <w:lang w:val="hy-AM"/>
        </w:rPr>
      </w:pPr>
      <w:proofErr w:type="spellStart"/>
      <w:r w:rsidRPr="00B96F5A">
        <w:lastRenderedPageBreak/>
        <w:t>Բոլոր</w:t>
      </w:r>
      <w:proofErr w:type="spellEnd"/>
      <w:r w:rsidRPr="00B96F5A">
        <w:t xml:space="preserve"> </w:t>
      </w:r>
      <w:proofErr w:type="spellStart"/>
      <w:r w:rsidRPr="00B96F5A">
        <w:t>հետաքրքրված</w:t>
      </w:r>
      <w:proofErr w:type="spellEnd"/>
      <w:r w:rsidRPr="00B96F5A">
        <w:t xml:space="preserve"> </w:t>
      </w:r>
      <w:proofErr w:type="spellStart"/>
      <w:r w:rsidRPr="00B96F5A">
        <w:t>անձինք</w:t>
      </w:r>
      <w:proofErr w:type="spellEnd"/>
      <w:r w:rsidRPr="00B96F5A">
        <w:t xml:space="preserve"> </w:t>
      </w:r>
      <w:proofErr w:type="spellStart"/>
      <w:r w:rsidRPr="00B96F5A">
        <w:t>կարող</w:t>
      </w:r>
      <w:proofErr w:type="spellEnd"/>
      <w:r w:rsidRPr="00B96F5A">
        <w:t xml:space="preserve"> </w:t>
      </w:r>
      <w:proofErr w:type="spellStart"/>
      <w:r w:rsidRPr="00B96F5A">
        <w:t>են</w:t>
      </w:r>
      <w:proofErr w:type="spellEnd"/>
      <w:r w:rsidRPr="00B96F5A">
        <w:t xml:space="preserve"> </w:t>
      </w:r>
      <w:proofErr w:type="spellStart"/>
      <w:r w:rsidRPr="00B96F5A">
        <w:t>իրենց</w:t>
      </w:r>
      <w:proofErr w:type="spellEnd"/>
      <w:r w:rsidRPr="00B96F5A">
        <w:t xml:space="preserve"> </w:t>
      </w:r>
      <w:proofErr w:type="spellStart"/>
      <w:r w:rsidRPr="00B96F5A">
        <w:t>դիմումները</w:t>
      </w:r>
      <w:proofErr w:type="spellEnd"/>
      <w:r>
        <w:rPr>
          <w:lang w:val="hy-AM"/>
        </w:rPr>
        <w:t xml:space="preserve"> և</w:t>
      </w:r>
      <w:r w:rsidRPr="00B96F5A">
        <w:t xml:space="preserve"> </w:t>
      </w:r>
      <w:proofErr w:type="spellStart"/>
      <w:r w:rsidRPr="00B96F5A">
        <w:t>անհրաժեշտ</w:t>
      </w:r>
      <w:proofErr w:type="spellEnd"/>
      <w:r w:rsidRPr="00B96F5A">
        <w:t xml:space="preserve"> </w:t>
      </w:r>
      <w:proofErr w:type="spellStart"/>
      <w:r w:rsidRPr="00B96F5A">
        <w:t>փաստաթղթերը</w:t>
      </w:r>
      <w:proofErr w:type="spellEnd"/>
      <w:r w:rsidRPr="00B96F5A">
        <w:t xml:space="preserve"> </w:t>
      </w:r>
      <w:proofErr w:type="spellStart"/>
      <w:r w:rsidRPr="00B96F5A">
        <w:t>ներկայացնել</w:t>
      </w:r>
      <w:proofErr w:type="spellEnd"/>
      <w:r w:rsidRPr="00B96F5A">
        <w:t xml:space="preserve"> </w:t>
      </w:r>
      <w:r>
        <w:t>hr</w:t>
      </w:r>
      <w:r w:rsidRPr="003E485F">
        <w:t>@armsai.am</w:t>
      </w:r>
      <w:r w:rsidRPr="00B96F5A">
        <w:t xml:space="preserve"> </w:t>
      </w:r>
      <w:r>
        <w:rPr>
          <w:lang w:val="hy-AM"/>
        </w:rPr>
        <w:t xml:space="preserve">էլեկտրոնային փոստի միջոցով՝ </w:t>
      </w:r>
      <w:proofErr w:type="spellStart"/>
      <w:r w:rsidRPr="00B96F5A">
        <w:t>մինչև</w:t>
      </w:r>
      <w:proofErr w:type="spellEnd"/>
      <w:r>
        <w:t xml:space="preserve"> </w:t>
      </w:r>
      <w:r>
        <w:rPr>
          <w:lang w:val="hy-AM"/>
        </w:rPr>
        <w:t xml:space="preserve">2026 թվականի հունիսի </w:t>
      </w:r>
      <w:r w:rsidR="00615633">
        <w:rPr>
          <w:lang w:val="hy-AM"/>
        </w:rPr>
        <w:t>22</w:t>
      </w:r>
      <w:r w:rsidRPr="007537F6">
        <w:rPr>
          <w:lang w:val="hy-AM"/>
        </w:rPr>
        <w:t>-ը</w:t>
      </w:r>
      <w:r>
        <w:rPr>
          <w:lang w:val="hy-AM"/>
        </w:rPr>
        <w:t xml:space="preserve"> ներառյալ</w:t>
      </w:r>
      <w:r>
        <w:t>:</w:t>
      </w:r>
    </w:p>
    <w:p w14:paraId="1EA59641" w14:textId="77777777" w:rsidR="004E0514" w:rsidRPr="00B96F5A" w:rsidRDefault="004E0514" w:rsidP="0073667C">
      <w:pPr>
        <w:spacing w:after="0" w:line="240" w:lineRule="auto"/>
        <w:jc w:val="both"/>
      </w:pPr>
    </w:p>
    <w:p w14:paraId="5E5C3507" w14:textId="0AF65B7C" w:rsidR="00E31899" w:rsidRPr="006A7715" w:rsidRDefault="00E31899" w:rsidP="00E31899">
      <w:pPr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6A7715">
        <w:rPr>
          <w:b/>
          <w:bCs/>
          <w:color w:val="1F3864" w:themeColor="accent1" w:themeShade="80"/>
          <w:sz w:val="28"/>
          <w:szCs w:val="28"/>
        </w:rPr>
        <w:t>Անհրաժեշտ</w:t>
      </w:r>
      <w:proofErr w:type="spellEnd"/>
      <w:r w:rsidRPr="006A7715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6A7715">
        <w:rPr>
          <w:b/>
          <w:bCs/>
          <w:color w:val="1F3864" w:themeColor="accent1" w:themeShade="80"/>
          <w:sz w:val="28"/>
          <w:szCs w:val="28"/>
        </w:rPr>
        <w:t>փաստաթղթերը</w:t>
      </w:r>
      <w:proofErr w:type="spellEnd"/>
      <w:r w:rsidRPr="006A7715">
        <w:rPr>
          <w:b/>
          <w:bCs/>
          <w:color w:val="1F3864" w:themeColor="accent1" w:themeShade="80"/>
          <w:sz w:val="28"/>
          <w:szCs w:val="28"/>
        </w:rPr>
        <w:t>՝</w:t>
      </w:r>
    </w:p>
    <w:p w14:paraId="126B3FBD" w14:textId="6747754C" w:rsidR="00E31899" w:rsidRPr="00AA7D32" w:rsidRDefault="002A761A" w:rsidP="00E31899">
      <w:pPr>
        <w:numPr>
          <w:ilvl w:val="1"/>
          <w:numId w:val="11"/>
        </w:numPr>
        <w:spacing w:after="0" w:line="240" w:lineRule="auto"/>
        <w:ind w:left="811" w:hanging="454"/>
        <w:rPr>
          <w:rStyle w:val="Hyperlink"/>
        </w:rPr>
      </w:pPr>
      <w:hyperlink r:id="rId11" w:history="1">
        <w:proofErr w:type="spellStart"/>
        <w:r w:rsidR="00E31899" w:rsidRPr="00953949">
          <w:rPr>
            <w:rStyle w:val="Hyperlink"/>
          </w:rPr>
          <w:t>Դիմում</w:t>
        </w:r>
        <w:proofErr w:type="spellEnd"/>
      </w:hyperlink>
      <w:r w:rsidR="00AA7D32" w:rsidRPr="007411A7">
        <w:t>,</w:t>
      </w:r>
    </w:p>
    <w:p w14:paraId="3778E23E" w14:textId="40F2FD1D" w:rsidR="00E31899" w:rsidRPr="00147912" w:rsidRDefault="003E068A" w:rsidP="00E31899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 xml:space="preserve">Անձնագրի կամ նույնականացման քարտի </w:t>
      </w:r>
      <w:proofErr w:type="spellStart"/>
      <w:r w:rsidR="00E31899" w:rsidRPr="00147912">
        <w:t>պատճեն</w:t>
      </w:r>
      <w:proofErr w:type="spellEnd"/>
    </w:p>
    <w:p w14:paraId="338C4149" w14:textId="7DF778D8" w:rsidR="00E31899" w:rsidRPr="00147912" w:rsidRDefault="003E068A" w:rsidP="00E31899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>Ինքնակ</w:t>
      </w:r>
      <w:proofErr w:type="spellStart"/>
      <w:r w:rsidR="00E31899" w:rsidRPr="00147912">
        <w:t>ենսագրություն</w:t>
      </w:r>
      <w:proofErr w:type="spellEnd"/>
      <w:r w:rsidR="00E31899" w:rsidRPr="00147912">
        <w:t xml:space="preserve"> (CV)</w:t>
      </w:r>
    </w:p>
    <w:p w14:paraId="26B1626A" w14:textId="44E52BB5" w:rsidR="00E31899" w:rsidRPr="00147912" w:rsidRDefault="00E31899" w:rsidP="00E31899">
      <w:pPr>
        <w:numPr>
          <w:ilvl w:val="1"/>
          <w:numId w:val="11"/>
        </w:numPr>
        <w:spacing w:after="0" w:line="240" w:lineRule="auto"/>
        <w:ind w:left="811" w:hanging="454"/>
      </w:pPr>
      <w:proofErr w:type="spellStart"/>
      <w:r w:rsidRPr="00147912">
        <w:t>Մեկ</w:t>
      </w:r>
      <w:proofErr w:type="spellEnd"/>
      <w:r w:rsidRPr="00147912">
        <w:t xml:space="preserve"> </w:t>
      </w:r>
      <w:proofErr w:type="spellStart"/>
      <w:r w:rsidRPr="00147912">
        <w:t>լուսանկար</w:t>
      </w:r>
      <w:proofErr w:type="spellEnd"/>
      <w:r w:rsidRPr="00147912">
        <w:t xml:space="preserve"> (3x4)</w:t>
      </w:r>
    </w:p>
    <w:p w14:paraId="7E194EA0" w14:textId="26CAA75B" w:rsidR="00E31899" w:rsidRPr="00147912" w:rsidRDefault="00E31899" w:rsidP="00E31899">
      <w:pPr>
        <w:numPr>
          <w:ilvl w:val="1"/>
          <w:numId w:val="11"/>
        </w:numPr>
        <w:spacing w:after="0" w:line="240" w:lineRule="auto"/>
        <w:ind w:left="811" w:hanging="454"/>
      </w:pPr>
      <w:proofErr w:type="spellStart"/>
      <w:r w:rsidRPr="00147912">
        <w:t>Կրթությունը</w:t>
      </w:r>
      <w:proofErr w:type="spellEnd"/>
      <w:r w:rsidRPr="00147912">
        <w:t xml:space="preserve"> </w:t>
      </w:r>
      <w:proofErr w:type="spellStart"/>
      <w:r w:rsidRPr="00147912">
        <w:t>հա</w:t>
      </w:r>
      <w:proofErr w:type="spellEnd"/>
      <w:r w:rsidR="003E068A">
        <w:rPr>
          <w:lang w:val="hy-AM"/>
        </w:rPr>
        <w:t>վաստող</w:t>
      </w:r>
      <w:r w:rsidRPr="00147912">
        <w:t xml:space="preserve"> </w:t>
      </w:r>
      <w:proofErr w:type="spellStart"/>
      <w:r w:rsidRPr="00147912">
        <w:t>փաստաթղթ</w:t>
      </w:r>
      <w:proofErr w:type="spellEnd"/>
      <w:r w:rsidR="003E068A" w:rsidRPr="003E068A">
        <w:t>(</w:t>
      </w:r>
      <w:proofErr w:type="spellStart"/>
      <w:r w:rsidRPr="00147912">
        <w:t>եր</w:t>
      </w:r>
      <w:proofErr w:type="spellEnd"/>
      <w:r w:rsidR="003E068A" w:rsidRPr="003E068A">
        <w:t>)</w:t>
      </w:r>
      <w:r w:rsidRPr="00147912">
        <w:t xml:space="preserve">ի </w:t>
      </w:r>
      <w:proofErr w:type="spellStart"/>
      <w:r w:rsidRPr="00147912">
        <w:t>պատճեն</w:t>
      </w:r>
      <w:proofErr w:type="spellEnd"/>
      <w:r w:rsidR="003E068A" w:rsidRPr="003E068A">
        <w:t>(</w:t>
      </w:r>
      <w:proofErr w:type="spellStart"/>
      <w:r w:rsidRPr="00147912">
        <w:t>ներ</w:t>
      </w:r>
      <w:proofErr w:type="spellEnd"/>
      <w:r w:rsidR="003E068A" w:rsidRPr="003E068A">
        <w:t>)</w:t>
      </w:r>
      <w:r>
        <w:t>,</w:t>
      </w:r>
      <w:r w:rsidR="00C6621A">
        <w:t xml:space="preserve"> </w:t>
      </w:r>
      <w:proofErr w:type="spellStart"/>
      <w:r w:rsidR="00C6621A">
        <w:t>այդ</w:t>
      </w:r>
      <w:proofErr w:type="spellEnd"/>
      <w:r w:rsidR="00C6621A">
        <w:t xml:space="preserve"> </w:t>
      </w:r>
      <w:proofErr w:type="spellStart"/>
      <w:r w:rsidR="00C6621A">
        <w:t>թվում</w:t>
      </w:r>
      <w:proofErr w:type="spellEnd"/>
      <w:r w:rsidR="00C6621A">
        <w:t xml:space="preserve">՝ </w:t>
      </w:r>
      <w:proofErr w:type="spellStart"/>
      <w:r w:rsidR="00C6621A">
        <w:t>դիպլոմի</w:t>
      </w:r>
      <w:proofErr w:type="spellEnd"/>
      <w:r w:rsidR="00C6621A">
        <w:t xml:space="preserve"> </w:t>
      </w:r>
      <w:proofErr w:type="spellStart"/>
      <w:r w:rsidR="00C6621A">
        <w:t>միջուկը</w:t>
      </w:r>
      <w:proofErr w:type="spellEnd"/>
    </w:p>
    <w:p w14:paraId="7F29B985" w14:textId="4783176A" w:rsidR="00BB4D9B" w:rsidRDefault="00E31899" w:rsidP="0073667C">
      <w:pPr>
        <w:numPr>
          <w:ilvl w:val="1"/>
          <w:numId w:val="11"/>
        </w:numPr>
        <w:spacing w:after="0" w:line="240" w:lineRule="auto"/>
        <w:ind w:left="811" w:hanging="454"/>
      </w:pPr>
      <w:proofErr w:type="spellStart"/>
      <w:r w:rsidRPr="00147912">
        <w:t>Որակավորման</w:t>
      </w:r>
      <w:proofErr w:type="spellEnd"/>
      <w:r w:rsidRPr="00147912">
        <w:t xml:space="preserve"> </w:t>
      </w:r>
      <w:proofErr w:type="spellStart"/>
      <w:r w:rsidRPr="00147912">
        <w:t>քննությունների</w:t>
      </w:r>
      <w:proofErr w:type="spellEnd"/>
      <w:r w:rsidRPr="00147912">
        <w:t xml:space="preserve"> </w:t>
      </w:r>
      <w:proofErr w:type="spellStart"/>
      <w:r w:rsidRPr="00147912">
        <w:t>կամ</w:t>
      </w:r>
      <w:proofErr w:type="spellEnd"/>
      <w:r w:rsidRPr="00147912">
        <w:t xml:space="preserve"> </w:t>
      </w:r>
      <w:proofErr w:type="spellStart"/>
      <w:r w:rsidRPr="00147912">
        <w:t>այլ</w:t>
      </w:r>
      <w:proofErr w:type="spellEnd"/>
      <w:r w:rsidRPr="00147912">
        <w:t xml:space="preserve"> </w:t>
      </w:r>
      <w:proofErr w:type="spellStart"/>
      <w:r w:rsidRPr="00147912">
        <w:t>մասնագիտական</w:t>
      </w:r>
      <w:proofErr w:type="spellEnd"/>
      <w:r w:rsidRPr="00147912">
        <w:t xml:space="preserve"> </w:t>
      </w:r>
      <w:proofErr w:type="spellStart"/>
      <w:r w:rsidRPr="00147912">
        <w:t>հավաստագրերի</w:t>
      </w:r>
      <w:proofErr w:type="spellEnd"/>
      <w:r w:rsidRPr="00147912">
        <w:t xml:space="preserve"> </w:t>
      </w:r>
      <w:proofErr w:type="spellStart"/>
      <w:r w:rsidRPr="00147912">
        <w:t>պատճեններ</w:t>
      </w:r>
      <w:proofErr w:type="spellEnd"/>
    </w:p>
    <w:p w14:paraId="3E76683E" w14:textId="52F8BAB7" w:rsidR="00953949" w:rsidRDefault="00953949" w:rsidP="00953949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>Աշխատանքային գործունեությունը հավաստող փաստաթղթ</w:t>
      </w:r>
      <w:r w:rsidRPr="00265DB0">
        <w:t>(</w:t>
      </w:r>
      <w:r>
        <w:rPr>
          <w:lang w:val="hy-AM"/>
        </w:rPr>
        <w:t>եր</w:t>
      </w:r>
      <w:r w:rsidRPr="00265DB0">
        <w:t>)</w:t>
      </w:r>
      <w:r>
        <w:rPr>
          <w:lang w:val="hy-AM"/>
        </w:rPr>
        <w:t>ի պատճեն</w:t>
      </w:r>
      <w:r w:rsidRPr="00265DB0">
        <w:t>(</w:t>
      </w:r>
      <w:r>
        <w:rPr>
          <w:lang w:val="hy-AM"/>
        </w:rPr>
        <w:t>ներ</w:t>
      </w:r>
      <w:r w:rsidRPr="00265DB0">
        <w:t>)</w:t>
      </w:r>
      <w:r>
        <w:rPr>
          <w:lang w:val="hy-AM"/>
        </w:rPr>
        <w:t>ը</w:t>
      </w:r>
    </w:p>
    <w:p w14:paraId="052F5651" w14:textId="090E4560" w:rsidR="0073667C" w:rsidRDefault="00BB4D9B" w:rsidP="0073667C">
      <w:pPr>
        <w:numPr>
          <w:ilvl w:val="1"/>
          <w:numId w:val="11"/>
        </w:numPr>
        <w:spacing w:after="0" w:line="240" w:lineRule="auto"/>
        <w:ind w:left="811" w:hanging="454"/>
      </w:pPr>
      <w:proofErr w:type="spellStart"/>
      <w:r>
        <w:t>Այլ</w:t>
      </w:r>
      <w:proofErr w:type="spellEnd"/>
      <w:r>
        <w:t xml:space="preserve"> </w:t>
      </w:r>
      <w:proofErr w:type="spellStart"/>
      <w:r>
        <w:t>փաստաթղթեր</w:t>
      </w:r>
      <w:proofErr w:type="spellEnd"/>
      <w:r>
        <w:t xml:space="preserve">, </w:t>
      </w:r>
      <w:proofErr w:type="spellStart"/>
      <w:r>
        <w:t>որոնք</w:t>
      </w:r>
      <w:proofErr w:type="spellEnd"/>
      <w:r>
        <w:t xml:space="preserve"> </w:t>
      </w:r>
      <w:proofErr w:type="spellStart"/>
      <w:r>
        <w:t>կարծում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օգտակար</w:t>
      </w:r>
      <w:proofErr w:type="spellEnd"/>
      <w:r>
        <w:t xml:space="preserve"> </w:t>
      </w:r>
      <w:proofErr w:type="spellStart"/>
      <w:r>
        <w:t>կլինեն</w:t>
      </w:r>
      <w:proofErr w:type="spellEnd"/>
      <w:r>
        <w:t xml:space="preserve"> </w:t>
      </w:r>
      <w:proofErr w:type="spellStart"/>
      <w:r>
        <w:t>Ձեր</w:t>
      </w:r>
      <w:proofErr w:type="spellEnd"/>
      <w:r>
        <w:t xml:space="preserve"> </w:t>
      </w:r>
      <w:proofErr w:type="spellStart"/>
      <w:r>
        <w:t>համապատասխանությունը</w:t>
      </w:r>
      <w:proofErr w:type="spellEnd"/>
      <w:r>
        <w:t xml:space="preserve"> </w:t>
      </w:r>
      <w:proofErr w:type="spellStart"/>
      <w:r>
        <w:t>տվյալ</w:t>
      </w:r>
      <w:proofErr w:type="spellEnd"/>
      <w:r>
        <w:t xml:space="preserve"> </w:t>
      </w:r>
      <w:proofErr w:type="spellStart"/>
      <w:r>
        <w:t>պաշտոնին</w:t>
      </w:r>
      <w:proofErr w:type="spellEnd"/>
      <w:r>
        <w:t xml:space="preserve"> </w:t>
      </w:r>
      <w:proofErr w:type="spellStart"/>
      <w:r>
        <w:t>գնահատելու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>:</w:t>
      </w:r>
    </w:p>
    <w:p w14:paraId="25CFEE05" w14:textId="77777777" w:rsidR="0073667C" w:rsidRPr="0073667C" w:rsidRDefault="0073667C" w:rsidP="0073667C">
      <w:pPr>
        <w:spacing w:after="0" w:line="240" w:lineRule="auto"/>
        <w:ind w:left="811"/>
      </w:pPr>
    </w:p>
    <w:p w14:paraId="7B1824B4" w14:textId="77777777" w:rsidR="00953949" w:rsidRDefault="00953949" w:rsidP="00953949">
      <w:pPr>
        <w:spacing w:after="0" w:line="240" w:lineRule="auto"/>
        <w:ind w:left="811"/>
        <w:jc w:val="center"/>
        <w:rPr>
          <w:color w:val="1F3864" w:themeColor="accent1" w:themeShade="80"/>
        </w:rPr>
      </w:pPr>
      <w:proofErr w:type="spellStart"/>
      <w:r w:rsidRPr="00FE0348">
        <w:rPr>
          <w:color w:val="1F3864" w:themeColor="accent1" w:themeShade="80"/>
        </w:rPr>
        <w:t>Հետադարձ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կապ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կհաստատվի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միայն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այն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քաղաքացիների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հետ</w:t>
      </w:r>
      <w:proofErr w:type="spellEnd"/>
      <w:r w:rsidRPr="00FE0348">
        <w:rPr>
          <w:color w:val="1F3864" w:themeColor="accent1" w:themeShade="80"/>
        </w:rPr>
        <w:t xml:space="preserve">, </w:t>
      </w:r>
      <w:proofErr w:type="spellStart"/>
      <w:r w:rsidRPr="00FE0348">
        <w:rPr>
          <w:color w:val="1F3864" w:themeColor="accent1" w:themeShade="80"/>
        </w:rPr>
        <w:t>ովքեր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ներկայացրել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են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դիմում</w:t>
      </w:r>
      <w:proofErr w:type="spellEnd"/>
      <w:r w:rsidRPr="00FE0348">
        <w:rPr>
          <w:color w:val="1F3864" w:themeColor="accent1" w:themeShade="80"/>
        </w:rPr>
        <w:t xml:space="preserve"> և </w:t>
      </w:r>
      <w:proofErr w:type="spellStart"/>
      <w:r w:rsidRPr="00FE0348">
        <w:rPr>
          <w:color w:val="1F3864" w:themeColor="accent1" w:themeShade="80"/>
        </w:rPr>
        <w:t>անհրաժեշտ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բոլոր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փաստաթղթերը</w:t>
      </w:r>
      <w:proofErr w:type="spellEnd"/>
      <w:r w:rsidRPr="00FE0348">
        <w:rPr>
          <w:color w:val="1F3864" w:themeColor="accent1" w:themeShade="80"/>
        </w:rPr>
        <w:t>։</w:t>
      </w:r>
    </w:p>
    <w:p w14:paraId="1ABBE180" w14:textId="77777777" w:rsidR="00953949" w:rsidRDefault="00953949" w:rsidP="00AA7D32">
      <w:pPr>
        <w:rPr>
          <w:b/>
          <w:bCs/>
          <w:color w:val="1F3864" w:themeColor="accent1" w:themeShade="80"/>
          <w:sz w:val="28"/>
          <w:szCs w:val="28"/>
        </w:rPr>
      </w:pPr>
    </w:p>
    <w:p w14:paraId="6638A2ED" w14:textId="082BFDFF" w:rsidR="0053082C" w:rsidRDefault="0073667C" w:rsidP="00AA7D32">
      <w:proofErr w:type="spellStart"/>
      <w:r w:rsidRPr="0073667C">
        <w:rPr>
          <w:b/>
          <w:bCs/>
          <w:color w:val="1F3864" w:themeColor="accent1" w:themeShade="80"/>
          <w:sz w:val="28"/>
          <w:szCs w:val="28"/>
        </w:rPr>
        <w:t>Աշխատավարձ</w:t>
      </w:r>
      <w:proofErr w:type="spellEnd"/>
      <w:r w:rsidR="00194F76">
        <w:rPr>
          <w:rStyle w:val="FootnoteReference"/>
          <w:b/>
          <w:bCs/>
          <w:color w:val="1F3864" w:themeColor="accent1" w:themeShade="80"/>
          <w:sz w:val="28"/>
          <w:szCs w:val="28"/>
        </w:rPr>
        <w:footnoteReference w:id="3"/>
      </w:r>
      <w:r w:rsidRPr="0073667C">
        <w:rPr>
          <w:b/>
          <w:bCs/>
          <w:color w:val="1F3864" w:themeColor="accent1" w:themeShade="80"/>
          <w:sz w:val="28"/>
          <w:szCs w:val="28"/>
        </w:rPr>
        <w:t>՝</w:t>
      </w:r>
      <w:r w:rsidR="003E068A" w:rsidRPr="003E068A">
        <w:rPr>
          <w:b/>
          <w:bCs/>
          <w:color w:val="1F3864" w:themeColor="accent1" w:themeShade="80"/>
          <w:sz w:val="28"/>
          <w:szCs w:val="28"/>
        </w:rPr>
        <w:t xml:space="preserve"> </w:t>
      </w:r>
      <w:r w:rsidR="008E0B05" w:rsidRPr="008E0B05">
        <w:rPr>
          <w:lang w:val="hy-AM"/>
        </w:rPr>
        <w:t>1,268,</w:t>
      </w:r>
      <w:r w:rsidR="00A0040F">
        <w:rPr>
          <w:lang w:val="hy-AM"/>
        </w:rPr>
        <w:t>000</w:t>
      </w:r>
      <w:r w:rsidRPr="0073667C">
        <w:t xml:space="preserve"> ՀՀ </w:t>
      </w:r>
      <w:proofErr w:type="spellStart"/>
      <w:r w:rsidRPr="0073667C">
        <w:t>դրամ</w:t>
      </w:r>
      <w:proofErr w:type="spellEnd"/>
      <w:r w:rsidR="00A0040F">
        <w:rPr>
          <w:rStyle w:val="FootnoteReference"/>
        </w:rPr>
        <w:footnoteReference w:id="4"/>
      </w:r>
      <w:r w:rsidRPr="0073667C">
        <w:t>։</w:t>
      </w:r>
    </w:p>
    <w:p w14:paraId="1D6062E4" w14:textId="53AD4279" w:rsidR="009006A7" w:rsidRPr="00AA7D32" w:rsidRDefault="009006A7" w:rsidP="00AA7D32">
      <w:pPr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A0040F">
        <w:rPr>
          <w:b/>
          <w:bCs/>
          <w:color w:val="1F3864" w:themeColor="accent1" w:themeShade="80"/>
          <w:sz w:val="28"/>
          <w:szCs w:val="28"/>
        </w:rPr>
        <w:t>Աշխատավայր</w:t>
      </w:r>
      <w:proofErr w:type="spellEnd"/>
      <w:r w:rsidRPr="00A0040F">
        <w:rPr>
          <w:b/>
          <w:bCs/>
          <w:color w:val="1F3864" w:themeColor="accent1" w:themeShade="80"/>
          <w:sz w:val="28"/>
          <w:szCs w:val="28"/>
        </w:rPr>
        <w:t xml:space="preserve">՝ </w:t>
      </w:r>
      <w:r>
        <w:t xml:space="preserve">ք. </w:t>
      </w:r>
      <w:proofErr w:type="spellStart"/>
      <w:r>
        <w:t>Երևան</w:t>
      </w:r>
      <w:proofErr w:type="spellEnd"/>
      <w:r>
        <w:t xml:space="preserve">, </w:t>
      </w:r>
      <w:proofErr w:type="spellStart"/>
      <w:r>
        <w:t>Բաղրամյան</w:t>
      </w:r>
      <w:proofErr w:type="spellEnd"/>
      <w:r>
        <w:t xml:space="preserve"> 19:</w:t>
      </w:r>
    </w:p>
    <w:p w14:paraId="6CAA74EF" w14:textId="36689C15" w:rsidR="0073667C" w:rsidRPr="00940672" w:rsidRDefault="0073667C" w:rsidP="0073667C">
      <w:pPr>
        <w:jc w:val="right"/>
        <w:rPr>
          <w:b/>
          <w:bCs/>
          <w:color w:val="1F3864" w:themeColor="accent1" w:themeShade="80"/>
          <w:u w:val="single"/>
        </w:rPr>
      </w:pPr>
      <w:proofErr w:type="spellStart"/>
      <w:r w:rsidRPr="00940672">
        <w:rPr>
          <w:b/>
          <w:bCs/>
          <w:color w:val="1F3864" w:themeColor="accent1" w:themeShade="80"/>
          <w:u w:val="single"/>
        </w:rPr>
        <w:t>Կոնտակտային</w:t>
      </w:r>
      <w:proofErr w:type="spellEnd"/>
      <w:r w:rsidRPr="00940672">
        <w:rPr>
          <w:b/>
          <w:bCs/>
          <w:color w:val="1F3864" w:themeColor="accent1" w:themeShade="80"/>
          <w:u w:val="single"/>
        </w:rPr>
        <w:t xml:space="preserve"> </w:t>
      </w:r>
      <w:proofErr w:type="spellStart"/>
      <w:r w:rsidRPr="00940672">
        <w:rPr>
          <w:b/>
          <w:bCs/>
          <w:color w:val="1F3864" w:themeColor="accent1" w:themeShade="80"/>
          <w:u w:val="single"/>
        </w:rPr>
        <w:t>տվյալներ</w:t>
      </w:r>
      <w:proofErr w:type="spellEnd"/>
    </w:p>
    <w:p w14:paraId="62B681F2" w14:textId="4F8D7DBF" w:rsidR="008C14ED" w:rsidRDefault="0073667C" w:rsidP="0073667C">
      <w:pPr>
        <w:jc w:val="right"/>
        <w:rPr>
          <w:color w:val="1F3864" w:themeColor="accent1" w:themeShade="80"/>
          <w:sz w:val="22"/>
          <w:szCs w:val="22"/>
        </w:rPr>
      </w:pPr>
      <w:proofErr w:type="spellStart"/>
      <w:r w:rsidRPr="00A6674F">
        <w:rPr>
          <w:color w:val="1F3864" w:themeColor="accent1" w:themeShade="80"/>
          <w:sz w:val="22"/>
          <w:szCs w:val="22"/>
        </w:rPr>
        <w:t>Հարցերի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</w:t>
      </w:r>
      <w:proofErr w:type="spellStart"/>
      <w:r w:rsidRPr="00A6674F">
        <w:rPr>
          <w:color w:val="1F3864" w:themeColor="accent1" w:themeShade="80"/>
          <w:sz w:val="22"/>
          <w:szCs w:val="22"/>
        </w:rPr>
        <w:t>դեպքում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</w:t>
      </w:r>
      <w:proofErr w:type="spellStart"/>
      <w:r w:rsidRPr="00A6674F">
        <w:rPr>
          <w:color w:val="1F3864" w:themeColor="accent1" w:themeShade="80"/>
          <w:sz w:val="22"/>
          <w:szCs w:val="22"/>
        </w:rPr>
        <w:t>կարելի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է </w:t>
      </w:r>
      <w:proofErr w:type="spellStart"/>
      <w:r w:rsidRPr="00A6674F">
        <w:rPr>
          <w:color w:val="1F3864" w:themeColor="accent1" w:themeShade="80"/>
          <w:sz w:val="22"/>
          <w:szCs w:val="22"/>
        </w:rPr>
        <w:t>դիմել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</w:t>
      </w:r>
      <w:proofErr w:type="spellStart"/>
      <w:r w:rsidRPr="00A6674F">
        <w:rPr>
          <w:color w:val="1F3864" w:themeColor="accent1" w:themeShade="80"/>
          <w:sz w:val="22"/>
          <w:szCs w:val="22"/>
        </w:rPr>
        <w:t>Հաշվեքննիչ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</w:t>
      </w:r>
      <w:proofErr w:type="spellStart"/>
      <w:r w:rsidRPr="00A6674F">
        <w:rPr>
          <w:color w:val="1F3864" w:themeColor="accent1" w:themeShade="80"/>
          <w:sz w:val="22"/>
          <w:szCs w:val="22"/>
        </w:rPr>
        <w:t>պալատի</w:t>
      </w:r>
      <w:proofErr w:type="spellEnd"/>
      <w:r w:rsidRPr="00A6674F">
        <w:rPr>
          <w:color w:val="1F3864" w:themeColor="accent1" w:themeShade="80"/>
          <w:sz w:val="22"/>
          <w:szCs w:val="22"/>
        </w:rPr>
        <w:br/>
      </w:r>
      <w:proofErr w:type="spellStart"/>
      <w:r w:rsidRPr="00A6674F">
        <w:rPr>
          <w:color w:val="1F3864" w:themeColor="accent1" w:themeShade="80"/>
          <w:sz w:val="22"/>
          <w:szCs w:val="22"/>
        </w:rPr>
        <w:t>Անձնակազմի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</w:t>
      </w:r>
      <w:r w:rsidR="003E068A">
        <w:rPr>
          <w:color w:val="1F3864" w:themeColor="accent1" w:themeShade="80"/>
          <w:sz w:val="22"/>
          <w:szCs w:val="22"/>
          <w:lang w:val="hy-AM"/>
        </w:rPr>
        <w:t xml:space="preserve">և </w:t>
      </w:r>
      <w:proofErr w:type="spellStart"/>
      <w:r w:rsidR="00A6674F" w:rsidRPr="00A6674F">
        <w:rPr>
          <w:color w:val="1F3864" w:themeColor="accent1" w:themeShade="80"/>
          <w:sz w:val="22"/>
          <w:szCs w:val="22"/>
        </w:rPr>
        <w:t>կորպորատիվ</w:t>
      </w:r>
      <w:proofErr w:type="spellEnd"/>
      <w:r w:rsidR="00A6674F" w:rsidRPr="00A6674F">
        <w:rPr>
          <w:color w:val="1F3864" w:themeColor="accent1" w:themeShade="80"/>
          <w:sz w:val="22"/>
          <w:szCs w:val="22"/>
        </w:rPr>
        <w:t xml:space="preserve"> </w:t>
      </w:r>
      <w:proofErr w:type="spellStart"/>
      <w:r w:rsidR="00A6674F" w:rsidRPr="00A6674F">
        <w:rPr>
          <w:color w:val="1F3864" w:themeColor="accent1" w:themeShade="80"/>
          <w:sz w:val="22"/>
          <w:szCs w:val="22"/>
        </w:rPr>
        <w:t>մշակույթի</w:t>
      </w:r>
      <w:proofErr w:type="spellEnd"/>
      <w:r w:rsidR="00A6674F" w:rsidRPr="00A6674F">
        <w:rPr>
          <w:color w:val="1F3864" w:themeColor="accent1" w:themeShade="80"/>
          <w:sz w:val="22"/>
          <w:szCs w:val="22"/>
        </w:rPr>
        <w:t xml:space="preserve"> </w:t>
      </w:r>
      <w:proofErr w:type="spellStart"/>
      <w:r w:rsidR="00A6674F">
        <w:rPr>
          <w:color w:val="1F3864" w:themeColor="accent1" w:themeShade="80"/>
          <w:sz w:val="22"/>
          <w:szCs w:val="22"/>
        </w:rPr>
        <w:t>բաժին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</w:t>
      </w:r>
    </w:p>
    <w:p w14:paraId="20160556" w14:textId="0B2610AF" w:rsidR="008C14ED" w:rsidRDefault="0073667C" w:rsidP="00463E89">
      <w:pPr>
        <w:spacing w:after="0" w:line="240" w:lineRule="auto"/>
        <w:jc w:val="right"/>
        <w:rPr>
          <w:color w:val="1F3864" w:themeColor="accent1" w:themeShade="80"/>
          <w:sz w:val="22"/>
          <w:szCs w:val="22"/>
        </w:rPr>
      </w:pPr>
      <w:r w:rsidRPr="00A6674F">
        <w:rPr>
          <w:rFonts w:ascii="Segoe UI Emoji" w:hAnsi="Segoe UI Emoji" w:cs="Segoe UI Emoji"/>
          <w:color w:val="1F3864" w:themeColor="accent1" w:themeShade="80"/>
          <w:sz w:val="22"/>
          <w:szCs w:val="22"/>
        </w:rPr>
        <w:t>📧</w:t>
      </w:r>
      <w:r w:rsidRPr="00A6674F">
        <w:rPr>
          <w:color w:val="1F3864" w:themeColor="accent1" w:themeShade="80"/>
          <w:sz w:val="22"/>
          <w:szCs w:val="22"/>
        </w:rPr>
        <w:t xml:space="preserve"> [</w:t>
      </w:r>
      <w:r w:rsidR="00953949">
        <w:rPr>
          <w:color w:val="1F3864" w:themeColor="accent1" w:themeShade="80"/>
          <w:sz w:val="22"/>
          <w:szCs w:val="22"/>
          <w:lang w:val="en-GB"/>
        </w:rPr>
        <w:t>hr</w:t>
      </w:r>
      <w:r w:rsidR="008C14ED">
        <w:rPr>
          <w:color w:val="1F3864" w:themeColor="accent1" w:themeShade="80"/>
          <w:sz w:val="22"/>
          <w:szCs w:val="22"/>
          <w:lang w:val="en-GB"/>
        </w:rPr>
        <w:t>@armsai.am</w:t>
      </w:r>
      <w:r w:rsidRPr="00A6674F">
        <w:rPr>
          <w:color w:val="1F3864" w:themeColor="accent1" w:themeShade="80"/>
          <w:sz w:val="22"/>
          <w:szCs w:val="22"/>
        </w:rPr>
        <w:t>]</w:t>
      </w:r>
    </w:p>
    <w:p w14:paraId="42641C33" w14:textId="76D4D74D" w:rsidR="00F014C9" w:rsidRPr="00AA7D32" w:rsidRDefault="003E068A" w:rsidP="00AA7D32">
      <w:pPr>
        <w:spacing w:after="0" w:line="240" w:lineRule="auto"/>
        <w:ind w:left="1260"/>
        <w:jc w:val="right"/>
        <w:rPr>
          <w:color w:val="1F3864" w:themeColor="accent1" w:themeShade="80"/>
          <w:sz w:val="22"/>
          <w:szCs w:val="22"/>
        </w:rPr>
      </w:pPr>
      <w:r>
        <w:rPr>
          <w:rFonts w:asciiTheme="minorHAnsi" w:hAnsiTheme="minorHAnsi" w:cs="Segoe UI Emoji"/>
          <w:color w:val="1F3864" w:themeColor="accent1" w:themeShade="80"/>
          <w:sz w:val="22"/>
          <w:szCs w:val="22"/>
          <w:lang w:val="hy-AM"/>
        </w:rPr>
        <w:t xml:space="preserve">   </w:t>
      </w:r>
      <w:r w:rsidR="008C14ED" w:rsidRPr="00A6674F">
        <w:rPr>
          <w:rFonts w:ascii="Segoe UI Emoji" w:hAnsi="Segoe UI Emoji" w:cs="Segoe UI Emoji"/>
          <w:color w:val="1F3864" w:themeColor="accent1" w:themeShade="80"/>
          <w:sz w:val="22"/>
          <w:szCs w:val="22"/>
        </w:rPr>
        <w:t>📞</w:t>
      </w:r>
      <w:r w:rsidR="008C14ED" w:rsidRPr="00A6674F">
        <w:rPr>
          <w:color w:val="1F3864" w:themeColor="accent1" w:themeShade="80"/>
          <w:sz w:val="22"/>
          <w:szCs w:val="22"/>
        </w:rPr>
        <w:t xml:space="preserve"> [+374 </w:t>
      </w:r>
      <w:r w:rsidR="008C14ED">
        <w:rPr>
          <w:color w:val="1F3864" w:themeColor="accent1" w:themeShade="80"/>
          <w:sz w:val="22"/>
          <w:szCs w:val="22"/>
        </w:rPr>
        <w:t>11 888 1</w:t>
      </w:r>
      <w:r>
        <w:rPr>
          <w:color w:val="1F3864" w:themeColor="accent1" w:themeShade="80"/>
          <w:sz w:val="22"/>
          <w:szCs w:val="22"/>
          <w:lang w:val="hy-AM"/>
        </w:rPr>
        <w:t>45, +374 11 888 123</w:t>
      </w:r>
      <w:r w:rsidR="008C14ED" w:rsidRPr="00A6674F">
        <w:rPr>
          <w:color w:val="1F3864" w:themeColor="accent1" w:themeShade="80"/>
          <w:sz w:val="22"/>
          <w:szCs w:val="22"/>
        </w:rPr>
        <w:t>]</w:t>
      </w:r>
    </w:p>
    <w:sectPr w:rsidR="00F014C9" w:rsidRPr="00AA7D32" w:rsidSect="002F7A52">
      <w:pgSz w:w="12240" w:h="15840"/>
      <w:pgMar w:top="63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99687" w14:textId="77777777" w:rsidR="002A761A" w:rsidRDefault="002A761A" w:rsidP="001A54FC">
      <w:pPr>
        <w:spacing w:after="0" w:line="240" w:lineRule="auto"/>
      </w:pPr>
      <w:r>
        <w:separator/>
      </w:r>
    </w:p>
  </w:endnote>
  <w:endnote w:type="continuationSeparator" w:id="0">
    <w:p w14:paraId="6AD6EA66" w14:textId="77777777" w:rsidR="002A761A" w:rsidRDefault="002A761A" w:rsidP="001A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816CB" w14:textId="77777777" w:rsidR="002A761A" w:rsidRDefault="002A761A" w:rsidP="001A54FC">
      <w:pPr>
        <w:spacing w:after="0" w:line="240" w:lineRule="auto"/>
      </w:pPr>
      <w:r>
        <w:separator/>
      </w:r>
    </w:p>
  </w:footnote>
  <w:footnote w:type="continuationSeparator" w:id="0">
    <w:p w14:paraId="3E9C64DD" w14:textId="77777777" w:rsidR="002A761A" w:rsidRDefault="002A761A" w:rsidP="001A54FC">
      <w:pPr>
        <w:spacing w:after="0" w:line="240" w:lineRule="auto"/>
      </w:pPr>
      <w:r>
        <w:continuationSeparator/>
      </w:r>
    </w:p>
  </w:footnote>
  <w:footnote w:id="1">
    <w:p w14:paraId="3D0E6FD4" w14:textId="3C7B187A" w:rsidR="00953949" w:rsidRDefault="009539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Cs/>
          <w:lang w:val="hy-AM"/>
        </w:rPr>
        <w:t>Ծածկագիր՝ 46ՀՊԾ-2-Գ3-1։</w:t>
      </w:r>
    </w:p>
  </w:footnote>
  <w:footnote w:id="2">
    <w:p w14:paraId="17BCCDA2" w14:textId="77777777" w:rsidR="008E0B05" w:rsidRDefault="008E0B05" w:rsidP="008E0B05">
      <w:pPr>
        <w:pStyle w:val="FootnoteText"/>
      </w:pPr>
      <w:r>
        <w:rPr>
          <w:rStyle w:val="FootnoteReference"/>
        </w:rPr>
        <w:footnoteRef/>
      </w:r>
      <w:r>
        <w:t xml:space="preserve"> PWC Armenia, EY Armenia, KPMG Armenia, BDO Armenia, GT Armenia, Baker Tilly Armenia:</w:t>
      </w:r>
    </w:p>
  </w:footnote>
  <w:footnote w:id="3">
    <w:p w14:paraId="3FBA9FA2" w14:textId="427A341A" w:rsidR="00194F76" w:rsidRDefault="00194F76" w:rsidP="00194F7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Աշխատավարձը</w:t>
      </w:r>
      <w:proofErr w:type="spellEnd"/>
      <w:r>
        <w:t xml:space="preserve"> </w:t>
      </w:r>
      <w:proofErr w:type="spellStart"/>
      <w:r>
        <w:t>սահմանվում</w:t>
      </w:r>
      <w:proofErr w:type="spellEnd"/>
      <w:r>
        <w:t xml:space="preserve"> է </w:t>
      </w:r>
      <w:proofErr w:type="spellStart"/>
      <w:r>
        <w:t>Հաշվեքննիչ</w:t>
      </w:r>
      <w:proofErr w:type="spellEnd"/>
      <w:r>
        <w:t xml:space="preserve"> </w:t>
      </w:r>
      <w:proofErr w:type="spellStart"/>
      <w:r>
        <w:t>պալատի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 </w:t>
      </w:r>
      <w:proofErr w:type="spellStart"/>
      <w:r>
        <w:t>օրենքի</w:t>
      </w:r>
      <w:proofErr w:type="spellEnd"/>
      <w:r>
        <w:t xml:space="preserve"> 35-րդ </w:t>
      </w:r>
      <w:proofErr w:type="spellStart"/>
      <w:r>
        <w:t>հոդվածի</w:t>
      </w:r>
      <w:proofErr w:type="spellEnd"/>
      <w:r>
        <w:t xml:space="preserve"> 7-րդ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համաձայն</w:t>
      </w:r>
      <w:proofErr w:type="spellEnd"/>
      <w:r>
        <w:t xml:space="preserve">, </w:t>
      </w:r>
      <w:proofErr w:type="spellStart"/>
      <w:r>
        <w:t>մասնավորապես</w:t>
      </w:r>
      <w:proofErr w:type="spellEnd"/>
      <w:r>
        <w:t xml:space="preserve">՝ </w:t>
      </w:r>
      <w:proofErr w:type="spellStart"/>
      <w:r>
        <w:t>համապատասխանեցված</w:t>
      </w:r>
      <w:proofErr w:type="spellEnd"/>
      <w:r>
        <w:t xml:space="preserve"> է ՀՀ-</w:t>
      </w:r>
      <w:proofErr w:type="spellStart"/>
      <w:r>
        <w:t>ում</w:t>
      </w:r>
      <w:proofErr w:type="spellEnd"/>
      <w:r w:rsidRPr="00194F76">
        <w:t xml:space="preserve"> </w:t>
      </w:r>
      <w:proofErr w:type="spellStart"/>
      <w:r w:rsidRPr="00194F76">
        <w:t>գործող</w:t>
      </w:r>
      <w:proofErr w:type="spellEnd"/>
      <w:r w:rsidRPr="00194F76">
        <w:t xml:space="preserve">՝ </w:t>
      </w:r>
      <w:proofErr w:type="spellStart"/>
      <w:r w:rsidRPr="00194F76">
        <w:t>միջազգային</w:t>
      </w:r>
      <w:proofErr w:type="spellEnd"/>
      <w:r w:rsidRPr="00194F76">
        <w:t xml:space="preserve"> </w:t>
      </w:r>
      <w:proofErr w:type="spellStart"/>
      <w:r w:rsidRPr="00194F76">
        <w:t>խմբի</w:t>
      </w:r>
      <w:proofErr w:type="spellEnd"/>
      <w:r w:rsidRPr="00194F76">
        <w:t xml:space="preserve"> </w:t>
      </w:r>
      <w:proofErr w:type="spellStart"/>
      <w:r w:rsidRPr="00194F76">
        <w:t>անդամ</w:t>
      </w:r>
      <w:proofErr w:type="spellEnd"/>
      <w:r w:rsidRPr="00194F76">
        <w:t xml:space="preserve"> </w:t>
      </w:r>
      <w:proofErr w:type="spellStart"/>
      <w:r w:rsidRPr="00194F76">
        <w:t>հանդիսացող</w:t>
      </w:r>
      <w:proofErr w:type="spellEnd"/>
      <w:r w:rsidRPr="00194F76">
        <w:t xml:space="preserve"> և </w:t>
      </w:r>
      <w:proofErr w:type="spellStart"/>
      <w:r w:rsidRPr="00194F76">
        <w:t>միջազգային</w:t>
      </w:r>
      <w:proofErr w:type="spellEnd"/>
      <w:r w:rsidRPr="00194F76">
        <w:t xml:space="preserve"> </w:t>
      </w:r>
      <w:proofErr w:type="spellStart"/>
      <w:r w:rsidRPr="00194F76">
        <w:t>ճանաչում</w:t>
      </w:r>
      <w:proofErr w:type="spellEnd"/>
      <w:r w:rsidRPr="00194F76">
        <w:t xml:space="preserve"> </w:t>
      </w:r>
      <w:proofErr w:type="spellStart"/>
      <w:r w:rsidRPr="00194F76">
        <w:t>ունեցող</w:t>
      </w:r>
      <w:proofErr w:type="spellEnd"/>
      <w:r w:rsidRPr="00194F76">
        <w:t xml:space="preserve"> </w:t>
      </w:r>
      <w:proofErr w:type="spellStart"/>
      <w:r w:rsidRPr="00194F76">
        <w:t>աուդիտորական</w:t>
      </w:r>
      <w:proofErr w:type="spellEnd"/>
      <w:r w:rsidRPr="00194F76">
        <w:t xml:space="preserve"> </w:t>
      </w:r>
      <w:proofErr w:type="spellStart"/>
      <w:r w:rsidRPr="00194F76">
        <w:t>կազմակերպությունների</w:t>
      </w:r>
      <w:proofErr w:type="spellEnd"/>
      <w:r>
        <w:t xml:space="preserve"> (Big </w:t>
      </w:r>
      <w:proofErr w:type="gramStart"/>
      <w:r>
        <w:t>10)</w:t>
      </w:r>
      <w:r w:rsidRPr="00194F76">
        <w:t>՝</w:t>
      </w:r>
      <w:proofErr w:type="gramEnd"/>
      <w:r w:rsidRPr="00194F76">
        <w:t xml:space="preserve"> </w:t>
      </w:r>
      <w:proofErr w:type="spellStart"/>
      <w:r w:rsidRPr="00194F76">
        <w:t>ըստ</w:t>
      </w:r>
      <w:proofErr w:type="spellEnd"/>
      <w:r w:rsidRPr="00194F76">
        <w:t xml:space="preserve"> </w:t>
      </w:r>
      <w:proofErr w:type="spellStart"/>
      <w:r w:rsidRPr="00194F76">
        <w:t>համադրելի</w:t>
      </w:r>
      <w:proofErr w:type="spellEnd"/>
      <w:r w:rsidRPr="00194F76">
        <w:t xml:space="preserve"> </w:t>
      </w:r>
      <w:proofErr w:type="spellStart"/>
      <w:r w:rsidRPr="00194F76">
        <w:t>պաշտոնների</w:t>
      </w:r>
      <w:proofErr w:type="spellEnd"/>
      <w:r w:rsidRPr="00194F76">
        <w:t xml:space="preserve"> </w:t>
      </w:r>
      <w:proofErr w:type="spellStart"/>
      <w:r w:rsidRPr="00194F76">
        <w:t>միջին</w:t>
      </w:r>
      <w:proofErr w:type="spellEnd"/>
      <w:r w:rsidRPr="00194F76">
        <w:t xml:space="preserve"> </w:t>
      </w:r>
      <w:proofErr w:type="spellStart"/>
      <w:r w:rsidRPr="00194F76">
        <w:t>վարձատրությանը</w:t>
      </w:r>
      <w:proofErr w:type="spellEnd"/>
      <w:r>
        <w:t>:</w:t>
      </w:r>
    </w:p>
  </w:footnote>
  <w:footnote w:id="4">
    <w:p w14:paraId="73221B89" w14:textId="47CC91B0" w:rsidR="00A0040F" w:rsidRDefault="00A004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94F76">
        <w:t xml:space="preserve">2026 </w:t>
      </w:r>
      <w:proofErr w:type="spellStart"/>
      <w:r w:rsidR="00194F76">
        <w:t>թվականի</w:t>
      </w:r>
      <w:proofErr w:type="spellEnd"/>
      <w:r w:rsidR="00194F76">
        <w:t xml:space="preserve"> </w:t>
      </w:r>
      <w:proofErr w:type="spellStart"/>
      <w:r w:rsidR="00194F76">
        <w:t>համար</w:t>
      </w:r>
      <w:proofErr w:type="spellEnd"/>
      <w:r w:rsidR="00194F76">
        <w:t xml:space="preserve">, </w:t>
      </w:r>
      <w:proofErr w:type="spellStart"/>
      <w:r w:rsidR="00194F76">
        <w:t>հղումը</w:t>
      </w:r>
      <w:proofErr w:type="spellEnd"/>
      <w:r w:rsidR="00194F76">
        <w:t xml:space="preserve">՝ </w:t>
      </w:r>
      <w:r w:rsidRPr="00A0040F">
        <w:t>https://armsai.am/sites/default/files/24L-2025.docx</w:t>
      </w:r>
      <w: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5EF"/>
    <w:multiLevelType w:val="hybridMultilevel"/>
    <w:tmpl w:val="AD841D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3DB"/>
    <w:multiLevelType w:val="multilevel"/>
    <w:tmpl w:val="87EE4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B469FA"/>
    <w:multiLevelType w:val="hybridMultilevel"/>
    <w:tmpl w:val="BE3A5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1EA7"/>
    <w:multiLevelType w:val="hybridMultilevel"/>
    <w:tmpl w:val="43B0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C426C"/>
    <w:multiLevelType w:val="hybridMultilevel"/>
    <w:tmpl w:val="C652E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23A98"/>
    <w:multiLevelType w:val="multilevel"/>
    <w:tmpl w:val="CC624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24021C"/>
    <w:multiLevelType w:val="multilevel"/>
    <w:tmpl w:val="1CB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939CE"/>
    <w:multiLevelType w:val="multilevel"/>
    <w:tmpl w:val="B4B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C0A4F"/>
    <w:multiLevelType w:val="hybridMultilevel"/>
    <w:tmpl w:val="136A2F68"/>
    <w:lvl w:ilvl="0" w:tplc="F6A6D93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624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295A1A"/>
    <w:multiLevelType w:val="hybridMultilevel"/>
    <w:tmpl w:val="B4DCC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F75E0"/>
    <w:multiLevelType w:val="multilevel"/>
    <w:tmpl w:val="4FE8EA8A"/>
    <w:lvl w:ilvl="0">
      <w:start w:val="1"/>
      <w:numFmt w:val="decimal"/>
      <w:lvlText w:val="%1."/>
      <w:lvlJc w:val="left"/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837C2B"/>
    <w:multiLevelType w:val="hybridMultilevel"/>
    <w:tmpl w:val="C084123C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3C3044"/>
    <w:multiLevelType w:val="hybridMultilevel"/>
    <w:tmpl w:val="C5A4D006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84D21"/>
    <w:multiLevelType w:val="hybridMultilevel"/>
    <w:tmpl w:val="782A71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810E2"/>
    <w:multiLevelType w:val="hybridMultilevel"/>
    <w:tmpl w:val="CA98E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B0312"/>
    <w:multiLevelType w:val="multilevel"/>
    <w:tmpl w:val="D3BC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86938"/>
    <w:multiLevelType w:val="hybridMultilevel"/>
    <w:tmpl w:val="218697F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C390EF96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092474"/>
    <w:multiLevelType w:val="hybridMultilevel"/>
    <w:tmpl w:val="59B4E418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5585E"/>
    <w:multiLevelType w:val="hybridMultilevel"/>
    <w:tmpl w:val="BDA26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679C7"/>
    <w:multiLevelType w:val="hybridMultilevel"/>
    <w:tmpl w:val="59580384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67C47"/>
    <w:multiLevelType w:val="multilevel"/>
    <w:tmpl w:val="138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CE5C4D"/>
    <w:multiLevelType w:val="hybridMultilevel"/>
    <w:tmpl w:val="92D2F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B695C"/>
    <w:multiLevelType w:val="hybridMultilevel"/>
    <w:tmpl w:val="939E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76F6F"/>
    <w:multiLevelType w:val="hybridMultilevel"/>
    <w:tmpl w:val="7D4EB108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7"/>
  </w:num>
  <w:num w:numId="4">
    <w:abstractNumId w:val="6"/>
  </w:num>
  <w:num w:numId="5">
    <w:abstractNumId w:val="20"/>
  </w:num>
  <w:num w:numId="6">
    <w:abstractNumId w:val="23"/>
  </w:num>
  <w:num w:numId="7">
    <w:abstractNumId w:val="10"/>
  </w:num>
  <w:num w:numId="8">
    <w:abstractNumId w:val="14"/>
  </w:num>
  <w:num w:numId="9">
    <w:abstractNumId w:val="0"/>
  </w:num>
  <w:num w:numId="10">
    <w:abstractNumId w:val="1"/>
  </w:num>
  <w:num w:numId="11">
    <w:abstractNumId w:val="9"/>
  </w:num>
  <w:num w:numId="12">
    <w:abstractNumId w:val="18"/>
  </w:num>
  <w:num w:numId="13">
    <w:abstractNumId w:val="15"/>
  </w:num>
  <w:num w:numId="14">
    <w:abstractNumId w:val="17"/>
  </w:num>
  <w:num w:numId="15">
    <w:abstractNumId w:val="2"/>
  </w:num>
  <w:num w:numId="16">
    <w:abstractNumId w:val="5"/>
  </w:num>
  <w:num w:numId="17">
    <w:abstractNumId w:val="11"/>
  </w:num>
  <w:num w:numId="18">
    <w:abstractNumId w:val="12"/>
  </w:num>
  <w:num w:numId="19">
    <w:abstractNumId w:val="3"/>
  </w:num>
  <w:num w:numId="20">
    <w:abstractNumId w:val="25"/>
  </w:num>
  <w:num w:numId="21">
    <w:abstractNumId w:val="19"/>
  </w:num>
  <w:num w:numId="22">
    <w:abstractNumId w:val="21"/>
  </w:num>
  <w:num w:numId="23">
    <w:abstractNumId w:val="13"/>
  </w:num>
  <w:num w:numId="24">
    <w:abstractNumId w:val="24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60"/>
    <w:rsid w:val="00027E28"/>
    <w:rsid w:val="0003412F"/>
    <w:rsid w:val="000441A1"/>
    <w:rsid w:val="00062DF1"/>
    <w:rsid w:val="00065822"/>
    <w:rsid w:val="000A6730"/>
    <w:rsid w:val="000E049B"/>
    <w:rsid w:val="000F7F4E"/>
    <w:rsid w:val="00120E77"/>
    <w:rsid w:val="001304BF"/>
    <w:rsid w:val="001515CF"/>
    <w:rsid w:val="001539BF"/>
    <w:rsid w:val="001621B2"/>
    <w:rsid w:val="00162641"/>
    <w:rsid w:val="001800C6"/>
    <w:rsid w:val="00194F76"/>
    <w:rsid w:val="001A54FC"/>
    <w:rsid w:val="00234093"/>
    <w:rsid w:val="0025162D"/>
    <w:rsid w:val="0026101B"/>
    <w:rsid w:val="002630BF"/>
    <w:rsid w:val="00265228"/>
    <w:rsid w:val="00294F2C"/>
    <w:rsid w:val="002A11D6"/>
    <w:rsid w:val="002A761A"/>
    <w:rsid w:val="002B188B"/>
    <w:rsid w:val="002D5673"/>
    <w:rsid w:val="002F7A52"/>
    <w:rsid w:val="003346A7"/>
    <w:rsid w:val="00356A86"/>
    <w:rsid w:val="003627D5"/>
    <w:rsid w:val="0037001F"/>
    <w:rsid w:val="003A3E1E"/>
    <w:rsid w:val="003A707F"/>
    <w:rsid w:val="003C15D2"/>
    <w:rsid w:val="003E068A"/>
    <w:rsid w:val="003E485F"/>
    <w:rsid w:val="004107EE"/>
    <w:rsid w:val="00416A26"/>
    <w:rsid w:val="00431392"/>
    <w:rsid w:val="00463E89"/>
    <w:rsid w:val="004713FF"/>
    <w:rsid w:val="00472438"/>
    <w:rsid w:val="00473463"/>
    <w:rsid w:val="00483BA8"/>
    <w:rsid w:val="004E0514"/>
    <w:rsid w:val="004F00FA"/>
    <w:rsid w:val="00500544"/>
    <w:rsid w:val="00502DC8"/>
    <w:rsid w:val="00520282"/>
    <w:rsid w:val="0053082C"/>
    <w:rsid w:val="00542926"/>
    <w:rsid w:val="00563D96"/>
    <w:rsid w:val="005B4AE1"/>
    <w:rsid w:val="005E5396"/>
    <w:rsid w:val="006129C9"/>
    <w:rsid w:val="00615633"/>
    <w:rsid w:val="006430B2"/>
    <w:rsid w:val="006A3120"/>
    <w:rsid w:val="006A5316"/>
    <w:rsid w:val="006A7715"/>
    <w:rsid w:val="006C36E8"/>
    <w:rsid w:val="006D3D6D"/>
    <w:rsid w:val="006D658D"/>
    <w:rsid w:val="006E3158"/>
    <w:rsid w:val="006F3FE7"/>
    <w:rsid w:val="00701D5D"/>
    <w:rsid w:val="00716AE8"/>
    <w:rsid w:val="00720925"/>
    <w:rsid w:val="00724A5E"/>
    <w:rsid w:val="0073667C"/>
    <w:rsid w:val="007411A7"/>
    <w:rsid w:val="007424E0"/>
    <w:rsid w:val="0076178F"/>
    <w:rsid w:val="00775EB1"/>
    <w:rsid w:val="00780D5B"/>
    <w:rsid w:val="007A01ED"/>
    <w:rsid w:val="007A346D"/>
    <w:rsid w:val="007A7B8C"/>
    <w:rsid w:val="007D1950"/>
    <w:rsid w:val="007D1AF6"/>
    <w:rsid w:val="007D2CBD"/>
    <w:rsid w:val="007D6FCE"/>
    <w:rsid w:val="007E0EF4"/>
    <w:rsid w:val="007F5FC2"/>
    <w:rsid w:val="00811241"/>
    <w:rsid w:val="00836369"/>
    <w:rsid w:val="008B74F4"/>
    <w:rsid w:val="008C14ED"/>
    <w:rsid w:val="008E0B05"/>
    <w:rsid w:val="008E48B1"/>
    <w:rsid w:val="009006A7"/>
    <w:rsid w:val="00912747"/>
    <w:rsid w:val="009268C9"/>
    <w:rsid w:val="00931230"/>
    <w:rsid w:val="00940672"/>
    <w:rsid w:val="00945115"/>
    <w:rsid w:val="00953949"/>
    <w:rsid w:val="00974CF3"/>
    <w:rsid w:val="00996221"/>
    <w:rsid w:val="009A6960"/>
    <w:rsid w:val="009A6C5F"/>
    <w:rsid w:val="00A0040F"/>
    <w:rsid w:val="00A20496"/>
    <w:rsid w:val="00A26C7C"/>
    <w:rsid w:val="00A32C2E"/>
    <w:rsid w:val="00A6674F"/>
    <w:rsid w:val="00A7650A"/>
    <w:rsid w:val="00AA4F6A"/>
    <w:rsid w:val="00AA7D32"/>
    <w:rsid w:val="00AA7D45"/>
    <w:rsid w:val="00AE3104"/>
    <w:rsid w:val="00B04906"/>
    <w:rsid w:val="00B1578B"/>
    <w:rsid w:val="00B96F5A"/>
    <w:rsid w:val="00BB4D9B"/>
    <w:rsid w:val="00BD7EEB"/>
    <w:rsid w:val="00BE2511"/>
    <w:rsid w:val="00C01D79"/>
    <w:rsid w:val="00C039E1"/>
    <w:rsid w:val="00C12EA9"/>
    <w:rsid w:val="00C241DE"/>
    <w:rsid w:val="00C35E76"/>
    <w:rsid w:val="00C411A3"/>
    <w:rsid w:val="00C47E53"/>
    <w:rsid w:val="00C520FB"/>
    <w:rsid w:val="00C610CB"/>
    <w:rsid w:val="00C63D92"/>
    <w:rsid w:val="00C6621A"/>
    <w:rsid w:val="00C8245F"/>
    <w:rsid w:val="00CE0BE3"/>
    <w:rsid w:val="00D25D0E"/>
    <w:rsid w:val="00D32DDA"/>
    <w:rsid w:val="00D46EF5"/>
    <w:rsid w:val="00D63A94"/>
    <w:rsid w:val="00D66638"/>
    <w:rsid w:val="00DB0AD2"/>
    <w:rsid w:val="00DC13C3"/>
    <w:rsid w:val="00DD7867"/>
    <w:rsid w:val="00DE6746"/>
    <w:rsid w:val="00E31899"/>
    <w:rsid w:val="00E96122"/>
    <w:rsid w:val="00EB257A"/>
    <w:rsid w:val="00EC6DEF"/>
    <w:rsid w:val="00ED374A"/>
    <w:rsid w:val="00EE36B5"/>
    <w:rsid w:val="00F014C9"/>
    <w:rsid w:val="00F6339F"/>
    <w:rsid w:val="00F73F9A"/>
    <w:rsid w:val="00F97B97"/>
    <w:rsid w:val="00FA1EA1"/>
    <w:rsid w:val="00FD0404"/>
    <w:rsid w:val="00FD4825"/>
    <w:rsid w:val="00FF1798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B1B2"/>
  <w15:chartTrackingRefBased/>
  <w15:docId w15:val="{1481E6F4-BC4B-4506-A43F-EEB54329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6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96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B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F5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6F5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9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96F5A"/>
    <w:rPr>
      <w:b/>
      <w:bCs/>
    </w:rPr>
  </w:style>
  <w:style w:type="character" w:styleId="Hyperlink">
    <w:name w:val="Hyperlink"/>
    <w:basedOn w:val="DefaultParagraphFont"/>
    <w:uiPriority w:val="99"/>
    <w:unhideWhenUsed/>
    <w:rsid w:val="00B96F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12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0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A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0925"/>
    <w:pPr>
      <w:spacing w:after="0" w:line="240" w:lineRule="auto"/>
    </w:pPr>
  </w:style>
  <w:style w:type="paragraph" w:customStyle="1" w:styleId="CommentTextAJ">
    <w:name w:val="Comment Text AJ"/>
    <w:basedOn w:val="CommentText"/>
    <w:link w:val="CommentTextAJChar"/>
    <w:qFormat/>
    <w:rsid w:val="00EE36B5"/>
    <w:rPr>
      <w:color w:val="0070C0"/>
      <w:sz w:val="28"/>
      <w:lang w:val="hy-AM"/>
    </w:rPr>
  </w:style>
  <w:style w:type="character" w:customStyle="1" w:styleId="CommentTextAJChar">
    <w:name w:val="Comment Text AJ Char"/>
    <w:basedOn w:val="CommentTextChar"/>
    <w:link w:val="CommentTextAJ"/>
    <w:rsid w:val="00EE36B5"/>
    <w:rPr>
      <w:color w:val="0070C0"/>
      <w:sz w:val="28"/>
      <w:szCs w:val="20"/>
      <w:lang w:val="hy-AM"/>
    </w:rPr>
  </w:style>
  <w:style w:type="character" w:styleId="PlaceholderText">
    <w:name w:val="Placeholder Text"/>
    <w:basedOn w:val="DefaultParagraphFont"/>
    <w:uiPriority w:val="99"/>
    <w:semiHidden/>
    <w:rsid w:val="00A0040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04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4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040F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B0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A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39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sai.am/hy/file/1%E2%80%A4-link-1-pa-manager-position-d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msai.am/sites/default/files/5%E2%80%A4%20Link%205%20Aplication%20PA%20manager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msai.am/sites/default/files/4%E2%80%A4%20LInk%20%204.%20Competencies%20PA%20manager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msai.am/sites/default/files/%D4%B3%D5%B6%D5%A1%D5%B0%D5%A1%D5%BF%D5%B4%D5%A1%D5%B6%20%D5%A9%D5%A9%D5%A5%D6%80%D5%A9%D5%AB%D5%AF%20%D5%AF%D5%A1%D5%BC%D5%A1%D5%BE%D5%A1%D6%80%D5%AB%D5%B9%20%281%2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CF98-D6B4-4D01-823D-5AF3F460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Anna Akbalyan</cp:lastModifiedBy>
  <cp:revision>14</cp:revision>
  <dcterms:created xsi:type="dcterms:W3CDTF">2026-05-22T10:08:00Z</dcterms:created>
  <dcterms:modified xsi:type="dcterms:W3CDTF">2026-05-22T13:24:00Z</dcterms:modified>
</cp:coreProperties>
</file>