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4358EB" w14:textId="720320A8" w:rsidR="007459ED" w:rsidRDefault="007459ED" w:rsidP="000D6EC1">
      <w:pPr>
        <w:spacing w:line="276" w:lineRule="auto"/>
        <w:jc w:val="center"/>
        <w:rPr>
          <w:rFonts w:ascii="GHEA Grapalat" w:hAnsi="GHEA Grapalat" w:cs="Times New Roman"/>
          <w:bCs/>
          <w:color w:val="1F3864" w:themeColor="accent1" w:themeShade="80"/>
          <w:sz w:val="28"/>
          <w:szCs w:val="28"/>
          <w:lang w:val="en-US" w:eastAsia="en-US"/>
        </w:rPr>
      </w:pPr>
      <w:r>
        <w:rPr>
          <w:rFonts w:ascii="GHEA Grapalat" w:hAnsi="GHEA Grapalat"/>
          <w:noProof/>
          <w:color w:val="1F3864" w:themeColor="accent1" w:themeShade="80"/>
          <w:lang w:val="en-GB" w:eastAsia="en-GB"/>
        </w:rPr>
        <w:drawing>
          <wp:inline distT="0" distB="0" distL="0" distR="0" wp14:anchorId="2B024CA6" wp14:editId="7BC3D15A">
            <wp:extent cx="1216849" cy="1085850"/>
            <wp:effectExtent l="0" t="0" r="2540" b="0"/>
            <wp:docPr id="1960946868" name="Рисунок 1" descr="co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4348" cy="10925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B6F654" w14:textId="77777777" w:rsidR="007459ED" w:rsidRDefault="007459ED" w:rsidP="000D6EC1">
      <w:pPr>
        <w:spacing w:line="276" w:lineRule="auto"/>
        <w:jc w:val="center"/>
        <w:rPr>
          <w:rFonts w:ascii="GHEA Grapalat" w:hAnsi="GHEA Grapalat"/>
          <w:bCs/>
          <w:color w:val="1F3864" w:themeColor="accent1" w:themeShade="80"/>
          <w:sz w:val="28"/>
          <w:szCs w:val="28"/>
        </w:rPr>
      </w:pPr>
    </w:p>
    <w:p w14:paraId="5214CEE1" w14:textId="77777777" w:rsidR="007459ED" w:rsidRDefault="007459ED" w:rsidP="000D6EC1">
      <w:pPr>
        <w:spacing w:line="276" w:lineRule="auto"/>
        <w:jc w:val="center"/>
        <w:rPr>
          <w:rFonts w:ascii="GHEA Grapalat" w:hAnsi="GHEA Grapalat"/>
          <w:bCs/>
          <w:color w:val="1F3864" w:themeColor="accent1" w:themeShade="80"/>
          <w:sz w:val="28"/>
          <w:szCs w:val="28"/>
        </w:rPr>
      </w:pPr>
      <w:r>
        <w:rPr>
          <w:rFonts w:ascii="GHEA Grapalat" w:hAnsi="GHEA Grapalat"/>
          <w:bCs/>
          <w:color w:val="1F3864" w:themeColor="accent1" w:themeShade="80"/>
          <w:sz w:val="28"/>
          <w:szCs w:val="28"/>
        </w:rPr>
        <w:t xml:space="preserve">ՀԱՅԱՍՏԱՆԻ ՀԱՆՐԱՊԵՏՈՒԹՅԱՆ </w:t>
      </w:r>
    </w:p>
    <w:p w14:paraId="035169D4" w14:textId="77777777" w:rsidR="007459ED" w:rsidRDefault="007459ED" w:rsidP="000D6EC1">
      <w:pPr>
        <w:spacing w:line="276" w:lineRule="auto"/>
        <w:jc w:val="center"/>
        <w:rPr>
          <w:rFonts w:ascii="GHEA Grapalat" w:hAnsi="GHEA Grapalat"/>
          <w:bCs/>
          <w:color w:val="1F3864" w:themeColor="accent1" w:themeShade="80"/>
          <w:sz w:val="28"/>
          <w:szCs w:val="28"/>
        </w:rPr>
      </w:pPr>
      <w:r>
        <w:rPr>
          <w:rFonts w:ascii="GHEA Grapalat" w:hAnsi="GHEA Grapalat"/>
          <w:bCs/>
          <w:color w:val="1F3864" w:themeColor="accent1" w:themeShade="80"/>
          <w:sz w:val="28"/>
          <w:szCs w:val="28"/>
        </w:rPr>
        <w:t>ՀԱՇՎԵՔՆՆԻՉ ՊԱԼԱՏ</w:t>
      </w:r>
    </w:p>
    <w:p w14:paraId="6555A68E" w14:textId="77777777" w:rsidR="007459ED" w:rsidRDefault="007459ED" w:rsidP="000D6EC1">
      <w:pPr>
        <w:spacing w:line="276" w:lineRule="auto"/>
        <w:jc w:val="center"/>
        <w:rPr>
          <w:rFonts w:ascii="GHEA Grapalat" w:hAnsi="GHEA Grapalat"/>
          <w:bCs/>
          <w:color w:val="1F3864" w:themeColor="accent1" w:themeShade="80"/>
          <w:sz w:val="28"/>
          <w:szCs w:val="28"/>
        </w:rPr>
      </w:pPr>
    </w:p>
    <w:p w14:paraId="5CFDD541" w14:textId="6AA82686" w:rsidR="00B30B25" w:rsidRPr="00AF2E54" w:rsidRDefault="007459ED" w:rsidP="000D6EC1">
      <w:pPr>
        <w:spacing w:line="276" w:lineRule="auto"/>
        <w:jc w:val="center"/>
        <w:rPr>
          <w:rFonts w:ascii="GHEA Grapalat" w:hAnsi="GHEA Grapalat"/>
          <w:b/>
          <w:bCs/>
          <w:color w:val="000000" w:themeColor="text1"/>
        </w:rPr>
      </w:pPr>
      <w:r>
        <w:rPr>
          <w:rFonts w:ascii="GHEA Grapalat" w:hAnsi="GHEA Grapalat"/>
          <w:b/>
          <w:bCs/>
          <w:color w:val="1F3864" w:themeColor="accent1" w:themeShade="80"/>
          <w:sz w:val="32"/>
          <w:szCs w:val="28"/>
        </w:rPr>
        <w:t>Ո Ր Ո Շ ՈՒ Մ</w:t>
      </w:r>
    </w:p>
    <w:p w14:paraId="436037EB" w14:textId="77777777" w:rsidR="000D6EC1" w:rsidRDefault="000D6EC1" w:rsidP="000D6EC1">
      <w:pPr>
        <w:spacing w:line="276" w:lineRule="auto"/>
        <w:jc w:val="center"/>
        <w:rPr>
          <w:rFonts w:ascii="GHEA Grapalat" w:hAnsi="GHEA Grapalat" w:cs="Times New Roman"/>
          <w:bCs/>
          <w:color w:val="000000" w:themeColor="text1"/>
          <w:lang w:eastAsia="en-US"/>
        </w:rPr>
      </w:pPr>
    </w:p>
    <w:p w14:paraId="10EB1527" w14:textId="78D7C67A" w:rsidR="00B30B25" w:rsidRPr="000D6EC1" w:rsidRDefault="00B30B25" w:rsidP="000D6EC1">
      <w:pPr>
        <w:spacing w:line="276" w:lineRule="auto"/>
        <w:jc w:val="center"/>
        <w:rPr>
          <w:rFonts w:ascii="GHEA Grapalat" w:hAnsi="GHEA Grapalat" w:cs="Times New Roman"/>
          <w:bCs/>
          <w:color w:val="44546A" w:themeColor="text2"/>
          <w:lang w:eastAsia="en-US"/>
        </w:rPr>
      </w:pPr>
      <w:r w:rsidRPr="000D6EC1">
        <w:rPr>
          <w:rFonts w:ascii="GHEA Grapalat" w:hAnsi="GHEA Grapalat" w:cs="Times New Roman"/>
          <w:bCs/>
          <w:color w:val="44546A" w:themeColor="text2"/>
          <w:lang w:eastAsia="en-US"/>
        </w:rPr>
        <w:t>202</w:t>
      </w:r>
      <w:r w:rsidR="00AF2E54" w:rsidRPr="000D6EC1">
        <w:rPr>
          <w:rFonts w:ascii="GHEA Grapalat" w:hAnsi="GHEA Grapalat" w:cs="Times New Roman"/>
          <w:bCs/>
          <w:color w:val="44546A" w:themeColor="text2"/>
          <w:lang w:eastAsia="en-US"/>
        </w:rPr>
        <w:t>5</w:t>
      </w:r>
      <w:r w:rsidRPr="000D6EC1">
        <w:rPr>
          <w:rFonts w:ascii="GHEA Grapalat" w:hAnsi="GHEA Grapalat" w:cs="Times New Roman"/>
          <w:bCs/>
          <w:color w:val="44546A" w:themeColor="text2"/>
          <w:lang w:eastAsia="en-US"/>
        </w:rPr>
        <w:t xml:space="preserve"> թվականի </w:t>
      </w:r>
      <w:r w:rsidR="00857AF4">
        <w:rPr>
          <w:rFonts w:ascii="GHEA Grapalat" w:hAnsi="GHEA Grapalat" w:cs="Times New Roman"/>
          <w:bCs/>
          <w:color w:val="44546A" w:themeColor="text2"/>
          <w:lang w:eastAsia="en-US"/>
        </w:rPr>
        <w:t>հուլիսի 24</w:t>
      </w:r>
      <w:r w:rsidRPr="000D6EC1">
        <w:rPr>
          <w:rFonts w:ascii="GHEA Grapalat" w:hAnsi="GHEA Grapalat" w:cs="Times New Roman"/>
          <w:bCs/>
          <w:color w:val="44546A" w:themeColor="text2"/>
          <w:lang w:eastAsia="en-US"/>
        </w:rPr>
        <w:t xml:space="preserve">-ի  </w:t>
      </w:r>
      <w:r w:rsidR="00857AF4">
        <w:rPr>
          <w:rFonts w:ascii="GHEA Grapalat" w:hAnsi="GHEA Grapalat" w:cs="Times New Roman"/>
          <w:bCs/>
          <w:color w:val="44546A" w:themeColor="text2"/>
          <w:lang w:eastAsia="en-US"/>
        </w:rPr>
        <w:t>№</w:t>
      </w:r>
      <w:r w:rsidRPr="000D6EC1">
        <w:rPr>
          <w:rFonts w:ascii="GHEA Grapalat" w:hAnsi="GHEA Grapalat" w:cs="Times New Roman"/>
          <w:bCs/>
          <w:color w:val="44546A" w:themeColor="text2"/>
          <w:lang w:eastAsia="en-US"/>
        </w:rPr>
        <w:t xml:space="preserve"> </w:t>
      </w:r>
      <w:r w:rsidR="00857AF4">
        <w:rPr>
          <w:rFonts w:ascii="GHEA Grapalat" w:hAnsi="GHEA Grapalat" w:cs="Times New Roman"/>
          <w:bCs/>
          <w:color w:val="44546A" w:themeColor="text2"/>
          <w:lang w:eastAsia="en-US"/>
        </w:rPr>
        <w:t>48</w:t>
      </w:r>
      <w:r w:rsidRPr="000D6EC1">
        <w:rPr>
          <w:rFonts w:ascii="GHEA Grapalat" w:hAnsi="GHEA Grapalat" w:cs="Times New Roman"/>
          <w:bCs/>
          <w:color w:val="44546A" w:themeColor="text2"/>
          <w:lang w:eastAsia="en-US"/>
        </w:rPr>
        <w:t>-Լ</w:t>
      </w:r>
    </w:p>
    <w:p w14:paraId="35A3B014" w14:textId="77777777" w:rsidR="00B30B25" w:rsidRPr="00AF2E54" w:rsidRDefault="00B30B25" w:rsidP="000D6EC1">
      <w:pPr>
        <w:spacing w:line="276" w:lineRule="auto"/>
        <w:jc w:val="center"/>
        <w:rPr>
          <w:rFonts w:ascii="GHEA Grapalat" w:hAnsi="GHEA Grapalat"/>
          <w:b/>
        </w:rPr>
      </w:pPr>
    </w:p>
    <w:p w14:paraId="0A971EDA" w14:textId="77777777" w:rsidR="00AF2E54" w:rsidRDefault="00AF2E54" w:rsidP="000D6EC1">
      <w:pPr>
        <w:spacing w:line="276" w:lineRule="auto"/>
        <w:jc w:val="center"/>
        <w:rPr>
          <w:rFonts w:ascii="GHEA Grapalat" w:hAnsi="GHEA Grapalat"/>
          <w:b/>
          <w:bCs/>
        </w:rPr>
      </w:pPr>
      <w:bookmarkStart w:id="0" w:name="_Hlk170228368"/>
    </w:p>
    <w:p w14:paraId="63A6B386" w14:textId="69A16EA5" w:rsidR="00B30B25" w:rsidRPr="00761D49" w:rsidRDefault="00B30B25" w:rsidP="000D6EC1">
      <w:pPr>
        <w:spacing w:line="276" w:lineRule="auto"/>
        <w:jc w:val="center"/>
        <w:rPr>
          <w:rFonts w:ascii="GHEA Grapalat" w:hAnsi="GHEA Grapalat"/>
          <w:b/>
        </w:rPr>
      </w:pPr>
      <w:bookmarkStart w:id="1" w:name="_GoBack"/>
      <w:r w:rsidRPr="00761D49">
        <w:rPr>
          <w:rFonts w:ascii="GHEA Grapalat" w:hAnsi="GHEA Grapalat"/>
          <w:b/>
          <w:bCs/>
        </w:rPr>
        <w:t>ՀԱՇՎԵՔՆՆ</w:t>
      </w:r>
      <w:r w:rsidR="00155B89" w:rsidRPr="00761D49">
        <w:rPr>
          <w:rFonts w:ascii="GHEA Grapalat" w:hAnsi="GHEA Grapalat"/>
          <w:b/>
          <w:bCs/>
        </w:rPr>
        <w:t xml:space="preserve">ՈՒԹՅԱՆ </w:t>
      </w:r>
      <w:r w:rsidRPr="00761D49">
        <w:rPr>
          <w:rFonts w:ascii="GHEA Grapalat" w:hAnsi="GHEA Grapalat"/>
          <w:b/>
          <w:bCs/>
        </w:rPr>
        <w:t>ԿԱՐԳ</w:t>
      </w:r>
      <w:bookmarkEnd w:id="0"/>
      <w:r w:rsidRPr="00761D49">
        <w:rPr>
          <w:rFonts w:ascii="GHEA Grapalat" w:hAnsi="GHEA Grapalat"/>
          <w:b/>
          <w:bCs/>
        </w:rPr>
        <w:t>Ը ՍԱՀՄԱՆԵԼՈՒ ՄԱՍԻՆ</w:t>
      </w:r>
    </w:p>
    <w:bookmarkEnd w:id="1"/>
    <w:p w14:paraId="7D64A97E" w14:textId="77777777" w:rsidR="00AF2E54" w:rsidRDefault="00AF2E54" w:rsidP="000D6EC1">
      <w:pPr>
        <w:spacing w:line="276" w:lineRule="auto"/>
        <w:jc w:val="both"/>
        <w:rPr>
          <w:rFonts w:ascii="GHEA Grapalat" w:hAnsi="GHEA Grapalat" w:cs="Sylfaen"/>
        </w:rPr>
      </w:pPr>
    </w:p>
    <w:p w14:paraId="1C96D0B6" w14:textId="77777777" w:rsidR="00D834FE" w:rsidRDefault="00D834FE" w:rsidP="000D6EC1">
      <w:pPr>
        <w:spacing w:line="276" w:lineRule="auto"/>
        <w:ind w:firstLine="567"/>
        <w:jc w:val="both"/>
        <w:rPr>
          <w:rFonts w:ascii="GHEA Grapalat" w:hAnsi="GHEA Grapalat" w:cs="Sylfaen"/>
        </w:rPr>
      </w:pPr>
    </w:p>
    <w:p w14:paraId="64F306BB" w14:textId="4DDFE4FB" w:rsidR="00B30B25" w:rsidRPr="00761D49" w:rsidRDefault="00B30B25" w:rsidP="000D6EC1">
      <w:pPr>
        <w:spacing w:line="276" w:lineRule="auto"/>
        <w:ind w:firstLine="567"/>
        <w:jc w:val="both"/>
        <w:rPr>
          <w:rFonts w:ascii="GHEA Grapalat" w:hAnsi="GHEA Grapalat" w:cs="Sylfaen"/>
        </w:rPr>
      </w:pPr>
      <w:r w:rsidRPr="00761D49">
        <w:rPr>
          <w:rFonts w:ascii="GHEA Grapalat" w:hAnsi="GHEA Grapalat" w:cs="Sylfaen"/>
        </w:rPr>
        <w:t>Ղեկավարվելով Հաշվեքննիչ պալատի մասին օրենքի</w:t>
      </w:r>
      <w:r w:rsidRPr="00761D49">
        <w:rPr>
          <w:rFonts w:ascii="GHEA Grapalat" w:hAnsi="GHEA Grapalat"/>
        </w:rPr>
        <w:t xml:space="preserve"> </w:t>
      </w:r>
      <w:r w:rsidR="00AF2E54">
        <w:rPr>
          <w:rFonts w:ascii="GHEA Grapalat" w:hAnsi="GHEA Grapalat"/>
        </w:rPr>
        <w:t>10-րդ հոդվածի 1-ին մասի 24-րդ կետով</w:t>
      </w:r>
      <w:r w:rsidR="00903412">
        <w:rPr>
          <w:rFonts w:ascii="GHEA Grapalat" w:hAnsi="GHEA Grapalat"/>
        </w:rPr>
        <w:t xml:space="preserve"> և</w:t>
      </w:r>
      <w:r w:rsidR="00AF2E54">
        <w:rPr>
          <w:rFonts w:ascii="GHEA Grapalat" w:hAnsi="GHEA Grapalat"/>
        </w:rPr>
        <w:t xml:space="preserve"> </w:t>
      </w:r>
      <w:r w:rsidR="00155B89" w:rsidRPr="00761D49">
        <w:rPr>
          <w:rFonts w:ascii="GHEA Grapalat" w:hAnsi="GHEA Grapalat"/>
        </w:rPr>
        <w:t>22</w:t>
      </w:r>
      <w:r w:rsidRPr="00761D49">
        <w:rPr>
          <w:rFonts w:ascii="GHEA Grapalat" w:hAnsi="GHEA Grapalat"/>
        </w:rPr>
        <w:t xml:space="preserve">-րդ հոդվածի </w:t>
      </w:r>
      <w:r w:rsidR="00155B89" w:rsidRPr="00761D49">
        <w:rPr>
          <w:rFonts w:ascii="GHEA Grapalat" w:hAnsi="GHEA Grapalat"/>
        </w:rPr>
        <w:t>4</w:t>
      </w:r>
      <w:r w:rsidRPr="00761D49">
        <w:rPr>
          <w:rFonts w:ascii="GHEA Grapalat" w:hAnsi="GHEA Grapalat"/>
        </w:rPr>
        <w:t xml:space="preserve">-րդ մասով` </w:t>
      </w:r>
      <w:r w:rsidRPr="00761D49">
        <w:rPr>
          <w:rFonts w:ascii="GHEA Grapalat" w:hAnsi="GHEA Grapalat" w:cs="Sylfaen"/>
        </w:rPr>
        <w:t>Հաշվեքննիչ պալատը</w:t>
      </w:r>
    </w:p>
    <w:p w14:paraId="5A561078" w14:textId="77777777" w:rsidR="00B30B25" w:rsidRDefault="00B30B25" w:rsidP="000D6EC1">
      <w:pPr>
        <w:spacing w:line="276" w:lineRule="auto"/>
        <w:ind w:firstLine="567"/>
        <w:jc w:val="center"/>
        <w:rPr>
          <w:rFonts w:ascii="GHEA Grapalat" w:hAnsi="GHEA Grapalat"/>
          <w:b/>
          <w:bCs/>
        </w:rPr>
      </w:pPr>
    </w:p>
    <w:p w14:paraId="69243156" w14:textId="77777777" w:rsidR="00D834FE" w:rsidRPr="00761D49" w:rsidRDefault="00D834FE" w:rsidP="000D6EC1">
      <w:pPr>
        <w:spacing w:line="276" w:lineRule="auto"/>
        <w:ind w:firstLine="567"/>
        <w:jc w:val="center"/>
        <w:rPr>
          <w:rFonts w:ascii="GHEA Grapalat" w:hAnsi="GHEA Grapalat"/>
          <w:b/>
          <w:bCs/>
        </w:rPr>
      </w:pPr>
    </w:p>
    <w:p w14:paraId="32C2B1F2" w14:textId="77777777" w:rsidR="00B30B25" w:rsidRPr="00761D49" w:rsidRDefault="00B30B25" w:rsidP="000D6EC1">
      <w:pPr>
        <w:spacing w:line="276" w:lineRule="auto"/>
        <w:jc w:val="center"/>
        <w:rPr>
          <w:rFonts w:ascii="GHEA Grapalat" w:hAnsi="GHEA Grapalat"/>
          <w:b/>
          <w:bCs/>
        </w:rPr>
      </w:pPr>
      <w:r w:rsidRPr="00761D49">
        <w:rPr>
          <w:rFonts w:ascii="GHEA Grapalat" w:hAnsi="GHEA Grapalat"/>
          <w:b/>
          <w:bCs/>
        </w:rPr>
        <w:t>Ո Ր Ո Շ ՈՒ Մ  Է`</w:t>
      </w:r>
    </w:p>
    <w:p w14:paraId="72316F65" w14:textId="77777777" w:rsidR="00B30B25" w:rsidRDefault="00B30B25" w:rsidP="000D6EC1">
      <w:pPr>
        <w:spacing w:line="276" w:lineRule="auto"/>
        <w:ind w:firstLine="567"/>
        <w:jc w:val="center"/>
        <w:rPr>
          <w:rFonts w:ascii="GHEA Grapalat" w:hAnsi="GHEA Grapalat"/>
          <w:b/>
          <w:bCs/>
        </w:rPr>
      </w:pPr>
    </w:p>
    <w:p w14:paraId="1EAC8426" w14:textId="77777777" w:rsidR="00D834FE" w:rsidRPr="00761D49" w:rsidRDefault="00D834FE" w:rsidP="000D6EC1">
      <w:pPr>
        <w:spacing w:line="276" w:lineRule="auto"/>
        <w:ind w:firstLine="567"/>
        <w:jc w:val="center"/>
        <w:rPr>
          <w:rFonts w:ascii="GHEA Grapalat" w:hAnsi="GHEA Grapalat"/>
          <w:b/>
          <w:bCs/>
        </w:rPr>
      </w:pPr>
    </w:p>
    <w:p w14:paraId="6D8B77C4" w14:textId="2644CFE0" w:rsidR="00B30B25" w:rsidRPr="00761D49" w:rsidRDefault="00B30B25" w:rsidP="000D6EC1">
      <w:pPr>
        <w:pStyle w:val="ListParagraph"/>
        <w:numPr>
          <w:ilvl w:val="0"/>
          <w:numId w:val="1"/>
        </w:numPr>
        <w:tabs>
          <w:tab w:val="left" w:pos="851"/>
        </w:tabs>
        <w:spacing w:line="276" w:lineRule="auto"/>
        <w:ind w:left="0" w:firstLine="567"/>
        <w:contextualSpacing w:val="0"/>
        <w:jc w:val="both"/>
        <w:rPr>
          <w:rFonts w:ascii="GHEA Grapalat" w:hAnsi="GHEA Grapalat"/>
          <w:bCs/>
        </w:rPr>
      </w:pPr>
      <w:r w:rsidRPr="00761D49">
        <w:rPr>
          <w:rFonts w:ascii="GHEA Grapalat" w:hAnsi="GHEA Grapalat"/>
          <w:bCs/>
        </w:rPr>
        <w:t xml:space="preserve">Սահմանել </w:t>
      </w:r>
      <w:r w:rsidR="00155B89" w:rsidRPr="00857CAE">
        <w:rPr>
          <w:rFonts w:ascii="GHEA Grapalat" w:hAnsi="GHEA Grapalat"/>
          <w:bCs/>
        </w:rPr>
        <w:t xml:space="preserve">հաշվեքննության </w:t>
      </w:r>
      <w:r w:rsidRPr="00857CAE">
        <w:rPr>
          <w:rFonts w:ascii="GHEA Grapalat" w:hAnsi="GHEA Grapalat"/>
          <w:bCs/>
        </w:rPr>
        <w:t>կարգը</w:t>
      </w:r>
      <w:r w:rsidRPr="00761D49">
        <w:rPr>
          <w:rFonts w:ascii="GHEA Grapalat" w:hAnsi="GHEA Grapalat"/>
          <w:bCs/>
        </w:rPr>
        <w:t>՝ համաձայն հավելվածի։</w:t>
      </w:r>
    </w:p>
    <w:p w14:paraId="02198605" w14:textId="03D4DC31" w:rsidR="00B30B25" w:rsidRPr="00761D49" w:rsidRDefault="00B30B25" w:rsidP="000D6EC1">
      <w:pPr>
        <w:pStyle w:val="ListParagraph"/>
        <w:numPr>
          <w:ilvl w:val="0"/>
          <w:numId w:val="1"/>
        </w:numPr>
        <w:tabs>
          <w:tab w:val="left" w:pos="851"/>
        </w:tabs>
        <w:spacing w:line="276" w:lineRule="auto"/>
        <w:ind w:left="0" w:firstLine="567"/>
        <w:contextualSpacing w:val="0"/>
        <w:jc w:val="both"/>
        <w:rPr>
          <w:rFonts w:ascii="GHEA Grapalat" w:hAnsi="GHEA Grapalat"/>
          <w:bCs/>
        </w:rPr>
      </w:pPr>
      <w:r w:rsidRPr="00761D49">
        <w:rPr>
          <w:rFonts w:ascii="GHEA Grapalat" w:hAnsi="GHEA Grapalat"/>
          <w:bCs/>
        </w:rPr>
        <w:t>Սույն որոշումն ուժի մեջ է մտնում հրապարակմանը հաջորդող օրվանից:</w:t>
      </w:r>
    </w:p>
    <w:p w14:paraId="5FA83C28" w14:textId="3DC78E19" w:rsidR="00B30B25" w:rsidRDefault="00B30B25" w:rsidP="000D6EC1">
      <w:pPr>
        <w:tabs>
          <w:tab w:val="left" w:pos="851"/>
        </w:tabs>
        <w:spacing w:line="276" w:lineRule="auto"/>
        <w:ind w:firstLine="567"/>
        <w:jc w:val="both"/>
        <w:rPr>
          <w:rFonts w:ascii="GHEA Grapalat" w:hAnsi="GHEA Grapalat"/>
          <w:bCs/>
        </w:rPr>
      </w:pPr>
    </w:p>
    <w:p w14:paraId="35F292C0" w14:textId="77777777" w:rsidR="00A14E4F" w:rsidRDefault="00A14E4F" w:rsidP="000D6EC1">
      <w:pPr>
        <w:tabs>
          <w:tab w:val="left" w:pos="851"/>
        </w:tabs>
        <w:spacing w:line="276" w:lineRule="auto"/>
        <w:ind w:firstLine="567"/>
        <w:jc w:val="both"/>
        <w:rPr>
          <w:rFonts w:ascii="GHEA Grapalat" w:hAnsi="GHEA Grapalat"/>
          <w:bCs/>
        </w:rPr>
      </w:pPr>
    </w:p>
    <w:p w14:paraId="03B972F3" w14:textId="77777777" w:rsidR="00A14E4F" w:rsidRDefault="00A14E4F" w:rsidP="000D6EC1">
      <w:pPr>
        <w:tabs>
          <w:tab w:val="left" w:pos="851"/>
        </w:tabs>
        <w:spacing w:line="276" w:lineRule="auto"/>
        <w:ind w:firstLine="567"/>
        <w:jc w:val="both"/>
        <w:rPr>
          <w:rFonts w:ascii="GHEA Grapalat" w:hAnsi="GHEA Grapalat"/>
          <w:bCs/>
        </w:rPr>
      </w:pPr>
    </w:p>
    <w:p w14:paraId="2BA32B8D" w14:textId="77777777" w:rsidR="009B1945" w:rsidRPr="00761D49" w:rsidRDefault="009B1945" w:rsidP="000D6EC1">
      <w:pPr>
        <w:tabs>
          <w:tab w:val="left" w:pos="851"/>
        </w:tabs>
        <w:spacing w:line="276" w:lineRule="auto"/>
        <w:ind w:firstLine="567"/>
        <w:jc w:val="both"/>
        <w:rPr>
          <w:rFonts w:ascii="GHEA Grapalat" w:hAnsi="GHEA Grapalat"/>
          <w:bCs/>
        </w:rPr>
      </w:pPr>
    </w:p>
    <w:tbl>
      <w:tblPr>
        <w:tblStyle w:val="TableGrid"/>
        <w:tblW w:w="8364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33"/>
        <w:gridCol w:w="1566"/>
        <w:gridCol w:w="3665"/>
      </w:tblGrid>
      <w:tr w:rsidR="00A14E4F" w14:paraId="7248A0C6" w14:textId="77777777" w:rsidTr="00A14E4F">
        <w:tc>
          <w:tcPr>
            <w:tcW w:w="3155" w:type="dxa"/>
          </w:tcPr>
          <w:p w14:paraId="5F5D7CAC" w14:textId="77777777" w:rsidR="00A14E4F" w:rsidRPr="00B167A3" w:rsidRDefault="00A14E4F" w:rsidP="00B8368F">
            <w:pPr>
              <w:spacing w:line="276" w:lineRule="auto"/>
              <w:rPr>
                <w:rFonts w:ascii="GHEA Grapalat" w:hAnsi="GHEA Grapalat" w:cs="Sylfaen"/>
                <w:lang w:bidi="he-IL"/>
              </w:rPr>
            </w:pPr>
            <w:r>
              <w:rPr>
                <w:rFonts w:ascii="GHEA Grapalat" w:hAnsi="GHEA Grapalat"/>
                <w:lang w:bidi="he-IL"/>
              </w:rPr>
              <w:t>ՀԱՇՎԵՔՆՆԻՉ ՊԱԼԱՏԻ</w:t>
            </w:r>
            <w:r w:rsidRPr="0060340E">
              <w:rPr>
                <w:rFonts w:ascii="GHEA Grapalat" w:hAnsi="GHEA Grapalat" w:cs="Sylfaen"/>
                <w:lang w:bidi="he-IL"/>
              </w:rPr>
              <w:t xml:space="preserve"> ՆԱԽԱԳԱՀ</w:t>
            </w:r>
          </w:p>
        </w:tc>
        <w:tc>
          <w:tcPr>
            <w:tcW w:w="1518" w:type="dxa"/>
          </w:tcPr>
          <w:p w14:paraId="2084B34B" w14:textId="7A08C8AC" w:rsidR="00A14E4F" w:rsidRDefault="003C346A" w:rsidP="00B8368F">
            <w:pPr>
              <w:spacing w:line="276" w:lineRule="auto"/>
              <w:rPr>
                <w:rFonts w:ascii="GHEA Grapalat" w:hAnsi="GHEA Grapalat"/>
                <w:lang w:bidi="he-IL"/>
              </w:rPr>
            </w:pPr>
            <w:hyperlink r:id="rId9" w:tooltip="Ctrl+Click to validate and learn more about this digital signature" w:history="1">
              <w:r w:rsidR="00A14E4F">
                <w:rPr>
                  <w:rFonts w:ascii="GHEA Grapalat" w:hAnsi="GHEA Grapalat"/>
                  <w:lang w:bidi="he-IL"/>
                </w:rPr>
                <w:object w:dxaOrig="225" w:dyaOrig="225" w14:anchorId="37BABE6A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1026" type="#_x0000_t75" style="width:67.8pt;height:50.4pt" o:ole="">
                    <v:imagedata r:id="rId10" o:title=""/>
                  </v:shape>
                  <w:control r:id="rId11" w:name="ArGrDigsig1" w:shapeid="_x0000_i1026"/>
                </w:object>
              </w:r>
            </w:hyperlink>
          </w:p>
        </w:tc>
        <w:tc>
          <w:tcPr>
            <w:tcW w:w="3691" w:type="dxa"/>
          </w:tcPr>
          <w:p w14:paraId="1DDF11CD" w14:textId="77777777" w:rsidR="00A14E4F" w:rsidRDefault="00A14E4F" w:rsidP="00B8368F">
            <w:pPr>
              <w:spacing w:line="276" w:lineRule="auto"/>
              <w:rPr>
                <w:rFonts w:ascii="GHEA Grapalat" w:hAnsi="GHEA Grapalat" w:cs="Sylfaen"/>
                <w:lang w:bidi="he-IL"/>
              </w:rPr>
            </w:pPr>
          </w:p>
          <w:p w14:paraId="11BA98E0" w14:textId="77777777" w:rsidR="00A14E4F" w:rsidRDefault="00A14E4F" w:rsidP="00B8368F">
            <w:pPr>
              <w:spacing w:line="276" w:lineRule="auto"/>
              <w:rPr>
                <w:rFonts w:ascii="GHEA Grapalat" w:hAnsi="GHEA Grapalat" w:cs="Sylfaen"/>
                <w:lang w:bidi="he-IL"/>
              </w:rPr>
            </w:pPr>
          </w:p>
          <w:p w14:paraId="3E879414" w14:textId="77777777" w:rsidR="00A14E4F" w:rsidRDefault="00A14E4F" w:rsidP="00B8368F">
            <w:pPr>
              <w:spacing w:line="276" w:lineRule="auto"/>
              <w:rPr>
                <w:rFonts w:ascii="GHEA Grapalat" w:hAnsi="GHEA Grapalat"/>
                <w:lang w:bidi="he-IL"/>
              </w:rPr>
            </w:pPr>
            <w:r>
              <w:rPr>
                <w:rFonts w:ascii="GHEA Grapalat" w:hAnsi="GHEA Grapalat" w:cs="Sylfaen"/>
                <w:lang w:bidi="he-IL"/>
              </w:rPr>
              <w:t>Ա</w:t>
            </w:r>
            <w:r w:rsidRPr="00C647D4">
              <w:rPr>
                <w:rFonts w:ascii="GHEA Grapalat" w:hAnsi="GHEA Grapalat" w:cs="Sylfaen"/>
                <w:lang w:bidi="he-IL"/>
              </w:rPr>
              <w:t xml:space="preserve">ՏՈՄ </w:t>
            </w:r>
            <w:r w:rsidRPr="0060340E">
              <w:rPr>
                <w:rFonts w:ascii="GHEA Grapalat" w:hAnsi="GHEA Grapalat" w:cs="Sylfaen"/>
                <w:lang w:bidi="he-IL"/>
              </w:rPr>
              <w:t>ՋԱՆՋՈՒՂԱԶՅԱՆ</w:t>
            </w:r>
          </w:p>
        </w:tc>
      </w:tr>
    </w:tbl>
    <w:p w14:paraId="4BDC6CA3" w14:textId="77777777" w:rsidR="00AF2E54" w:rsidRDefault="00AF2E54" w:rsidP="000D6EC1">
      <w:pPr>
        <w:spacing w:line="276" w:lineRule="auto"/>
        <w:rPr>
          <w:rFonts w:ascii="GHEA Grapalat" w:hAnsi="GHEA Grapalat"/>
          <w:lang w:bidi="he-IL"/>
        </w:rPr>
      </w:pPr>
    </w:p>
    <w:p w14:paraId="1F7D1959" w14:textId="77777777" w:rsidR="00D834FE" w:rsidRDefault="00D834FE" w:rsidP="000D6EC1">
      <w:pPr>
        <w:spacing w:line="276" w:lineRule="auto"/>
        <w:rPr>
          <w:rFonts w:ascii="GHEA Grapalat" w:hAnsi="GHEA Grapalat"/>
          <w:lang w:bidi="he-IL"/>
        </w:rPr>
      </w:pPr>
    </w:p>
    <w:p w14:paraId="690AD36A" w14:textId="77777777" w:rsidR="00A14E4F" w:rsidRDefault="00A14E4F" w:rsidP="000D6EC1">
      <w:pPr>
        <w:tabs>
          <w:tab w:val="left" w:pos="851"/>
        </w:tabs>
        <w:spacing w:line="276" w:lineRule="auto"/>
        <w:ind w:firstLine="567"/>
        <w:jc w:val="both"/>
        <w:rPr>
          <w:rFonts w:ascii="GHEA Grapalat" w:hAnsi="GHEA Grapalat"/>
          <w:bCs/>
        </w:rPr>
        <w:sectPr w:rsidR="00A14E4F" w:rsidSect="000D6EC1">
          <w:headerReference w:type="default" r:id="rId12"/>
          <w:pgSz w:w="11906" w:h="16838"/>
          <w:pgMar w:top="709" w:right="991" w:bottom="851" w:left="1134" w:header="708" w:footer="708" w:gutter="0"/>
          <w:cols w:space="708"/>
          <w:titlePg/>
          <w:docGrid w:linePitch="360"/>
        </w:sectPr>
      </w:pPr>
    </w:p>
    <w:p w14:paraId="4D398E3B" w14:textId="0734442D" w:rsidR="00B30B25" w:rsidRPr="00A72169" w:rsidRDefault="00B30B25" w:rsidP="000D6EC1">
      <w:pPr>
        <w:spacing w:line="276" w:lineRule="auto"/>
        <w:ind w:left="5245" w:firstLine="567"/>
        <w:jc w:val="center"/>
        <w:rPr>
          <w:rFonts w:ascii="GHEA Grapalat" w:hAnsi="GHEA Grapalat" w:cs="TimesArmenian"/>
          <w:iCs/>
          <w:sz w:val="20"/>
          <w:lang w:val="af-ZA"/>
        </w:rPr>
      </w:pPr>
      <w:r w:rsidRPr="00A72169">
        <w:rPr>
          <w:rFonts w:ascii="GHEA Grapalat" w:hAnsi="GHEA Grapalat" w:cs="Sylfaen"/>
          <w:iCs/>
          <w:sz w:val="20"/>
          <w:lang w:val="af-ZA"/>
        </w:rPr>
        <w:lastRenderedPageBreak/>
        <w:t>Հավելված</w:t>
      </w:r>
    </w:p>
    <w:p w14:paraId="34125C1B" w14:textId="21F26BAE" w:rsidR="00B30B25" w:rsidRPr="00A72169" w:rsidRDefault="00B30B25" w:rsidP="000D6EC1">
      <w:pPr>
        <w:spacing w:line="276" w:lineRule="auto"/>
        <w:ind w:left="5245" w:firstLine="567"/>
        <w:jc w:val="center"/>
        <w:rPr>
          <w:rFonts w:ascii="GHEA Grapalat" w:hAnsi="GHEA Grapalat" w:cs="TimesArmenian"/>
          <w:iCs/>
          <w:sz w:val="20"/>
          <w:lang w:val="af-ZA"/>
        </w:rPr>
      </w:pPr>
      <w:r w:rsidRPr="00A72169">
        <w:rPr>
          <w:rFonts w:ascii="GHEA Grapalat" w:hAnsi="GHEA Grapalat" w:cs="Sylfaen"/>
          <w:iCs/>
          <w:sz w:val="20"/>
          <w:lang w:val="af-ZA"/>
        </w:rPr>
        <w:t>Հաշվեքննիչ պալատի</w:t>
      </w:r>
      <w:r w:rsidRPr="00A72169">
        <w:rPr>
          <w:rFonts w:ascii="GHEA Grapalat" w:hAnsi="GHEA Grapalat" w:cs="Sylfaen"/>
          <w:iCs/>
          <w:sz w:val="20"/>
        </w:rPr>
        <w:t xml:space="preserve"> </w:t>
      </w:r>
      <w:r w:rsidRPr="00A72169">
        <w:rPr>
          <w:rFonts w:ascii="GHEA Grapalat" w:hAnsi="GHEA Grapalat" w:cs="TimesArmenian"/>
          <w:iCs/>
          <w:sz w:val="20"/>
          <w:lang w:val="af-ZA"/>
        </w:rPr>
        <w:t>202</w:t>
      </w:r>
      <w:r w:rsidR="00AF2E54">
        <w:rPr>
          <w:rFonts w:ascii="GHEA Grapalat" w:hAnsi="GHEA Grapalat" w:cs="TimesArmenian"/>
          <w:iCs/>
          <w:sz w:val="20"/>
        </w:rPr>
        <w:t>5</w:t>
      </w:r>
      <w:r w:rsidRPr="00A72169">
        <w:rPr>
          <w:rFonts w:ascii="GHEA Grapalat" w:hAnsi="GHEA Grapalat" w:cs="TimesArmenian"/>
          <w:iCs/>
          <w:sz w:val="20"/>
          <w:lang w:val="af-ZA"/>
        </w:rPr>
        <w:t xml:space="preserve"> </w:t>
      </w:r>
      <w:r w:rsidRPr="00A72169">
        <w:rPr>
          <w:rFonts w:ascii="GHEA Grapalat" w:hAnsi="GHEA Grapalat" w:cs="Sylfaen"/>
          <w:iCs/>
          <w:sz w:val="20"/>
          <w:lang w:val="af-ZA"/>
        </w:rPr>
        <w:t>թվականի</w:t>
      </w:r>
    </w:p>
    <w:p w14:paraId="3CCE30F9" w14:textId="72346007" w:rsidR="00B30B25" w:rsidRPr="00A72169" w:rsidRDefault="00857AF4" w:rsidP="000D6EC1">
      <w:pPr>
        <w:tabs>
          <w:tab w:val="left" w:pos="851"/>
        </w:tabs>
        <w:spacing w:line="276" w:lineRule="auto"/>
        <w:ind w:left="5245" w:firstLine="567"/>
        <w:jc w:val="center"/>
        <w:rPr>
          <w:rFonts w:ascii="GHEA Grapalat" w:hAnsi="GHEA Grapalat" w:cs="Sylfaen"/>
          <w:iCs/>
          <w:sz w:val="20"/>
          <w:lang w:val="af-ZA"/>
        </w:rPr>
      </w:pPr>
      <w:r>
        <w:rPr>
          <w:rFonts w:ascii="GHEA Grapalat" w:hAnsi="GHEA Grapalat" w:cs="TimesArmenian"/>
          <w:iCs/>
          <w:sz w:val="20"/>
        </w:rPr>
        <w:t>հուլիսի 24</w:t>
      </w:r>
      <w:r w:rsidR="00B30B25" w:rsidRPr="00A72169">
        <w:rPr>
          <w:rFonts w:ascii="GHEA Grapalat" w:hAnsi="GHEA Grapalat" w:cs="TimesArmenian"/>
          <w:iCs/>
          <w:sz w:val="20"/>
          <w:lang w:val="af-ZA"/>
        </w:rPr>
        <w:t xml:space="preserve">-ի </w:t>
      </w:r>
      <w:r>
        <w:rPr>
          <w:rFonts w:ascii="GHEA Grapalat" w:hAnsi="GHEA Grapalat" w:cs="TimesArmenian"/>
          <w:iCs/>
          <w:sz w:val="20"/>
        </w:rPr>
        <w:t>№</w:t>
      </w:r>
      <w:r w:rsidR="00B30B25" w:rsidRPr="00A72169">
        <w:rPr>
          <w:rFonts w:ascii="GHEA Grapalat" w:hAnsi="GHEA Grapalat" w:cs="Sylfaen"/>
          <w:iCs/>
          <w:sz w:val="20"/>
          <w:lang w:val="af-ZA"/>
        </w:rPr>
        <w:t xml:space="preserve"> </w:t>
      </w:r>
      <w:r>
        <w:rPr>
          <w:rFonts w:ascii="GHEA Grapalat" w:hAnsi="GHEA Grapalat" w:cs="Sylfaen"/>
          <w:iCs/>
          <w:sz w:val="20"/>
        </w:rPr>
        <w:t>48</w:t>
      </w:r>
      <w:r w:rsidR="00B30B25" w:rsidRPr="00A72169">
        <w:rPr>
          <w:rFonts w:ascii="GHEA Grapalat" w:hAnsi="GHEA Grapalat" w:cs="TimesArmenian"/>
          <w:iCs/>
          <w:sz w:val="20"/>
          <w:lang w:val="af-ZA"/>
        </w:rPr>
        <w:t xml:space="preserve">-Լ </w:t>
      </w:r>
      <w:r w:rsidR="00B30B25" w:rsidRPr="00A72169">
        <w:rPr>
          <w:rFonts w:ascii="GHEA Grapalat" w:hAnsi="GHEA Grapalat" w:cs="Sylfaen"/>
          <w:iCs/>
          <w:sz w:val="20"/>
          <w:lang w:val="af-ZA"/>
        </w:rPr>
        <w:t>որոշման</w:t>
      </w:r>
    </w:p>
    <w:p w14:paraId="7371044C" w14:textId="77777777" w:rsidR="00B30B25" w:rsidRPr="00761D49" w:rsidRDefault="00B30B25" w:rsidP="000D6EC1">
      <w:pPr>
        <w:tabs>
          <w:tab w:val="left" w:pos="851"/>
        </w:tabs>
        <w:spacing w:line="276" w:lineRule="auto"/>
        <w:ind w:firstLine="426"/>
        <w:jc w:val="both"/>
        <w:rPr>
          <w:rFonts w:ascii="GHEA Grapalat" w:hAnsi="GHEA Grapalat" w:cs="Sylfaen"/>
          <w:lang w:val="af-ZA"/>
        </w:rPr>
      </w:pPr>
    </w:p>
    <w:p w14:paraId="5F5AB4A2" w14:textId="77777777" w:rsidR="002E0CD6" w:rsidRDefault="002E0CD6" w:rsidP="000D6EC1">
      <w:pPr>
        <w:tabs>
          <w:tab w:val="left" w:pos="851"/>
        </w:tabs>
        <w:spacing w:line="276" w:lineRule="auto"/>
        <w:jc w:val="center"/>
        <w:rPr>
          <w:rFonts w:ascii="GHEA Grapalat" w:hAnsi="GHEA Grapalat"/>
          <w:b/>
          <w:bCs/>
        </w:rPr>
      </w:pPr>
    </w:p>
    <w:p w14:paraId="3E75AEEC" w14:textId="4873F0E7" w:rsidR="00155B89" w:rsidRPr="00761D49" w:rsidRDefault="006C36FB" w:rsidP="000D6EC1">
      <w:pPr>
        <w:tabs>
          <w:tab w:val="left" w:pos="851"/>
        </w:tabs>
        <w:spacing w:line="276" w:lineRule="auto"/>
        <w:jc w:val="center"/>
        <w:rPr>
          <w:rFonts w:ascii="GHEA Grapalat" w:hAnsi="GHEA Grapalat"/>
          <w:b/>
          <w:bCs/>
        </w:rPr>
      </w:pPr>
      <w:r w:rsidRPr="00761D49">
        <w:rPr>
          <w:rFonts w:ascii="GHEA Grapalat" w:hAnsi="GHEA Grapalat"/>
          <w:b/>
          <w:bCs/>
        </w:rPr>
        <w:t xml:space="preserve">ՀԱՇՎԵՔՆՆՈՒԹՅԱՆ </w:t>
      </w:r>
      <w:r w:rsidR="00155B89" w:rsidRPr="00761D49">
        <w:rPr>
          <w:rFonts w:ascii="GHEA Grapalat" w:hAnsi="GHEA Grapalat"/>
          <w:b/>
          <w:bCs/>
        </w:rPr>
        <w:t>ԿԱՐԳ</w:t>
      </w:r>
    </w:p>
    <w:p w14:paraId="25542432" w14:textId="38E79B71" w:rsidR="00844B39" w:rsidRDefault="00844B39" w:rsidP="000D6EC1">
      <w:pPr>
        <w:tabs>
          <w:tab w:val="left" w:pos="851"/>
        </w:tabs>
        <w:spacing w:line="276" w:lineRule="auto"/>
        <w:jc w:val="center"/>
        <w:rPr>
          <w:rFonts w:ascii="GHEA Grapalat" w:hAnsi="GHEA Grapalat"/>
          <w:b/>
          <w:bCs/>
        </w:rPr>
      </w:pPr>
    </w:p>
    <w:p w14:paraId="3AEF700B" w14:textId="68874F92" w:rsidR="00844B39" w:rsidRPr="00A72169" w:rsidRDefault="00A72169" w:rsidP="000D6EC1">
      <w:pPr>
        <w:spacing w:line="276" w:lineRule="auto"/>
        <w:jc w:val="center"/>
        <w:rPr>
          <w:rFonts w:ascii="GHEA Grapalat" w:hAnsi="GHEA Grapalat" w:cs="Sylfaen"/>
          <w:b/>
          <w:bCs/>
        </w:rPr>
      </w:pPr>
      <w:r w:rsidRPr="00A72169">
        <w:rPr>
          <w:rFonts w:ascii="GHEA Grapalat" w:hAnsi="GHEA Grapalat" w:cs="Sylfaen"/>
          <w:b/>
          <w:bCs/>
        </w:rPr>
        <w:t>1</w:t>
      </w:r>
      <w:r w:rsidRPr="00A72169">
        <w:rPr>
          <w:rFonts w:ascii="Cambria Math" w:hAnsi="Cambria Math" w:cs="Cambria Math"/>
          <w:b/>
          <w:bCs/>
        </w:rPr>
        <w:t>․</w:t>
      </w:r>
      <w:r w:rsidRPr="00A72169">
        <w:rPr>
          <w:rFonts w:ascii="GHEA Grapalat" w:hAnsi="GHEA Grapalat" w:cs="Sylfaen"/>
          <w:b/>
          <w:bCs/>
        </w:rPr>
        <w:t xml:space="preserve"> </w:t>
      </w:r>
      <w:r w:rsidRPr="00A72169">
        <w:rPr>
          <w:rFonts w:ascii="GHEA Grapalat" w:hAnsi="GHEA Grapalat" w:cs="GHEA Grapalat"/>
          <w:b/>
          <w:bCs/>
        </w:rPr>
        <w:t>ԸՆԴՀԱՆՈՒՐ</w:t>
      </w:r>
      <w:r w:rsidRPr="00A72169">
        <w:rPr>
          <w:rFonts w:ascii="GHEA Grapalat" w:hAnsi="GHEA Grapalat" w:cs="Sylfaen"/>
          <w:b/>
          <w:bCs/>
        </w:rPr>
        <w:t xml:space="preserve"> </w:t>
      </w:r>
      <w:r w:rsidRPr="00A72169">
        <w:rPr>
          <w:rFonts w:ascii="GHEA Grapalat" w:hAnsi="GHEA Grapalat" w:cs="GHEA Grapalat"/>
          <w:b/>
          <w:bCs/>
        </w:rPr>
        <w:t>ԴՐՈՒ</w:t>
      </w:r>
      <w:r w:rsidRPr="00A72169">
        <w:rPr>
          <w:rFonts w:ascii="GHEA Grapalat" w:hAnsi="GHEA Grapalat" w:cs="Sylfaen"/>
          <w:b/>
          <w:bCs/>
        </w:rPr>
        <w:t>ՅԹՆԵՐ</w:t>
      </w:r>
    </w:p>
    <w:p w14:paraId="036B8E16" w14:textId="442E6AF8" w:rsidR="00012594" w:rsidRPr="00086ECD" w:rsidRDefault="00844B39" w:rsidP="000D6EC1">
      <w:pPr>
        <w:numPr>
          <w:ilvl w:val="0"/>
          <w:numId w:val="11"/>
        </w:numPr>
        <w:tabs>
          <w:tab w:val="left" w:pos="993"/>
          <w:tab w:val="left" w:pos="2410"/>
        </w:tabs>
        <w:spacing w:line="276" w:lineRule="auto"/>
        <w:ind w:firstLine="567"/>
        <w:jc w:val="both"/>
        <w:rPr>
          <w:rFonts w:ascii="GHEA Grapalat" w:hAnsi="GHEA Grapalat" w:cs="Arial"/>
          <w:color w:val="auto"/>
        </w:rPr>
      </w:pPr>
      <w:r w:rsidRPr="00761D49">
        <w:rPr>
          <w:rFonts w:ascii="GHEA Grapalat" w:hAnsi="GHEA Grapalat" w:cs="Arial"/>
        </w:rPr>
        <w:t xml:space="preserve">Սույն </w:t>
      </w:r>
      <w:r w:rsidR="00211239" w:rsidRPr="00A72169">
        <w:rPr>
          <w:rFonts w:ascii="GHEA Grapalat" w:hAnsi="GHEA Grapalat" w:cs="Arial"/>
        </w:rPr>
        <w:t>իրավական ակտով</w:t>
      </w:r>
      <w:r w:rsidRPr="00761D49">
        <w:rPr>
          <w:rFonts w:ascii="GHEA Grapalat" w:hAnsi="GHEA Grapalat" w:cs="Arial"/>
        </w:rPr>
        <w:t xml:space="preserve"> (այսուհե</w:t>
      </w:r>
      <w:r w:rsidR="006652B7" w:rsidRPr="00761D49">
        <w:rPr>
          <w:rFonts w:ascii="GHEA Grapalat" w:hAnsi="GHEA Grapalat" w:cs="Arial"/>
        </w:rPr>
        <w:t>տ</w:t>
      </w:r>
      <w:r w:rsidRPr="00761D49">
        <w:rPr>
          <w:rFonts w:ascii="GHEA Grapalat" w:hAnsi="GHEA Grapalat" w:cs="Arial"/>
        </w:rPr>
        <w:t xml:space="preserve">՝ </w:t>
      </w:r>
      <w:r w:rsidR="00181EB0" w:rsidRPr="00A72169">
        <w:rPr>
          <w:rFonts w:ascii="GHEA Grapalat" w:hAnsi="GHEA Grapalat" w:cs="Arial"/>
        </w:rPr>
        <w:t>Կ</w:t>
      </w:r>
      <w:r w:rsidRPr="00761D49">
        <w:rPr>
          <w:rFonts w:ascii="GHEA Grapalat" w:hAnsi="GHEA Grapalat" w:cs="Arial"/>
        </w:rPr>
        <w:t xml:space="preserve">արգ) սահմանվում </w:t>
      </w:r>
      <w:r w:rsidR="00211239" w:rsidRPr="00A72169">
        <w:rPr>
          <w:rFonts w:ascii="GHEA Grapalat" w:hAnsi="GHEA Grapalat" w:cs="Arial"/>
        </w:rPr>
        <w:t>է</w:t>
      </w:r>
      <w:r w:rsidRPr="00761D49">
        <w:rPr>
          <w:rFonts w:ascii="GHEA Grapalat" w:hAnsi="GHEA Grapalat" w:cs="Arial"/>
        </w:rPr>
        <w:t xml:space="preserve"> </w:t>
      </w:r>
      <w:r w:rsidR="00BE3C6D" w:rsidRPr="00761D49">
        <w:rPr>
          <w:rFonts w:ascii="GHEA Grapalat" w:hAnsi="GHEA Grapalat" w:cs="Arial"/>
        </w:rPr>
        <w:t xml:space="preserve">հաշվեքննության </w:t>
      </w:r>
      <w:r w:rsidR="00086ECD" w:rsidRPr="00086ECD">
        <w:rPr>
          <w:rFonts w:ascii="GHEA Grapalat" w:hAnsi="GHEA Grapalat" w:cs="Arial"/>
        </w:rPr>
        <w:t></w:t>
      </w:r>
      <w:r w:rsidR="00086ECD">
        <w:rPr>
          <w:rFonts w:ascii="GHEA Grapalat" w:hAnsi="GHEA Grapalat" w:cs="Arial"/>
        </w:rPr>
        <w:t>ստուգման</w:t>
      </w:r>
      <w:r w:rsidR="00086ECD" w:rsidRPr="00086ECD">
        <w:rPr>
          <w:rFonts w:ascii="GHEA Grapalat" w:hAnsi="GHEA Grapalat" w:cs="Arial"/>
        </w:rPr>
        <w:t xml:space="preserve"> </w:t>
      </w:r>
      <w:r w:rsidR="00BE3C6D" w:rsidRPr="00761D49">
        <w:rPr>
          <w:rFonts w:ascii="GHEA Grapalat" w:hAnsi="GHEA Grapalat" w:cs="Arial"/>
        </w:rPr>
        <w:t xml:space="preserve">կազմակերպման և իրականացման, </w:t>
      </w:r>
      <w:r w:rsidR="00A72169">
        <w:rPr>
          <w:rFonts w:ascii="GHEA Grapalat" w:hAnsi="GHEA Grapalat" w:cs="Arial"/>
        </w:rPr>
        <w:t>հ</w:t>
      </w:r>
      <w:r w:rsidR="00A72169" w:rsidRPr="00A72169">
        <w:rPr>
          <w:rFonts w:ascii="GHEA Grapalat" w:hAnsi="GHEA Grapalat" w:cs="Arial"/>
        </w:rPr>
        <w:t>աշվեքննության առաջադրանքի, պետական բյուջեի կատարման վերաբերյալ եզրակացության, ընթացիկ եզրակացության և հաշվեքննության հաշվետվության նախագծերի կազմման, վավերացման և Հաշվեքննիչ պալատի հաստատմանը ներկայացման կարգը</w:t>
      </w:r>
      <w:r w:rsidR="00A72169">
        <w:rPr>
          <w:rFonts w:ascii="GHEA Grapalat" w:hAnsi="GHEA Grapalat" w:cs="Arial"/>
        </w:rPr>
        <w:t xml:space="preserve">, </w:t>
      </w:r>
      <w:r w:rsidRPr="00761D49">
        <w:rPr>
          <w:rFonts w:ascii="GHEA Grapalat" w:hAnsi="GHEA Grapalat" w:cs="Arial"/>
        </w:rPr>
        <w:t xml:space="preserve">ինչպես նաև </w:t>
      </w:r>
      <w:r w:rsidR="00BE3C6D" w:rsidRPr="00761D49">
        <w:rPr>
          <w:rFonts w:ascii="GHEA Grapalat" w:hAnsi="GHEA Grapalat" w:cs="Arial"/>
        </w:rPr>
        <w:t xml:space="preserve">հաշվեքննության գործընթացի </w:t>
      </w:r>
      <w:r w:rsidRPr="00761D49">
        <w:rPr>
          <w:rFonts w:ascii="GHEA Grapalat" w:hAnsi="GHEA Grapalat" w:cs="Arial"/>
        </w:rPr>
        <w:t>հետ կապված այլ հարաբերություններ։</w:t>
      </w:r>
    </w:p>
    <w:p w14:paraId="1ABBAE46" w14:textId="73E3E805" w:rsidR="00086ECD" w:rsidRPr="00A72169" w:rsidRDefault="00086ECD" w:rsidP="000D6EC1">
      <w:pPr>
        <w:numPr>
          <w:ilvl w:val="0"/>
          <w:numId w:val="11"/>
        </w:numPr>
        <w:tabs>
          <w:tab w:val="left" w:pos="993"/>
          <w:tab w:val="left" w:pos="2410"/>
        </w:tabs>
        <w:spacing w:line="276" w:lineRule="auto"/>
        <w:ind w:firstLine="567"/>
        <w:jc w:val="both"/>
        <w:rPr>
          <w:rFonts w:ascii="GHEA Grapalat" w:hAnsi="GHEA Grapalat" w:cs="Arial"/>
          <w:color w:val="auto"/>
        </w:rPr>
      </w:pPr>
      <w:r>
        <w:rPr>
          <w:rFonts w:ascii="GHEA Grapalat" w:hAnsi="GHEA Grapalat" w:cs="Arial"/>
          <w:color w:val="auto"/>
        </w:rPr>
        <w:t>Ս</w:t>
      </w:r>
      <w:r w:rsidRPr="00761D49">
        <w:rPr>
          <w:rFonts w:ascii="GHEA Grapalat" w:hAnsi="GHEA Grapalat" w:cs="Arial"/>
          <w:color w:val="auto"/>
        </w:rPr>
        <w:t xml:space="preserve">ույն կարգով սահմանված՝ հաշվեքննությանը վերաբերող կարգավորումները տարածվում են </w:t>
      </w:r>
      <w:r>
        <w:rPr>
          <w:rFonts w:ascii="GHEA Grapalat" w:hAnsi="GHEA Grapalat" w:cs="Arial"/>
          <w:color w:val="auto"/>
        </w:rPr>
        <w:t>նաև</w:t>
      </w:r>
      <w:r w:rsidR="000E6198">
        <w:rPr>
          <w:rFonts w:ascii="GHEA Grapalat" w:hAnsi="GHEA Grapalat" w:cs="Arial"/>
          <w:color w:val="auto"/>
        </w:rPr>
        <w:t xml:space="preserve"> «Հաշվեքննիչ պալատի մասին» օրենքով նախատեսված</w:t>
      </w:r>
      <w:r w:rsidRPr="00761D49">
        <w:rPr>
          <w:rFonts w:ascii="GHEA Grapalat" w:hAnsi="GHEA Grapalat" w:cs="Arial"/>
          <w:color w:val="auto"/>
        </w:rPr>
        <w:t xml:space="preserve"> ստուգումների վրա։</w:t>
      </w:r>
      <w:r w:rsidR="006E169E">
        <w:rPr>
          <w:rFonts w:ascii="GHEA Grapalat" w:hAnsi="GHEA Grapalat" w:cs="Arial"/>
          <w:color w:val="auto"/>
        </w:rPr>
        <w:t xml:space="preserve"> </w:t>
      </w:r>
    </w:p>
    <w:p w14:paraId="53781B39" w14:textId="252C969E" w:rsidR="004E18DC" w:rsidRPr="004E18DC" w:rsidRDefault="001019F9" w:rsidP="000D6EC1">
      <w:pPr>
        <w:numPr>
          <w:ilvl w:val="0"/>
          <w:numId w:val="11"/>
        </w:numPr>
        <w:tabs>
          <w:tab w:val="left" w:pos="993"/>
          <w:tab w:val="left" w:pos="2410"/>
        </w:tabs>
        <w:spacing w:line="276" w:lineRule="auto"/>
        <w:ind w:firstLine="567"/>
        <w:jc w:val="both"/>
        <w:rPr>
          <w:rFonts w:ascii="GHEA Grapalat" w:hAnsi="GHEA Grapalat" w:cs="Arial"/>
          <w:color w:val="auto"/>
        </w:rPr>
      </w:pPr>
      <w:r>
        <w:rPr>
          <w:rFonts w:ascii="GHEA Grapalat" w:hAnsi="GHEA Grapalat" w:cs="Arial"/>
        </w:rPr>
        <w:t>Սույն կարգում օգտագործված հասկացությունները և տերմինները կիրառվում են «Հաշվեքննիչ</w:t>
      </w:r>
      <w:r w:rsidR="00A72169">
        <w:rPr>
          <w:rFonts w:ascii="GHEA Grapalat" w:hAnsi="GHEA Grapalat" w:cs="Arial"/>
        </w:rPr>
        <w:t xml:space="preserve"> </w:t>
      </w:r>
      <w:r>
        <w:rPr>
          <w:rFonts w:ascii="GHEA Grapalat" w:hAnsi="GHEA Grapalat" w:cs="Arial"/>
        </w:rPr>
        <w:t xml:space="preserve">պալատի մասին» օրենքով </w:t>
      </w:r>
      <w:r w:rsidR="006C0C4E">
        <w:rPr>
          <w:rFonts w:ascii="GHEA Grapalat" w:hAnsi="GHEA Grapalat" w:cs="Arial"/>
        </w:rPr>
        <w:t xml:space="preserve">և հաշվեքննության մեթոդաբանություններով և ուղեցույցերով </w:t>
      </w:r>
      <w:r>
        <w:rPr>
          <w:rFonts w:ascii="GHEA Grapalat" w:hAnsi="GHEA Grapalat" w:cs="Arial"/>
        </w:rPr>
        <w:t>սահմանված իմաստով։</w:t>
      </w:r>
      <w:r w:rsidR="00F27A2A">
        <w:rPr>
          <w:rFonts w:ascii="GHEA Grapalat" w:hAnsi="GHEA Grapalat" w:cs="Arial"/>
        </w:rPr>
        <w:t xml:space="preserve"> </w:t>
      </w:r>
      <w:r w:rsidR="00DB6C23">
        <w:rPr>
          <w:rFonts w:ascii="GHEA Grapalat" w:hAnsi="GHEA Grapalat" w:cs="Arial"/>
          <w:color w:val="auto"/>
        </w:rPr>
        <w:t xml:space="preserve">Սույն կարգի իմաստով համակարգումը </w:t>
      </w:r>
      <w:r w:rsidR="00DB6C23" w:rsidRPr="004E202E">
        <w:rPr>
          <w:rFonts w:ascii="GHEA Grapalat" w:hAnsi="GHEA Grapalat"/>
        </w:rPr>
        <w:t xml:space="preserve">Հաշվեքննիչ պալատի անդամի կողմից </w:t>
      </w:r>
      <w:r w:rsidR="00DB6C23">
        <w:rPr>
          <w:rFonts w:ascii="GHEA Grapalat" w:hAnsi="GHEA Grapalat"/>
        </w:rPr>
        <w:t xml:space="preserve">հաշվեքննության ընթացքի նկատմամբ </w:t>
      </w:r>
      <w:r w:rsidR="00DB6C23" w:rsidRPr="004E202E">
        <w:rPr>
          <w:rFonts w:ascii="GHEA Grapalat" w:hAnsi="GHEA Grapalat"/>
        </w:rPr>
        <w:t>հսկողության միջոցով</w:t>
      </w:r>
      <w:r w:rsidR="00DB6C23">
        <w:rPr>
          <w:rFonts w:ascii="GHEA Grapalat" w:hAnsi="GHEA Grapalat"/>
        </w:rPr>
        <w:t>՝</w:t>
      </w:r>
      <w:r w:rsidR="00DB6C23" w:rsidRPr="004E202E">
        <w:rPr>
          <w:rFonts w:ascii="GHEA Grapalat" w:hAnsi="GHEA Grapalat"/>
        </w:rPr>
        <w:t xml:space="preserve"> </w:t>
      </w:r>
      <w:r w:rsidR="00DB6C23">
        <w:rPr>
          <w:rFonts w:ascii="GHEA Grapalat" w:hAnsi="GHEA Grapalat"/>
        </w:rPr>
        <w:t xml:space="preserve">օրինականության և արդյունավետության սկզբունքներին համապատասխան </w:t>
      </w:r>
      <w:r w:rsidR="00DB6C23" w:rsidRPr="004E202E">
        <w:rPr>
          <w:rFonts w:ascii="GHEA Grapalat" w:hAnsi="GHEA Grapalat"/>
        </w:rPr>
        <w:t>հ</w:t>
      </w:r>
      <w:r w:rsidR="00DB6C23" w:rsidRPr="004E202E">
        <w:rPr>
          <w:rFonts w:ascii="GHEA Grapalat" w:hAnsi="GHEA Grapalat"/>
          <w:shd w:val="clear" w:color="auto" w:fill="FFFFFF"/>
        </w:rPr>
        <w:t>աշվեքննության</w:t>
      </w:r>
      <w:r w:rsidR="00DB6C23">
        <w:rPr>
          <w:rFonts w:ascii="GHEA Grapalat" w:hAnsi="GHEA Grapalat"/>
          <w:shd w:val="clear" w:color="auto" w:fill="FFFFFF"/>
        </w:rPr>
        <w:t xml:space="preserve"> իրականացումն ապահովելու, ինչպես նաև</w:t>
      </w:r>
      <w:r w:rsidR="00DB6C23">
        <w:rPr>
          <w:rFonts w:ascii="GHEA Grapalat" w:hAnsi="GHEA Grapalat"/>
          <w:iCs/>
          <w:noProof/>
        </w:rPr>
        <w:t xml:space="preserve"> Հաշվեքննիչ պալատի համապատասխան մասնագիտացված կառուցվածքային ստորաբաժանման այսուհետ՝ ՄԿՍ</w:t>
      </w:r>
      <w:r w:rsidR="00DB6C23" w:rsidRPr="004E202E">
        <w:rPr>
          <w:rFonts w:ascii="GHEA Grapalat" w:hAnsi="GHEA Grapalat"/>
        </w:rPr>
        <w:t xml:space="preserve"> ներկայաց</w:t>
      </w:r>
      <w:r w:rsidR="00DB6C23">
        <w:rPr>
          <w:rFonts w:ascii="GHEA Grapalat" w:hAnsi="GHEA Grapalat"/>
        </w:rPr>
        <w:t>ր</w:t>
      </w:r>
      <w:r w:rsidR="00DB6C23" w:rsidRPr="004E202E">
        <w:rPr>
          <w:rFonts w:ascii="GHEA Grapalat" w:hAnsi="GHEA Grapalat"/>
        </w:rPr>
        <w:t>ած նախագծերի վավերաց</w:t>
      </w:r>
      <w:r w:rsidR="00DB6C23">
        <w:rPr>
          <w:rFonts w:ascii="GHEA Grapalat" w:hAnsi="GHEA Grapalat"/>
        </w:rPr>
        <w:t>ման</w:t>
      </w:r>
      <w:r w:rsidR="00DB6C23" w:rsidRPr="004E202E">
        <w:rPr>
          <w:rFonts w:ascii="GHEA Grapalat" w:hAnsi="GHEA Grapalat"/>
        </w:rPr>
        <w:t xml:space="preserve"> և Հաշվեքննիչ պալատի հաստատմանը</w:t>
      </w:r>
      <w:r w:rsidR="00DB6C23">
        <w:rPr>
          <w:rFonts w:ascii="GHEA Grapalat" w:hAnsi="GHEA Grapalat"/>
        </w:rPr>
        <w:t xml:space="preserve"> ներկայացնելու</w:t>
      </w:r>
      <w:r w:rsidR="00DB6C23" w:rsidRPr="004E202E">
        <w:rPr>
          <w:rFonts w:ascii="GHEA Grapalat" w:hAnsi="GHEA Grapalat"/>
        </w:rPr>
        <w:t xml:space="preserve"> </w:t>
      </w:r>
      <w:r w:rsidR="00DB6C23">
        <w:rPr>
          <w:rFonts w:ascii="GHEA Grapalat" w:hAnsi="GHEA Grapalat"/>
          <w:shd w:val="clear" w:color="auto" w:fill="FFFFFF"/>
        </w:rPr>
        <w:t>գործառույթ է։</w:t>
      </w:r>
    </w:p>
    <w:p w14:paraId="7EFA97C0" w14:textId="69106A86" w:rsidR="00790E9E" w:rsidRPr="005D0154" w:rsidRDefault="00633C8D" w:rsidP="000D6EC1">
      <w:pPr>
        <w:numPr>
          <w:ilvl w:val="0"/>
          <w:numId w:val="11"/>
        </w:numPr>
        <w:tabs>
          <w:tab w:val="left" w:pos="993"/>
          <w:tab w:val="left" w:pos="2410"/>
        </w:tabs>
        <w:spacing w:line="276" w:lineRule="auto"/>
        <w:ind w:firstLine="567"/>
        <w:jc w:val="both"/>
        <w:rPr>
          <w:rFonts w:ascii="GHEA Grapalat" w:hAnsi="GHEA Grapalat" w:cs="Arial"/>
        </w:rPr>
      </w:pPr>
      <w:r w:rsidRPr="00A72169">
        <w:rPr>
          <w:rFonts w:ascii="Calibri" w:hAnsi="Calibri" w:cs="Calibri"/>
        </w:rPr>
        <w:t> </w:t>
      </w:r>
      <w:r w:rsidRPr="00761D49">
        <w:rPr>
          <w:rFonts w:ascii="GHEA Grapalat" w:hAnsi="GHEA Grapalat" w:cs="GHEA Grapalat"/>
        </w:rPr>
        <w:t>Հաշվեքննության</w:t>
      </w:r>
      <w:r w:rsidRPr="00A72169">
        <w:rPr>
          <w:rFonts w:ascii="GHEA Grapalat" w:hAnsi="GHEA Grapalat" w:cs="GHEA Grapalat"/>
        </w:rPr>
        <w:t xml:space="preserve"> </w:t>
      </w:r>
      <w:r w:rsidRPr="00761D49">
        <w:rPr>
          <w:rFonts w:ascii="GHEA Grapalat" w:hAnsi="GHEA Grapalat" w:cs="GHEA Grapalat"/>
        </w:rPr>
        <w:t>գործընթացը</w:t>
      </w:r>
      <w:r w:rsidRPr="00A72169">
        <w:rPr>
          <w:rFonts w:ascii="GHEA Grapalat" w:hAnsi="GHEA Grapalat" w:cs="GHEA Grapalat"/>
        </w:rPr>
        <w:t xml:space="preserve"> </w:t>
      </w:r>
      <w:r w:rsidRPr="00761D49">
        <w:rPr>
          <w:rFonts w:ascii="GHEA Grapalat" w:hAnsi="GHEA Grapalat" w:cs="GHEA Grapalat"/>
        </w:rPr>
        <w:t>բաղկացած</w:t>
      </w:r>
      <w:r w:rsidRPr="00A72169">
        <w:rPr>
          <w:rFonts w:ascii="GHEA Grapalat" w:hAnsi="GHEA Grapalat" w:cs="GHEA Grapalat"/>
        </w:rPr>
        <w:t xml:space="preserve"> </w:t>
      </w:r>
      <w:r w:rsidRPr="00761D49">
        <w:rPr>
          <w:rFonts w:ascii="GHEA Grapalat" w:hAnsi="GHEA Grapalat" w:cs="GHEA Grapalat"/>
        </w:rPr>
        <w:t>է</w:t>
      </w:r>
      <w:r w:rsidRPr="00A72169">
        <w:rPr>
          <w:rFonts w:ascii="GHEA Grapalat" w:hAnsi="GHEA Grapalat" w:cs="GHEA Grapalat"/>
        </w:rPr>
        <w:t xml:space="preserve"> </w:t>
      </w:r>
      <w:r w:rsidRPr="00761D49">
        <w:rPr>
          <w:rFonts w:ascii="GHEA Grapalat" w:hAnsi="GHEA Grapalat" w:cs="GHEA Grapalat"/>
        </w:rPr>
        <w:t>հաշվեքննության</w:t>
      </w:r>
      <w:r w:rsidR="00930823" w:rsidRPr="00437E2B">
        <w:rPr>
          <w:rFonts w:ascii="GHEA Grapalat" w:hAnsi="GHEA Grapalat" w:cs="GHEA Grapalat"/>
        </w:rPr>
        <w:t xml:space="preserve"> </w:t>
      </w:r>
      <w:r w:rsidR="00A72169" w:rsidRPr="00A72169">
        <w:rPr>
          <w:rFonts w:ascii="GHEA Grapalat" w:hAnsi="GHEA Grapalat" w:cs="GHEA Grapalat"/>
        </w:rPr>
        <w:t>պլանավորման, կատարման</w:t>
      </w:r>
      <w:r w:rsidR="00930823" w:rsidRPr="00437E2B">
        <w:rPr>
          <w:rFonts w:ascii="GHEA Grapalat" w:hAnsi="GHEA Grapalat" w:cs="GHEA Grapalat"/>
        </w:rPr>
        <w:t>,</w:t>
      </w:r>
      <w:r w:rsidR="00A72169" w:rsidRPr="00A72169">
        <w:rPr>
          <w:rFonts w:ascii="GHEA Grapalat" w:hAnsi="GHEA Grapalat" w:cs="GHEA Grapalat"/>
        </w:rPr>
        <w:t xml:space="preserve"> հաշվետվության </w:t>
      </w:r>
      <w:r w:rsidR="009C4896">
        <w:rPr>
          <w:rFonts w:ascii="GHEA Grapalat" w:hAnsi="GHEA Grapalat" w:cs="GHEA Grapalat"/>
        </w:rPr>
        <w:t>և</w:t>
      </w:r>
      <w:r w:rsidR="00A72169" w:rsidRPr="00A72169">
        <w:rPr>
          <w:rFonts w:ascii="GHEA Grapalat" w:hAnsi="GHEA Grapalat" w:cs="GHEA Grapalat"/>
        </w:rPr>
        <w:t xml:space="preserve"> հետհսկողության փուլերից</w:t>
      </w:r>
      <w:r w:rsidRPr="00A72169">
        <w:rPr>
          <w:rFonts w:ascii="GHEA Grapalat" w:hAnsi="GHEA Grapalat" w:cs="GHEA Grapalat"/>
        </w:rPr>
        <w:t>:</w:t>
      </w:r>
    </w:p>
    <w:p w14:paraId="4A79D88F" w14:textId="42C21790" w:rsidR="00633C8D" w:rsidRDefault="00633C8D" w:rsidP="000D6EC1">
      <w:pPr>
        <w:numPr>
          <w:ilvl w:val="0"/>
          <w:numId w:val="11"/>
        </w:numPr>
        <w:tabs>
          <w:tab w:val="left" w:pos="993"/>
          <w:tab w:val="left" w:pos="2410"/>
        </w:tabs>
        <w:spacing w:line="276" w:lineRule="auto"/>
        <w:ind w:firstLine="567"/>
        <w:jc w:val="both"/>
        <w:rPr>
          <w:rFonts w:ascii="GHEA Grapalat" w:hAnsi="GHEA Grapalat" w:cs="Arial"/>
        </w:rPr>
      </w:pPr>
      <w:r w:rsidRPr="00761D49">
        <w:rPr>
          <w:rFonts w:ascii="GHEA Grapalat" w:hAnsi="GHEA Grapalat" w:cs="Arial"/>
        </w:rPr>
        <w:t>Հաշվեքննության գործընթացի՝ սույն կարգով չկարգավորված հարաբերությունները կարգավորվում են</w:t>
      </w:r>
      <w:r w:rsidR="00C02E76">
        <w:rPr>
          <w:rFonts w:ascii="GHEA Grapalat" w:hAnsi="GHEA Grapalat" w:cs="Arial"/>
        </w:rPr>
        <w:t xml:space="preserve"> </w:t>
      </w:r>
      <w:r w:rsidR="009D0AC5" w:rsidRPr="00761D49">
        <w:rPr>
          <w:rFonts w:ascii="GHEA Grapalat" w:hAnsi="GHEA Grapalat" w:cs="Arial"/>
        </w:rPr>
        <w:t xml:space="preserve">Հաշվեքննիչ պալատի կողմից հաստատված </w:t>
      </w:r>
      <w:r w:rsidRPr="00761D49">
        <w:rPr>
          <w:rFonts w:ascii="GHEA Grapalat" w:hAnsi="GHEA Grapalat" w:cs="Arial"/>
        </w:rPr>
        <w:t>հաշվեքննության մեթոդաբանություններով և ուղեցույց</w:t>
      </w:r>
      <w:r w:rsidR="00DB34E3" w:rsidRPr="00A72169">
        <w:rPr>
          <w:rFonts w:ascii="GHEA Grapalat" w:hAnsi="GHEA Grapalat" w:cs="Arial"/>
        </w:rPr>
        <w:t>ն</w:t>
      </w:r>
      <w:r w:rsidRPr="00761D49">
        <w:rPr>
          <w:rFonts w:ascii="GHEA Grapalat" w:hAnsi="GHEA Grapalat" w:cs="Arial"/>
        </w:rPr>
        <w:t>երով</w:t>
      </w:r>
      <w:r w:rsidR="00281213">
        <w:rPr>
          <w:rFonts w:ascii="GHEA Grapalat" w:hAnsi="GHEA Grapalat" w:cs="Arial"/>
        </w:rPr>
        <w:t>, ինչպես նաև Հաշվեքննիչ պալատի այլ որոշումներով</w:t>
      </w:r>
      <w:r w:rsidR="00C02E76">
        <w:rPr>
          <w:rFonts w:ascii="GHEA Grapalat" w:hAnsi="GHEA Grapalat" w:cs="Arial"/>
        </w:rPr>
        <w:t>, եթե «Հաշվեքննիչ պալատի մասին» օրենքով այլ բան նախատեսված չէ</w:t>
      </w:r>
      <w:r w:rsidRPr="00761D49">
        <w:rPr>
          <w:rFonts w:ascii="GHEA Grapalat" w:hAnsi="GHEA Grapalat" w:cs="Arial"/>
        </w:rPr>
        <w:t>։</w:t>
      </w:r>
    </w:p>
    <w:p w14:paraId="2CEE4CC2" w14:textId="249A9C8D" w:rsidR="00281213" w:rsidRPr="00761D49" w:rsidRDefault="00281213" w:rsidP="000D6EC1">
      <w:pPr>
        <w:numPr>
          <w:ilvl w:val="0"/>
          <w:numId w:val="11"/>
        </w:numPr>
        <w:tabs>
          <w:tab w:val="left" w:pos="993"/>
          <w:tab w:val="left" w:pos="2410"/>
        </w:tabs>
        <w:spacing w:line="276" w:lineRule="auto"/>
        <w:ind w:firstLine="567"/>
        <w:jc w:val="both"/>
        <w:rPr>
          <w:rFonts w:ascii="GHEA Grapalat" w:hAnsi="GHEA Grapalat" w:cs="Arial"/>
        </w:rPr>
      </w:pPr>
      <w:r>
        <w:rPr>
          <w:rFonts w:ascii="GHEA Grapalat" w:hAnsi="GHEA Grapalat" w:cs="Arial"/>
        </w:rPr>
        <w:t xml:space="preserve">Հաշվեքննության առաջադրանքը, պետական բյուջեի կատարման վերաբերյալ եզրակացությունը, ընթացիկ եզրակացությունները և հաշվեքննության հաշվետվությունները հաստատելու մասին Հաշվեքննիչ պալատի որոշումների նախագծերը մշակվում, շրջանառվում և հաստատման են ներկայացվում Հաշվեքննիչ պալատի </w:t>
      </w:r>
      <w:r w:rsidR="004E18DC">
        <w:rPr>
          <w:rFonts w:ascii="GHEA Grapalat" w:hAnsi="GHEA Grapalat" w:cs="Arial"/>
        </w:rPr>
        <w:t>կողմից</w:t>
      </w:r>
      <w:r>
        <w:rPr>
          <w:rFonts w:ascii="GHEA Grapalat" w:hAnsi="GHEA Grapalat" w:cs="Arial"/>
        </w:rPr>
        <w:t xml:space="preserve">  սահմանված ընթացակարգ</w:t>
      </w:r>
      <w:r w:rsidR="009C4896">
        <w:rPr>
          <w:rFonts w:ascii="GHEA Grapalat" w:hAnsi="GHEA Grapalat" w:cs="Arial"/>
        </w:rPr>
        <w:t>եր</w:t>
      </w:r>
      <w:r>
        <w:rPr>
          <w:rFonts w:ascii="GHEA Grapalat" w:hAnsi="GHEA Grapalat" w:cs="Arial"/>
        </w:rPr>
        <w:t>ով։</w:t>
      </w:r>
      <w:r w:rsidR="00013856">
        <w:rPr>
          <w:rFonts w:ascii="GHEA Grapalat" w:hAnsi="GHEA Grapalat" w:cs="Arial"/>
        </w:rPr>
        <w:t xml:space="preserve"> Սույն կետում նշված նախագծերը, մինչև </w:t>
      </w:r>
      <w:r w:rsidR="008A778D">
        <w:rPr>
          <w:rFonts w:ascii="GHEA Grapalat" w:hAnsi="GHEA Grapalat" w:cs="Arial"/>
        </w:rPr>
        <w:t xml:space="preserve">նախագիծը մշակած </w:t>
      </w:r>
      <w:r w:rsidR="008A778D">
        <w:rPr>
          <w:rFonts w:ascii="GHEA Grapalat" w:hAnsi="GHEA Grapalat"/>
          <w:iCs/>
          <w:noProof/>
        </w:rPr>
        <w:t>ՄԿՍ-ի</w:t>
      </w:r>
      <w:r w:rsidR="008A778D">
        <w:rPr>
          <w:rFonts w:ascii="GHEA Grapalat" w:hAnsi="GHEA Grapalat" w:cs="Arial"/>
        </w:rPr>
        <w:t xml:space="preserve"> աշխատանքները համակարգող</w:t>
      </w:r>
      <w:r w:rsidR="008A778D" w:rsidRPr="006E169E">
        <w:rPr>
          <w:rFonts w:ascii="GHEA Grapalat" w:hAnsi="GHEA Grapalat"/>
          <w:noProof/>
        </w:rPr>
        <w:t xml:space="preserve"> </w:t>
      </w:r>
      <w:r w:rsidR="008A778D">
        <w:rPr>
          <w:rFonts w:ascii="GHEA Grapalat" w:hAnsi="GHEA Grapalat"/>
          <w:noProof/>
        </w:rPr>
        <w:t xml:space="preserve">Հաշվեքննիչ պալատի անդամի այսուհետ՝ համակարգող վավերացմանը և այնուհետև </w:t>
      </w:r>
      <w:r w:rsidR="00013856">
        <w:rPr>
          <w:rFonts w:ascii="GHEA Grapalat" w:hAnsi="GHEA Grapalat" w:cs="Arial"/>
        </w:rPr>
        <w:t xml:space="preserve">Հաշվեքննիչ պալատի հաստատմանը ներկայացնելը, նախագիծը մշակած </w:t>
      </w:r>
      <w:r w:rsidR="006E169E">
        <w:rPr>
          <w:rFonts w:ascii="GHEA Grapalat" w:hAnsi="GHEA Grapalat"/>
          <w:iCs/>
          <w:noProof/>
        </w:rPr>
        <w:t>ՄԿՍ</w:t>
      </w:r>
      <w:r w:rsidR="00DB6C23">
        <w:rPr>
          <w:rFonts w:ascii="GHEA Grapalat" w:hAnsi="GHEA Grapalat"/>
          <w:iCs/>
          <w:noProof/>
        </w:rPr>
        <w:t>-ի</w:t>
      </w:r>
      <w:r w:rsidR="00013856">
        <w:rPr>
          <w:rFonts w:ascii="GHEA Grapalat" w:hAnsi="GHEA Grapalat" w:cs="Arial"/>
        </w:rPr>
        <w:t xml:space="preserve"> </w:t>
      </w:r>
      <w:r w:rsidR="008A778D">
        <w:rPr>
          <w:rFonts w:ascii="GHEA Grapalat" w:hAnsi="GHEA Grapalat" w:cs="Arial"/>
        </w:rPr>
        <w:t xml:space="preserve">ղեկավարի </w:t>
      </w:r>
      <w:r w:rsidR="00013856">
        <w:rPr>
          <w:rFonts w:ascii="GHEA Grapalat" w:hAnsi="GHEA Grapalat" w:cs="Arial"/>
        </w:rPr>
        <w:t>կողմից</w:t>
      </w:r>
      <w:r w:rsidR="008A778D">
        <w:rPr>
          <w:rFonts w:ascii="GHEA Grapalat" w:hAnsi="GHEA Grapalat" w:cs="Arial"/>
        </w:rPr>
        <w:t xml:space="preserve"> </w:t>
      </w:r>
      <w:r w:rsidR="008A778D">
        <w:rPr>
          <w:rFonts w:ascii="GHEA Grapalat" w:hAnsi="GHEA Grapalat" w:cs="Arial"/>
        </w:rPr>
        <w:lastRenderedPageBreak/>
        <w:t>ներկայացվում են Հաշվեքննիչ պալատի շահագրգիռ կառուցվածքային ստորաբաժանումներին՝ փորձաքննության</w:t>
      </w:r>
      <w:r w:rsidR="00013856">
        <w:rPr>
          <w:rFonts w:ascii="GHEA Grapalat" w:hAnsi="GHEA Grapalat" w:cs="Arial"/>
        </w:rPr>
        <w:t>, որ</w:t>
      </w:r>
      <w:r w:rsidR="006674D7">
        <w:rPr>
          <w:rFonts w:ascii="GHEA Grapalat" w:hAnsi="GHEA Grapalat" w:cs="Arial"/>
        </w:rPr>
        <w:t>ի եզրակացությամբ</w:t>
      </w:r>
      <w:r w:rsidR="00013856">
        <w:rPr>
          <w:rFonts w:ascii="GHEA Grapalat" w:hAnsi="GHEA Grapalat" w:cs="Arial"/>
        </w:rPr>
        <w:t xml:space="preserve"> հավաստ</w:t>
      </w:r>
      <w:r w:rsidR="00DB6C23">
        <w:rPr>
          <w:rFonts w:ascii="GHEA Grapalat" w:hAnsi="GHEA Grapalat" w:cs="Arial"/>
        </w:rPr>
        <w:t>վ</w:t>
      </w:r>
      <w:r w:rsidR="0092654F">
        <w:rPr>
          <w:rFonts w:ascii="GHEA Grapalat" w:hAnsi="GHEA Grapalat" w:cs="Arial"/>
        </w:rPr>
        <w:t xml:space="preserve">ում է, որ նախագիծը մշակվել է </w:t>
      </w:r>
      <w:r w:rsidR="008A778D">
        <w:rPr>
          <w:rFonts w:ascii="GHEA Grapalat" w:hAnsi="GHEA Grapalat" w:cs="Arial"/>
        </w:rPr>
        <w:t>օրենսդրությամբ սահմանված կարգին</w:t>
      </w:r>
      <w:r w:rsidR="006F27B0">
        <w:rPr>
          <w:rFonts w:ascii="GHEA Grapalat" w:hAnsi="GHEA Grapalat" w:cs="Arial"/>
        </w:rPr>
        <w:t xml:space="preserve"> համապատասխան։</w:t>
      </w:r>
    </w:p>
    <w:p w14:paraId="7128FA74" w14:textId="1D424181" w:rsidR="00A40A00" w:rsidRPr="00C63F29" w:rsidRDefault="00911003" w:rsidP="000D6EC1">
      <w:pPr>
        <w:numPr>
          <w:ilvl w:val="0"/>
          <w:numId w:val="11"/>
        </w:numPr>
        <w:tabs>
          <w:tab w:val="left" w:pos="993"/>
        </w:tabs>
        <w:spacing w:line="276" w:lineRule="auto"/>
        <w:ind w:firstLine="567"/>
        <w:jc w:val="both"/>
        <w:rPr>
          <w:rFonts w:ascii="GHEA Grapalat" w:hAnsi="GHEA Grapalat"/>
          <w:color w:val="000000" w:themeColor="text1"/>
          <w:shd w:val="clear" w:color="auto" w:fill="FFFFFF"/>
        </w:rPr>
      </w:pPr>
      <w:r w:rsidRPr="00761D49">
        <w:rPr>
          <w:rFonts w:ascii="GHEA Grapalat" w:hAnsi="GHEA Grapalat" w:cs="Arial"/>
          <w:color w:val="000000" w:themeColor="text1"/>
        </w:rPr>
        <w:t xml:space="preserve">Հաշվեքննության փաստաթղթաշրջանառությունն իրականացվում է </w:t>
      </w:r>
      <w:r w:rsidR="00A8471F">
        <w:rPr>
          <w:rFonts w:ascii="GHEA Grapalat" w:hAnsi="GHEA Grapalat" w:cs="Arial"/>
          <w:color w:val="000000" w:themeColor="text1"/>
        </w:rPr>
        <w:t>Հաշվեքննիչ պալատի կողմից սահմանված գործավարության և դրան առնչվող այլ կարգերի</w:t>
      </w:r>
      <w:r w:rsidRPr="00761D49">
        <w:rPr>
          <w:rFonts w:ascii="GHEA Grapalat" w:hAnsi="GHEA Grapalat"/>
          <w:color w:val="000000" w:themeColor="text1"/>
          <w:shd w:val="clear" w:color="auto" w:fill="FFFFFF"/>
        </w:rPr>
        <w:t xml:space="preserve"> պահանջներին համապատասխան:</w:t>
      </w:r>
    </w:p>
    <w:p w14:paraId="537F7371" w14:textId="77777777" w:rsidR="00FA1C1C" w:rsidRDefault="00DA6E01" w:rsidP="000D6EC1">
      <w:pPr>
        <w:pStyle w:val="ListParagraph"/>
        <w:widowControl/>
        <w:numPr>
          <w:ilvl w:val="0"/>
          <w:numId w:val="11"/>
        </w:numPr>
        <w:tabs>
          <w:tab w:val="left" w:pos="993"/>
        </w:tabs>
        <w:spacing w:line="276" w:lineRule="auto"/>
        <w:ind w:left="0" w:firstLine="567"/>
        <w:contextualSpacing w:val="0"/>
        <w:jc w:val="both"/>
        <w:rPr>
          <w:rFonts w:ascii="GHEA Grapalat" w:hAnsi="GHEA Grapalat"/>
        </w:rPr>
      </w:pPr>
      <w:r w:rsidRPr="00DA6E01">
        <w:rPr>
          <w:rFonts w:ascii="GHEA Grapalat" w:hAnsi="GHEA Grapalat"/>
        </w:rPr>
        <w:t xml:space="preserve"> </w:t>
      </w:r>
      <w:r w:rsidR="00FA1C1C" w:rsidRPr="00E84243">
        <w:rPr>
          <w:rFonts w:ascii="GHEA Grapalat" w:hAnsi="GHEA Grapalat"/>
        </w:rPr>
        <w:t>Հաշվեքննիչ</w:t>
      </w:r>
      <w:r w:rsidR="00FA1C1C">
        <w:rPr>
          <w:rFonts w:ascii="Calibri" w:hAnsi="Calibri" w:cs="Calibri"/>
        </w:rPr>
        <w:t xml:space="preserve"> </w:t>
      </w:r>
      <w:r w:rsidR="00FA1C1C" w:rsidRPr="00E84243">
        <w:rPr>
          <w:rFonts w:ascii="GHEA Grapalat" w:hAnsi="GHEA Grapalat" w:cs="GHEA Grapalat"/>
        </w:rPr>
        <w:t>պալատը</w:t>
      </w:r>
      <w:r w:rsidR="00FA1C1C" w:rsidRPr="00E84243">
        <w:rPr>
          <w:rFonts w:ascii="GHEA Grapalat" w:hAnsi="GHEA Grapalat"/>
        </w:rPr>
        <w:t xml:space="preserve"> </w:t>
      </w:r>
      <w:r w:rsidR="00FA1C1C" w:rsidRPr="00E84243">
        <w:rPr>
          <w:rFonts w:ascii="GHEA Grapalat" w:hAnsi="GHEA Grapalat" w:cs="GHEA Grapalat"/>
        </w:rPr>
        <w:t>հաշվեքննության</w:t>
      </w:r>
      <w:r w:rsidR="00FA1C1C" w:rsidRPr="00E84243">
        <w:rPr>
          <w:rFonts w:ascii="GHEA Grapalat" w:hAnsi="GHEA Grapalat"/>
        </w:rPr>
        <w:t xml:space="preserve"> </w:t>
      </w:r>
      <w:r w:rsidR="00FA1C1C" w:rsidRPr="00E84243">
        <w:rPr>
          <w:rFonts w:ascii="GHEA Grapalat" w:hAnsi="GHEA Grapalat" w:cs="GHEA Grapalat"/>
        </w:rPr>
        <w:t>ընթացքում</w:t>
      </w:r>
      <w:r w:rsidR="00FA1C1C" w:rsidRPr="00E84243">
        <w:rPr>
          <w:rFonts w:ascii="GHEA Grapalat" w:hAnsi="GHEA Grapalat"/>
        </w:rPr>
        <w:t xml:space="preserve"> </w:t>
      </w:r>
      <w:r w:rsidR="00FA1C1C" w:rsidRPr="00E84243">
        <w:rPr>
          <w:rFonts w:ascii="GHEA Grapalat" w:hAnsi="GHEA Grapalat" w:cs="GHEA Grapalat"/>
        </w:rPr>
        <w:t>կամ</w:t>
      </w:r>
      <w:r w:rsidR="00FA1C1C" w:rsidRPr="00E84243">
        <w:rPr>
          <w:rFonts w:ascii="GHEA Grapalat" w:hAnsi="GHEA Grapalat"/>
        </w:rPr>
        <w:t xml:space="preserve"> </w:t>
      </w:r>
      <w:r w:rsidR="00FA1C1C">
        <w:rPr>
          <w:rFonts w:ascii="GHEA Grapalat" w:hAnsi="GHEA Grapalat"/>
        </w:rPr>
        <w:t xml:space="preserve">դրա </w:t>
      </w:r>
      <w:r w:rsidR="00FA1C1C" w:rsidRPr="00E84243">
        <w:rPr>
          <w:rFonts w:ascii="GHEA Grapalat" w:hAnsi="GHEA Grapalat" w:cs="GHEA Grapalat"/>
        </w:rPr>
        <w:t>արդյունքով</w:t>
      </w:r>
      <w:r w:rsidR="00FA1C1C" w:rsidRPr="00E84243">
        <w:rPr>
          <w:rFonts w:ascii="GHEA Grapalat" w:hAnsi="GHEA Grapalat"/>
        </w:rPr>
        <w:t xml:space="preserve"> </w:t>
      </w:r>
      <w:r w:rsidR="00FA1C1C" w:rsidRPr="00E84243">
        <w:rPr>
          <w:rFonts w:ascii="GHEA Grapalat" w:hAnsi="GHEA Grapalat" w:cs="GHEA Grapalat"/>
        </w:rPr>
        <w:t>հաշվեքննության</w:t>
      </w:r>
      <w:r w:rsidR="00FA1C1C" w:rsidRPr="00E84243">
        <w:rPr>
          <w:rFonts w:ascii="GHEA Grapalat" w:hAnsi="GHEA Grapalat"/>
        </w:rPr>
        <w:t xml:space="preserve"> </w:t>
      </w:r>
      <w:r w:rsidR="00FA1C1C" w:rsidRPr="00E84243">
        <w:rPr>
          <w:rFonts w:ascii="GHEA Grapalat" w:hAnsi="GHEA Grapalat" w:cs="GHEA Grapalat"/>
        </w:rPr>
        <w:t>օբյեկտի</w:t>
      </w:r>
      <w:r w:rsidR="00FA1C1C" w:rsidRPr="00E84243">
        <w:rPr>
          <w:rFonts w:ascii="GHEA Grapalat" w:hAnsi="GHEA Grapalat"/>
        </w:rPr>
        <w:t xml:space="preserve"> </w:t>
      </w:r>
      <w:r w:rsidR="00FA1C1C" w:rsidRPr="00E84243">
        <w:rPr>
          <w:rFonts w:ascii="GHEA Grapalat" w:hAnsi="GHEA Grapalat" w:cs="GHEA Grapalat"/>
        </w:rPr>
        <w:t>ղեկավարին</w:t>
      </w:r>
      <w:r w:rsidR="00FA1C1C" w:rsidRPr="00E84243">
        <w:rPr>
          <w:rFonts w:ascii="GHEA Grapalat" w:hAnsi="GHEA Grapalat"/>
        </w:rPr>
        <w:t xml:space="preserve">, </w:t>
      </w:r>
      <w:r w:rsidR="00FA1C1C" w:rsidRPr="00E84243">
        <w:rPr>
          <w:rFonts w:ascii="GHEA Grapalat" w:hAnsi="GHEA Grapalat" w:cs="GHEA Grapalat"/>
        </w:rPr>
        <w:t>ինչպես</w:t>
      </w:r>
      <w:r w:rsidR="00FA1C1C" w:rsidRPr="00E84243">
        <w:rPr>
          <w:rFonts w:ascii="GHEA Grapalat" w:hAnsi="GHEA Grapalat"/>
        </w:rPr>
        <w:t xml:space="preserve"> </w:t>
      </w:r>
      <w:r w:rsidR="00FA1C1C" w:rsidRPr="00E84243">
        <w:rPr>
          <w:rFonts w:ascii="GHEA Grapalat" w:hAnsi="GHEA Grapalat" w:cs="GHEA Grapalat"/>
        </w:rPr>
        <w:t>նաև</w:t>
      </w:r>
      <w:r w:rsidR="00FA1C1C" w:rsidRPr="00E84243">
        <w:rPr>
          <w:rFonts w:ascii="GHEA Grapalat" w:hAnsi="GHEA Grapalat"/>
        </w:rPr>
        <w:t xml:space="preserve"> </w:t>
      </w:r>
      <w:r w:rsidR="00FA1C1C" w:rsidRPr="00E84243">
        <w:rPr>
          <w:rFonts w:ascii="GHEA Grapalat" w:hAnsi="GHEA Grapalat" w:cs="GHEA Grapalat"/>
        </w:rPr>
        <w:t>վերադաս</w:t>
      </w:r>
      <w:r w:rsidR="00FA1C1C" w:rsidRPr="00E84243">
        <w:rPr>
          <w:rFonts w:ascii="GHEA Grapalat" w:hAnsi="GHEA Grapalat"/>
        </w:rPr>
        <w:t xml:space="preserve"> </w:t>
      </w:r>
      <w:r w:rsidR="00FA1C1C" w:rsidRPr="00E84243">
        <w:rPr>
          <w:rFonts w:ascii="GHEA Grapalat" w:hAnsi="GHEA Grapalat" w:cs="GHEA Grapalat"/>
        </w:rPr>
        <w:t>ունենալու</w:t>
      </w:r>
      <w:r w:rsidR="00FA1C1C" w:rsidRPr="00E84243">
        <w:rPr>
          <w:rFonts w:ascii="GHEA Grapalat" w:hAnsi="GHEA Grapalat"/>
        </w:rPr>
        <w:t xml:space="preserve"> </w:t>
      </w:r>
      <w:r w:rsidR="00FA1C1C" w:rsidRPr="00E84243">
        <w:rPr>
          <w:rFonts w:ascii="GHEA Grapalat" w:hAnsi="GHEA Grapalat" w:cs="GHEA Grapalat"/>
        </w:rPr>
        <w:t>դեպքում</w:t>
      </w:r>
      <w:r w:rsidR="00FA1C1C" w:rsidRPr="00E84243">
        <w:rPr>
          <w:rFonts w:ascii="GHEA Grapalat" w:hAnsi="GHEA Grapalat"/>
        </w:rPr>
        <w:t xml:space="preserve"> </w:t>
      </w:r>
      <w:r w:rsidR="00FA1C1C" w:rsidRPr="00E84243">
        <w:rPr>
          <w:rFonts w:ascii="GHEA Grapalat" w:hAnsi="GHEA Grapalat" w:cs="GHEA Grapalat"/>
        </w:rPr>
        <w:t>վերադասին</w:t>
      </w:r>
      <w:r w:rsidR="00FA1C1C" w:rsidRPr="00E84243">
        <w:rPr>
          <w:rFonts w:ascii="GHEA Grapalat" w:hAnsi="GHEA Grapalat"/>
        </w:rPr>
        <w:t xml:space="preserve"> </w:t>
      </w:r>
      <w:r w:rsidR="00FA1C1C" w:rsidRPr="00E84243">
        <w:rPr>
          <w:rFonts w:ascii="GHEA Grapalat" w:hAnsi="GHEA Grapalat" w:cs="GHEA Grapalat"/>
        </w:rPr>
        <w:t>կարող</w:t>
      </w:r>
      <w:r w:rsidR="00FA1C1C" w:rsidRPr="00E84243">
        <w:rPr>
          <w:rFonts w:ascii="GHEA Grapalat" w:hAnsi="GHEA Grapalat"/>
        </w:rPr>
        <w:t xml:space="preserve"> </w:t>
      </w:r>
      <w:r w:rsidR="00FA1C1C" w:rsidRPr="00E84243">
        <w:rPr>
          <w:rFonts w:ascii="GHEA Grapalat" w:hAnsi="GHEA Grapalat" w:cs="GHEA Grapalat"/>
        </w:rPr>
        <w:t>է</w:t>
      </w:r>
      <w:r w:rsidR="00FA1C1C" w:rsidRPr="00E84243">
        <w:rPr>
          <w:rFonts w:ascii="GHEA Grapalat" w:hAnsi="GHEA Grapalat"/>
        </w:rPr>
        <w:t xml:space="preserve"> </w:t>
      </w:r>
      <w:r w:rsidR="00FA1C1C" w:rsidRPr="00E84243">
        <w:rPr>
          <w:rFonts w:ascii="GHEA Grapalat" w:hAnsi="GHEA Grapalat" w:cs="GHEA Grapalat"/>
        </w:rPr>
        <w:t>առաջարկել</w:t>
      </w:r>
      <w:r w:rsidR="00FA1C1C" w:rsidRPr="00E84243">
        <w:rPr>
          <w:rFonts w:ascii="GHEA Grapalat" w:hAnsi="GHEA Grapalat"/>
        </w:rPr>
        <w:t xml:space="preserve"> </w:t>
      </w:r>
      <w:r w:rsidR="00FA1C1C" w:rsidRPr="00E84243">
        <w:rPr>
          <w:rFonts w:ascii="GHEA Grapalat" w:hAnsi="GHEA Grapalat" w:cs="GHEA Grapalat"/>
        </w:rPr>
        <w:t>օրենքով</w:t>
      </w:r>
      <w:r w:rsidR="00FA1C1C" w:rsidRPr="00E84243">
        <w:rPr>
          <w:rFonts w:ascii="GHEA Grapalat" w:hAnsi="GHEA Grapalat"/>
        </w:rPr>
        <w:t xml:space="preserve"> </w:t>
      </w:r>
      <w:r w:rsidR="00FA1C1C" w:rsidRPr="00E84243">
        <w:rPr>
          <w:rFonts w:ascii="GHEA Grapalat" w:hAnsi="GHEA Grapalat" w:cs="GHEA Grapalat"/>
        </w:rPr>
        <w:t>սահմանված</w:t>
      </w:r>
      <w:r w:rsidR="00FA1C1C" w:rsidRPr="00E84243">
        <w:rPr>
          <w:rFonts w:ascii="GHEA Grapalat" w:hAnsi="GHEA Grapalat"/>
        </w:rPr>
        <w:t xml:space="preserve"> </w:t>
      </w:r>
      <w:r w:rsidR="00FA1C1C" w:rsidRPr="00E84243">
        <w:rPr>
          <w:rFonts w:ascii="GHEA Grapalat" w:hAnsi="GHEA Grapalat" w:cs="GHEA Grapalat"/>
        </w:rPr>
        <w:t>կարգով</w:t>
      </w:r>
      <w:r w:rsidR="00FA1C1C" w:rsidRPr="00E84243">
        <w:rPr>
          <w:rFonts w:ascii="GHEA Grapalat" w:hAnsi="GHEA Grapalat"/>
        </w:rPr>
        <w:t xml:space="preserve"> </w:t>
      </w:r>
      <w:r w:rsidR="00FA1C1C" w:rsidRPr="00E84243">
        <w:rPr>
          <w:rFonts w:ascii="GHEA Grapalat" w:hAnsi="GHEA Grapalat" w:cs="GHEA Grapalat"/>
        </w:rPr>
        <w:t>պատասխանատվության</w:t>
      </w:r>
      <w:r w:rsidR="00FA1C1C" w:rsidRPr="00E84243">
        <w:rPr>
          <w:rFonts w:ascii="GHEA Grapalat" w:hAnsi="GHEA Grapalat"/>
        </w:rPr>
        <w:t xml:space="preserve"> </w:t>
      </w:r>
      <w:r w:rsidR="00FA1C1C" w:rsidRPr="00E84243">
        <w:rPr>
          <w:rFonts w:ascii="GHEA Grapalat" w:hAnsi="GHEA Grapalat" w:cs="GHEA Grapalat"/>
        </w:rPr>
        <w:t>ենթարկել</w:t>
      </w:r>
      <w:r w:rsidR="00FA1C1C" w:rsidRPr="00E84243">
        <w:rPr>
          <w:rFonts w:ascii="GHEA Grapalat" w:hAnsi="GHEA Grapalat"/>
        </w:rPr>
        <w:t xml:space="preserve"> </w:t>
      </w:r>
      <w:r w:rsidR="00FA1C1C" w:rsidRPr="00E84243">
        <w:rPr>
          <w:rFonts w:ascii="GHEA Grapalat" w:hAnsi="GHEA Grapalat" w:cs="GHEA Grapalat"/>
        </w:rPr>
        <w:t>հաշվեքննության</w:t>
      </w:r>
      <w:r w:rsidR="00FA1C1C" w:rsidRPr="00E84243">
        <w:rPr>
          <w:rFonts w:ascii="GHEA Grapalat" w:hAnsi="GHEA Grapalat"/>
        </w:rPr>
        <w:t xml:space="preserve"> </w:t>
      </w:r>
      <w:r w:rsidR="00FA1C1C" w:rsidRPr="00E84243">
        <w:rPr>
          <w:rFonts w:ascii="GHEA Grapalat" w:hAnsi="GHEA Grapalat" w:cs="GHEA Grapalat"/>
        </w:rPr>
        <w:t>օբյեկտի</w:t>
      </w:r>
      <w:r w:rsidR="00FA1C1C" w:rsidRPr="00E84243">
        <w:rPr>
          <w:rFonts w:ascii="GHEA Grapalat" w:hAnsi="GHEA Grapalat"/>
        </w:rPr>
        <w:t xml:space="preserve"> </w:t>
      </w:r>
      <w:r w:rsidR="00FA1C1C" w:rsidRPr="00E84243">
        <w:rPr>
          <w:rFonts w:ascii="GHEA Grapalat" w:hAnsi="GHEA Grapalat" w:cs="GHEA Grapalat"/>
        </w:rPr>
        <w:t>պաշտոնատար</w:t>
      </w:r>
      <w:r w:rsidR="00FA1C1C" w:rsidRPr="00E84243">
        <w:rPr>
          <w:rFonts w:ascii="GHEA Grapalat" w:hAnsi="GHEA Grapalat"/>
        </w:rPr>
        <w:t xml:space="preserve"> </w:t>
      </w:r>
      <w:r w:rsidR="00FA1C1C" w:rsidRPr="00E84243">
        <w:rPr>
          <w:rFonts w:ascii="GHEA Grapalat" w:hAnsi="GHEA Grapalat" w:cs="GHEA Grapalat"/>
        </w:rPr>
        <w:t>անձանց</w:t>
      </w:r>
      <w:r w:rsidR="00FA1C1C" w:rsidRPr="00E84243">
        <w:rPr>
          <w:rFonts w:ascii="GHEA Grapalat" w:hAnsi="GHEA Grapalat"/>
        </w:rPr>
        <w:t xml:space="preserve">, </w:t>
      </w:r>
      <w:r w:rsidR="00FA1C1C" w:rsidRPr="00E84243">
        <w:rPr>
          <w:rFonts w:ascii="GHEA Grapalat" w:hAnsi="GHEA Grapalat" w:cs="GHEA Grapalat"/>
        </w:rPr>
        <w:t>եթե</w:t>
      </w:r>
      <w:r w:rsidR="00FA1C1C" w:rsidRPr="00E84243">
        <w:rPr>
          <w:rFonts w:ascii="GHEA Grapalat" w:hAnsi="GHEA Grapalat"/>
        </w:rPr>
        <w:t xml:space="preserve"> </w:t>
      </w:r>
      <w:r w:rsidR="00FA1C1C" w:rsidRPr="00E84243">
        <w:rPr>
          <w:rFonts w:ascii="GHEA Grapalat" w:hAnsi="GHEA Grapalat" w:cs="GHEA Grapalat"/>
        </w:rPr>
        <w:t>վերջիններս</w:t>
      </w:r>
      <w:r w:rsidR="00FA1C1C" w:rsidRPr="00E84243">
        <w:rPr>
          <w:rFonts w:ascii="GHEA Grapalat" w:hAnsi="GHEA Grapalat"/>
        </w:rPr>
        <w:t xml:space="preserve"> </w:t>
      </w:r>
      <w:r w:rsidR="00FA1C1C" w:rsidRPr="00E84243">
        <w:rPr>
          <w:rFonts w:ascii="GHEA Grapalat" w:hAnsi="GHEA Grapalat" w:cs="GHEA Grapalat"/>
        </w:rPr>
        <w:t>չեն</w:t>
      </w:r>
      <w:r w:rsidR="00FA1C1C" w:rsidRPr="00E84243">
        <w:rPr>
          <w:rFonts w:ascii="GHEA Grapalat" w:hAnsi="GHEA Grapalat"/>
        </w:rPr>
        <w:t xml:space="preserve"> </w:t>
      </w:r>
      <w:r w:rsidR="00FA1C1C" w:rsidRPr="00E84243">
        <w:rPr>
          <w:rFonts w:ascii="GHEA Grapalat" w:hAnsi="GHEA Grapalat" w:cs="GHEA Grapalat"/>
        </w:rPr>
        <w:t>կատար</w:t>
      </w:r>
      <w:r w:rsidR="00FA1C1C">
        <w:rPr>
          <w:rFonts w:ascii="GHEA Grapalat" w:hAnsi="GHEA Grapalat" w:cs="GHEA Grapalat"/>
        </w:rPr>
        <w:t>ել</w:t>
      </w:r>
      <w:r w:rsidR="00FA1C1C" w:rsidRPr="00E84243">
        <w:rPr>
          <w:rFonts w:ascii="GHEA Grapalat" w:hAnsi="GHEA Grapalat"/>
        </w:rPr>
        <w:t xml:space="preserve"> </w:t>
      </w:r>
      <w:r w:rsidR="00FA1C1C">
        <w:rPr>
          <w:rFonts w:ascii="GHEA Grapalat" w:hAnsi="GHEA Grapalat"/>
        </w:rPr>
        <w:t>«Հաշվեքննիչ պալատի մասին»</w:t>
      </w:r>
      <w:r w:rsidR="00FA1C1C" w:rsidRPr="00E84243">
        <w:rPr>
          <w:rFonts w:ascii="GHEA Grapalat" w:hAnsi="GHEA Grapalat"/>
        </w:rPr>
        <w:t xml:space="preserve"> </w:t>
      </w:r>
      <w:r w:rsidR="00FA1C1C" w:rsidRPr="00E84243">
        <w:rPr>
          <w:rFonts w:ascii="GHEA Grapalat" w:hAnsi="GHEA Grapalat" w:cs="GHEA Grapalat"/>
        </w:rPr>
        <w:t>օրենքի</w:t>
      </w:r>
      <w:r w:rsidR="00FA1C1C" w:rsidRPr="00E84243">
        <w:rPr>
          <w:rFonts w:ascii="GHEA Grapalat" w:hAnsi="GHEA Grapalat"/>
        </w:rPr>
        <w:t xml:space="preserve"> </w:t>
      </w:r>
      <w:r w:rsidR="00FA1C1C" w:rsidRPr="00E84243">
        <w:rPr>
          <w:rFonts w:ascii="GHEA Grapalat" w:hAnsi="GHEA Grapalat" w:cs="GHEA Grapalat"/>
        </w:rPr>
        <w:t>պահանջները</w:t>
      </w:r>
      <w:r w:rsidR="00FA1C1C" w:rsidRPr="00E84243">
        <w:rPr>
          <w:rFonts w:ascii="GHEA Grapalat" w:hAnsi="GHEA Grapalat"/>
        </w:rPr>
        <w:t>:</w:t>
      </w:r>
    </w:p>
    <w:p w14:paraId="5B7C8A92" w14:textId="77777777" w:rsidR="00FA1C1C" w:rsidRPr="00B7703C" w:rsidRDefault="00FA1C1C" w:rsidP="000D6EC1">
      <w:pPr>
        <w:pStyle w:val="ListParagraph"/>
        <w:widowControl/>
        <w:numPr>
          <w:ilvl w:val="0"/>
          <w:numId w:val="11"/>
        </w:numPr>
        <w:tabs>
          <w:tab w:val="left" w:pos="993"/>
        </w:tabs>
        <w:spacing w:line="276" w:lineRule="auto"/>
        <w:ind w:left="0" w:firstLine="567"/>
        <w:contextualSpacing w:val="0"/>
        <w:jc w:val="both"/>
        <w:rPr>
          <w:rFonts w:ascii="Cambria Math" w:hAnsi="Cambria Math"/>
        </w:rPr>
      </w:pPr>
      <w:r w:rsidRPr="00B7703C">
        <w:rPr>
          <w:rFonts w:ascii="GHEA Grapalat" w:hAnsi="GHEA Grapalat"/>
        </w:rPr>
        <w:t xml:space="preserve">Հաշվեքննիչ </w:t>
      </w:r>
      <w:r w:rsidRPr="00B7703C">
        <w:rPr>
          <w:rFonts w:ascii="GHEA Grapalat" w:hAnsi="GHEA Grapalat" w:cs="GHEA Grapalat"/>
        </w:rPr>
        <w:t>պալատը կարող</w:t>
      </w:r>
      <w:r w:rsidRPr="00B7703C">
        <w:rPr>
          <w:rFonts w:ascii="GHEA Grapalat" w:hAnsi="GHEA Grapalat"/>
        </w:rPr>
        <w:t xml:space="preserve"> </w:t>
      </w:r>
      <w:r w:rsidRPr="00B7703C">
        <w:rPr>
          <w:rFonts w:ascii="GHEA Grapalat" w:hAnsi="GHEA Grapalat" w:cs="GHEA Grapalat"/>
        </w:rPr>
        <w:t>է</w:t>
      </w:r>
      <w:r w:rsidRPr="00B7703C">
        <w:rPr>
          <w:rFonts w:ascii="Calibri" w:hAnsi="Calibri" w:cs="Calibri"/>
        </w:rPr>
        <w:t> </w:t>
      </w:r>
      <w:r w:rsidRPr="00B7703C">
        <w:rPr>
          <w:rFonts w:ascii="GHEA Grapalat" w:hAnsi="GHEA Grapalat" w:cs="Calibri"/>
        </w:rPr>
        <w:t xml:space="preserve"> հ</w:t>
      </w:r>
      <w:r w:rsidRPr="00B7703C">
        <w:rPr>
          <w:rFonts w:ascii="GHEA Grapalat" w:hAnsi="GHEA Grapalat" w:cs="GHEA Grapalat"/>
        </w:rPr>
        <w:t xml:space="preserve">աշվեքննության շրջանակում </w:t>
      </w:r>
      <w:r w:rsidRPr="00B7703C">
        <w:rPr>
          <w:rFonts w:ascii="GHEA Grapalat" w:hAnsi="GHEA Grapalat"/>
        </w:rPr>
        <w:t xml:space="preserve">«Հաշվեքննիչ պալատի մասին» </w:t>
      </w:r>
      <w:r w:rsidRPr="00B7703C">
        <w:rPr>
          <w:rFonts w:ascii="GHEA Grapalat" w:hAnsi="GHEA Grapalat" w:cs="GHEA Grapalat"/>
        </w:rPr>
        <w:t>օրենքի պահանջները</w:t>
      </w:r>
      <w:r w:rsidRPr="00B7703C">
        <w:rPr>
          <w:rFonts w:ascii="GHEA Grapalat" w:hAnsi="GHEA Grapalat"/>
        </w:rPr>
        <w:t xml:space="preserve"> </w:t>
      </w:r>
      <w:r w:rsidRPr="00B7703C">
        <w:rPr>
          <w:rFonts w:ascii="GHEA Grapalat" w:hAnsi="GHEA Grapalat" w:cs="GHEA Grapalat"/>
        </w:rPr>
        <w:t>չկատարելու կամ</w:t>
      </w:r>
      <w:r w:rsidRPr="00B7703C">
        <w:rPr>
          <w:rFonts w:ascii="GHEA Grapalat" w:hAnsi="GHEA Grapalat"/>
        </w:rPr>
        <w:t xml:space="preserve"> </w:t>
      </w:r>
      <w:r w:rsidRPr="00B7703C">
        <w:rPr>
          <w:rFonts w:ascii="GHEA Grapalat" w:hAnsi="GHEA Grapalat" w:cs="GHEA Grapalat"/>
        </w:rPr>
        <w:t>ոչ</w:t>
      </w:r>
      <w:r w:rsidRPr="00B7703C">
        <w:rPr>
          <w:rFonts w:ascii="GHEA Grapalat" w:hAnsi="GHEA Grapalat"/>
        </w:rPr>
        <w:t xml:space="preserve"> </w:t>
      </w:r>
      <w:r w:rsidRPr="00B7703C">
        <w:rPr>
          <w:rFonts w:ascii="GHEA Grapalat" w:hAnsi="GHEA Grapalat" w:cs="GHEA Grapalat"/>
        </w:rPr>
        <w:t>պատշաճ</w:t>
      </w:r>
      <w:r w:rsidRPr="00B7703C">
        <w:rPr>
          <w:rFonts w:ascii="GHEA Grapalat" w:hAnsi="GHEA Grapalat"/>
        </w:rPr>
        <w:t xml:space="preserve"> </w:t>
      </w:r>
      <w:r w:rsidRPr="00B7703C">
        <w:rPr>
          <w:rFonts w:ascii="GHEA Grapalat" w:hAnsi="GHEA Grapalat" w:cs="GHEA Grapalat"/>
        </w:rPr>
        <w:t>կատարելու հիմքով պատասխանատվության ենթարկված</w:t>
      </w:r>
      <w:r w:rsidRPr="00B7703C">
        <w:rPr>
          <w:rFonts w:ascii="GHEA Grapalat" w:hAnsi="GHEA Grapalat"/>
        </w:rPr>
        <w:t xml:space="preserve"> </w:t>
      </w:r>
      <w:r w:rsidRPr="00B7703C">
        <w:rPr>
          <w:rFonts w:ascii="GHEA Grapalat" w:hAnsi="GHEA Grapalat" w:cs="GHEA Grapalat"/>
        </w:rPr>
        <w:t>պետական</w:t>
      </w:r>
      <w:r w:rsidRPr="00B7703C">
        <w:rPr>
          <w:rFonts w:ascii="GHEA Grapalat" w:hAnsi="GHEA Grapalat"/>
        </w:rPr>
        <w:t xml:space="preserve"> </w:t>
      </w:r>
      <w:r w:rsidRPr="00B7703C">
        <w:rPr>
          <w:rFonts w:ascii="GHEA Grapalat" w:hAnsi="GHEA Grapalat" w:cs="GHEA Grapalat"/>
        </w:rPr>
        <w:t>կամ</w:t>
      </w:r>
      <w:r w:rsidRPr="00B7703C">
        <w:rPr>
          <w:rFonts w:ascii="GHEA Grapalat" w:hAnsi="GHEA Grapalat"/>
        </w:rPr>
        <w:t xml:space="preserve"> </w:t>
      </w:r>
      <w:r w:rsidRPr="00B7703C">
        <w:rPr>
          <w:rFonts w:ascii="GHEA Grapalat" w:hAnsi="GHEA Grapalat" w:cs="GHEA Grapalat"/>
        </w:rPr>
        <w:t>տեղական</w:t>
      </w:r>
      <w:r w:rsidRPr="00B7703C">
        <w:rPr>
          <w:rFonts w:ascii="GHEA Grapalat" w:hAnsi="GHEA Grapalat"/>
        </w:rPr>
        <w:t xml:space="preserve"> </w:t>
      </w:r>
      <w:r w:rsidRPr="00B7703C">
        <w:rPr>
          <w:rFonts w:ascii="GHEA Grapalat" w:hAnsi="GHEA Grapalat" w:cs="GHEA Grapalat"/>
        </w:rPr>
        <w:t>ինքնակառավարման</w:t>
      </w:r>
      <w:r w:rsidRPr="00B7703C">
        <w:rPr>
          <w:rFonts w:ascii="GHEA Grapalat" w:hAnsi="GHEA Grapalat"/>
        </w:rPr>
        <w:t xml:space="preserve"> </w:t>
      </w:r>
      <w:r w:rsidRPr="00B7703C">
        <w:rPr>
          <w:rFonts w:ascii="GHEA Grapalat" w:hAnsi="GHEA Grapalat" w:cs="GHEA Grapalat"/>
        </w:rPr>
        <w:t>մարմնի</w:t>
      </w:r>
      <w:r w:rsidRPr="00B7703C">
        <w:rPr>
          <w:rFonts w:ascii="GHEA Grapalat" w:hAnsi="GHEA Grapalat"/>
        </w:rPr>
        <w:t xml:space="preserve">, </w:t>
      </w:r>
      <w:r w:rsidRPr="00B7703C">
        <w:rPr>
          <w:rFonts w:ascii="GHEA Grapalat" w:hAnsi="GHEA Grapalat" w:cs="GHEA Grapalat"/>
        </w:rPr>
        <w:t>դրա</w:t>
      </w:r>
      <w:r w:rsidRPr="00B7703C">
        <w:rPr>
          <w:rFonts w:ascii="GHEA Grapalat" w:hAnsi="GHEA Grapalat"/>
        </w:rPr>
        <w:t xml:space="preserve"> </w:t>
      </w:r>
      <w:r w:rsidRPr="00B7703C">
        <w:rPr>
          <w:rFonts w:ascii="GHEA Grapalat" w:hAnsi="GHEA Grapalat" w:cs="GHEA Grapalat"/>
        </w:rPr>
        <w:t>պաշտոնատար</w:t>
      </w:r>
      <w:r w:rsidRPr="00B7703C">
        <w:rPr>
          <w:rFonts w:ascii="GHEA Grapalat" w:hAnsi="GHEA Grapalat"/>
        </w:rPr>
        <w:t xml:space="preserve"> </w:t>
      </w:r>
      <w:r w:rsidRPr="00B7703C">
        <w:rPr>
          <w:rFonts w:ascii="GHEA Grapalat" w:hAnsi="GHEA Grapalat" w:cs="GHEA Grapalat"/>
        </w:rPr>
        <w:t>անձի</w:t>
      </w:r>
      <w:r w:rsidRPr="00B7703C">
        <w:rPr>
          <w:rFonts w:ascii="GHEA Grapalat" w:hAnsi="GHEA Grapalat"/>
        </w:rPr>
        <w:t xml:space="preserve"> </w:t>
      </w:r>
      <w:r w:rsidRPr="00B7703C">
        <w:rPr>
          <w:rFonts w:ascii="GHEA Grapalat" w:hAnsi="GHEA Grapalat" w:cs="GHEA Grapalat"/>
        </w:rPr>
        <w:t>կամ</w:t>
      </w:r>
      <w:r w:rsidRPr="00B7703C">
        <w:rPr>
          <w:rFonts w:ascii="GHEA Grapalat" w:hAnsi="GHEA Grapalat"/>
        </w:rPr>
        <w:t xml:space="preserve"> </w:t>
      </w:r>
      <w:r w:rsidRPr="00B7703C">
        <w:rPr>
          <w:rFonts w:ascii="GHEA Grapalat" w:hAnsi="GHEA Grapalat" w:cs="GHEA Grapalat"/>
        </w:rPr>
        <w:t>իրավաբանական</w:t>
      </w:r>
      <w:r w:rsidRPr="00B7703C">
        <w:rPr>
          <w:rFonts w:ascii="GHEA Grapalat" w:hAnsi="GHEA Grapalat"/>
        </w:rPr>
        <w:t xml:space="preserve"> </w:t>
      </w:r>
      <w:r w:rsidRPr="00B7703C">
        <w:rPr>
          <w:rFonts w:ascii="GHEA Grapalat" w:hAnsi="GHEA Grapalat" w:cs="GHEA Grapalat"/>
        </w:rPr>
        <w:t>անձի</w:t>
      </w:r>
      <w:r w:rsidRPr="00B7703C">
        <w:rPr>
          <w:rFonts w:ascii="GHEA Grapalat" w:hAnsi="GHEA Grapalat"/>
        </w:rPr>
        <w:t xml:space="preserve"> </w:t>
      </w:r>
      <w:r w:rsidRPr="00B7703C">
        <w:rPr>
          <w:rFonts w:ascii="GHEA Grapalat" w:hAnsi="GHEA Grapalat" w:cs="GHEA Grapalat"/>
        </w:rPr>
        <w:t>վերաբերյալ</w:t>
      </w:r>
      <w:r w:rsidRPr="00B7703C">
        <w:rPr>
          <w:rFonts w:ascii="GHEA Grapalat" w:hAnsi="GHEA Grapalat"/>
        </w:rPr>
        <w:t xml:space="preserve"> </w:t>
      </w:r>
      <w:r w:rsidRPr="00B7703C">
        <w:rPr>
          <w:rFonts w:ascii="GHEA Grapalat" w:hAnsi="GHEA Grapalat" w:cs="GHEA Grapalat"/>
        </w:rPr>
        <w:t>տեղեկատվությունը՝</w:t>
      </w:r>
      <w:r w:rsidRPr="00B7703C">
        <w:rPr>
          <w:rFonts w:ascii="GHEA Grapalat" w:hAnsi="GHEA Grapalat"/>
        </w:rPr>
        <w:t xml:space="preserve"> </w:t>
      </w:r>
      <w:r w:rsidRPr="00B7703C">
        <w:rPr>
          <w:rFonts w:ascii="GHEA Grapalat" w:hAnsi="GHEA Grapalat" w:cs="GHEA Grapalat"/>
        </w:rPr>
        <w:t>համապատասխան</w:t>
      </w:r>
      <w:r w:rsidRPr="00B7703C">
        <w:rPr>
          <w:rFonts w:ascii="GHEA Grapalat" w:hAnsi="GHEA Grapalat"/>
        </w:rPr>
        <w:t xml:space="preserve"> </w:t>
      </w:r>
      <w:r w:rsidRPr="00B7703C">
        <w:rPr>
          <w:rFonts w:ascii="GHEA Grapalat" w:hAnsi="GHEA Grapalat" w:cs="GHEA Grapalat"/>
        </w:rPr>
        <w:t>դեպքի</w:t>
      </w:r>
      <w:r w:rsidRPr="00B7703C">
        <w:rPr>
          <w:rFonts w:ascii="GHEA Grapalat" w:hAnsi="GHEA Grapalat"/>
        </w:rPr>
        <w:t xml:space="preserve"> </w:t>
      </w:r>
      <w:r w:rsidRPr="00B7703C">
        <w:rPr>
          <w:rFonts w:ascii="GHEA Grapalat" w:hAnsi="GHEA Grapalat" w:cs="GHEA Grapalat"/>
        </w:rPr>
        <w:t xml:space="preserve">նկարագրությամբ՝ պատասխանատվության միջոց կիրառելու վերաբերյալ որոշումն ընդունվելուց կամ դատական ակտն օրինական ուժի մեջ մտնելուց հետո հրապարակել իր պաշտոնական կայքում և (կամ) զանգվածային լրատվության միջոցներում։ </w:t>
      </w:r>
      <w:r w:rsidRPr="00B7703C">
        <w:rPr>
          <w:rFonts w:ascii="GHEA Grapalat" w:hAnsi="GHEA Grapalat"/>
        </w:rPr>
        <w:t>Հաշվեքննիչ</w:t>
      </w:r>
      <w:r w:rsidRPr="00B7703C">
        <w:rPr>
          <w:rFonts w:ascii="Calibri" w:hAnsi="Calibri" w:cs="Calibri"/>
        </w:rPr>
        <w:t xml:space="preserve"> </w:t>
      </w:r>
      <w:r w:rsidRPr="00B7703C">
        <w:rPr>
          <w:rFonts w:ascii="GHEA Grapalat" w:hAnsi="GHEA Grapalat" w:cs="GHEA Grapalat"/>
        </w:rPr>
        <w:t>պալատը սույն կետում նշված տեղեկատվությունը, հրապարակելու հետ միաժամանակ, կարող է ներկայացնել</w:t>
      </w:r>
      <w:r w:rsidRPr="00B7703C">
        <w:rPr>
          <w:rFonts w:ascii="GHEA Grapalat" w:hAnsi="GHEA Grapalat"/>
        </w:rPr>
        <w:t xml:space="preserve"> </w:t>
      </w:r>
      <w:r w:rsidRPr="00B7703C">
        <w:rPr>
          <w:rFonts w:ascii="GHEA Grapalat" w:hAnsi="GHEA Grapalat" w:cs="GHEA Grapalat"/>
        </w:rPr>
        <w:t>Ազգային</w:t>
      </w:r>
      <w:r w:rsidRPr="00B7703C">
        <w:rPr>
          <w:rFonts w:ascii="GHEA Grapalat" w:hAnsi="GHEA Grapalat"/>
        </w:rPr>
        <w:t xml:space="preserve"> </w:t>
      </w:r>
      <w:r w:rsidRPr="00B7703C">
        <w:rPr>
          <w:rFonts w:ascii="GHEA Grapalat" w:hAnsi="GHEA Grapalat" w:cs="GHEA Grapalat"/>
        </w:rPr>
        <w:t>ժողով</w:t>
      </w:r>
      <w:r w:rsidRPr="00B7703C">
        <w:rPr>
          <w:rFonts w:ascii="GHEA Grapalat" w:hAnsi="GHEA Grapalat"/>
        </w:rPr>
        <w:t>:</w:t>
      </w:r>
    </w:p>
    <w:p w14:paraId="6DA16E0E" w14:textId="53DCD8AE" w:rsidR="00721386" w:rsidRDefault="00721386" w:rsidP="000D6EC1">
      <w:pPr>
        <w:tabs>
          <w:tab w:val="left" w:pos="993"/>
          <w:tab w:val="left" w:pos="2410"/>
        </w:tabs>
        <w:spacing w:line="276" w:lineRule="auto"/>
        <w:ind w:left="567"/>
        <w:jc w:val="both"/>
        <w:rPr>
          <w:rFonts w:ascii="GHEA Grapalat" w:hAnsi="GHEA Grapalat"/>
        </w:rPr>
      </w:pPr>
    </w:p>
    <w:p w14:paraId="65B1F3CB" w14:textId="0B16F89C" w:rsidR="00F27A2A" w:rsidRPr="00F27A2A" w:rsidRDefault="00F27A2A" w:rsidP="000D6EC1">
      <w:pPr>
        <w:spacing w:line="276" w:lineRule="auto"/>
        <w:jc w:val="center"/>
        <w:rPr>
          <w:rFonts w:ascii="GHEA Grapalat" w:hAnsi="GHEA Grapalat"/>
          <w:b/>
          <w:bCs/>
          <w:color w:val="000000" w:themeColor="text1"/>
          <w:shd w:val="clear" w:color="auto" w:fill="FFFFFF"/>
        </w:rPr>
      </w:pPr>
      <w:r w:rsidRPr="00F27A2A">
        <w:rPr>
          <w:rFonts w:ascii="GHEA Grapalat" w:hAnsi="GHEA Grapalat"/>
          <w:b/>
          <w:bCs/>
        </w:rPr>
        <w:t>2</w:t>
      </w:r>
      <w:r w:rsidRPr="00F27A2A">
        <w:rPr>
          <w:rFonts w:ascii="Cambria Math" w:hAnsi="Cambria Math" w:cs="Cambria Math"/>
          <w:b/>
          <w:bCs/>
        </w:rPr>
        <w:t>․</w:t>
      </w:r>
      <w:r w:rsidRPr="00F27A2A">
        <w:rPr>
          <w:rFonts w:ascii="GHEA Grapalat" w:hAnsi="GHEA Grapalat"/>
          <w:b/>
          <w:bCs/>
        </w:rPr>
        <w:t xml:space="preserve"> ՀԱՇՎԵՔՆՆՈՒԹՅԱՆ </w:t>
      </w:r>
      <w:r w:rsidR="00D259C2">
        <w:rPr>
          <w:rFonts w:ascii="GHEA Grapalat" w:hAnsi="GHEA Grapalat"/>
          <w:b/>
          <w:bCs/>
        </w:rPr>
        <w:t xml:space="preserve">ԿԱԶՄԱԿԵՐՊՈՒՄԸ ԵՎ </w:t>
      </w:r>
      <w:r w:rsidRPr="00F27A2A">
        <w:rPr>
          <w:rFonts w:ascii="GHEA Grapalat" w:hAnsi="GHEA Grapalat"/>
          <w:b/>
          <w:bCs/>
        </w:rPr>
        <w:t>ՊԼԱՆԱՎՈՐՈՒՄԸ</w:t>
      </w:r>
    </w:p>
    <w:p w14:paraId="3CCCE98D" w14:textId="6EC7CBD6" w:rsidR="00B4699C" w:rsidRPr="001E088A" w:rsidRDefault="00B4699C" w:rsidP="000D6EC1">
      <w:pPr>
        <w:numPr>
          <w:ilvl w:val="0"/>
          <w:numId w:val="11"/>
        </w:numPr>
        <w:tabs>
          <w:tab w:val="left" w:pos="993"/>
        </w:tabs>
        <w:spacing w:line="276" w:lineRule="auto"/>
        <w:ind w:firstLine="567"/>
        <w:jc w:val="both"/>
        <w:rPr>
          <w:rFonts w:ascii="GHEA Grapalat" w:hAnsi="GHEA Grapalat" w:cs="Arial"/>
          <w:color w:val="auto"/>
        </w:rPr>
      </w:pPr>
      <w:r w:rsidRPr="00F27A2A">
        <w:rPr>
          <w:rFonts w:ascii="GHEA Grapalat" w:hAnsi="GHEA Grapalat" w:cs="Arial"/>
          <w:color w:val="auto"/>
        </w:rPr>
        <w:t>Հաշվեքննությունն իրականացվում է Հաշվեքննիչ պալատի որոշմամբ հաստատված հաշվեքննության առաջադրանքի հիման վրա</w:t>
      </w:r>
      <w:r w:rsidR="00405BED" w:rsidRPr="00F27A2A">
        <w:rPr>
          <w:rFonts w:ascii="GHEA Grapalat" w:hAnsi="GHEA Grapalat" w:cs="Arial"/>
          <w:color w:val="auto"/>
        </w:rPr>
        <w:t>, որը ներառում է</w:t>
      </w:r>
      <w:r w:rsidR="00F27A2A">
        <w:rPr>
          <w:rFonts w:ascii="GHEA Grapalat" w:hAnsi="GHEA Grapalat" w:cs="Arial"/>
          <w:color w:val="auto"/>
        </w:rPr>
        <w:t xml:space="preserve"> </w:t>
      </w:r>
      <w:r w:rsidRPr="00F27A2A">
        <w:rPr>
          <w:rFonts w:ascii="GHEA Grapalat" w:hAnsi="GHEA Grapalat" w:cs="Arial"/>
          <w:color w:val="auto"/>
        </w:rPr>
        <w:t>հաշվեքննության օբյեկտը, առարկան, տեսակը,</w:t>
      </w:r>
      <w:r w:rsidR="00FD5FD9">
        <w:rPr>
          <w:rFonts w:ascii="GHEA Grapalat" w:hAnsi="GHEA Grapalat" w:cs="Arial"/>
          <w:color w:val="auto"/>
        </w:rPr>
        <w:t xml:space="preserve"> </w:t>
      </w:r>
      <w:r w:rsidRPr="00F27A2A">
        <w:rPr>
          <w:rFonts w:ascii="GHEA Grapalat" w:hAnsi="GHEA Grapalat" w:cs="Arial"/>
          <w:color w:val="auto"/>
        </w:rPr>
        <w:t xml:space="preserve">իրականացման ժամկետը, հաշվեքննությունն ընդգրկող ժամանակաշրջանը, </w:t>
      </w:r>
      <w:r w:rsidR="009C4896">
        <w:rPr>
          <w:rFonts w:ascii="GHEA Grapalat" w:hAnsi="GHEA Grapalat" w:cs="Arial"/>
          <w:color w:val="auto"/>
        </w:rPr>
        <w:t xml:space="preserve">հաշվեքննություն </w:t>
      </w:r>
      <w:r w:rsidRPr="00F27A2A">
        <w:rPr>
          <w:rFonts w:ascii="GHEA Grapalat" w:hAnsi="GHEA Grapalat" w:cs="Arial"/>
          <w:color w:val="auto"/>
        </w:rPr>
        <w:t>իրականացնող խմբի կազմը՝ խմբի ղեկավարը, այլ հաշվեքննողներ և փորձագետներ, ինչպես նաև հաշվեքննության չափանիշները</w:t>
      </w:r>
      <w:r w:rsidR="00B729DC">
        <w:rPr>
          <w:rFonts w:ascii="GHEA Grapalat" w:hAnsi="GHEA Grapalat" w:cs="Arial"/>
          <w:color w:val="auto"/>
        </w:rPr>
        <w:t xml:space="preserve"> և հաշվեքննության մեթոդաբանությամբ նախատեսված այլ տեղեկատվություն</w:t>
      </w:r>
      <w:r w:rsidR="00B729DC" w:rsidRPr="00F27A2A">
        <w:rPr>
          <w:rFonts w:ascii="GHEA Grapalat" w:hAnsi="GHEA Grapalat" w:cs="Arial"/>
          <w:color w:val="auto"/>
        </w:rPr>
        <w:t>՝ ըստ անհրաժեշտության</w:t>
      </w:r>
      <w:r w:rsidRPr="00F27A2A">
        <w:rPr>
          <w:rFonts w:ascii="GHEA Grapalat" w:hAnsi="GHEA Grapalat" w:cs="Arial"/>
          <w:color w:val="auto"/>
        </w:rPr>
        <w:t>:</w:t>
      </w:r>
    </w:p>
    <w:p w14:paraId="58D2B341" w14:textId="679BB32B" w:rsidR="00291573" w:rsidRPr="00761D49" w:rsidRDefault="00291573" w:rsidP="000D6EC1">
      <w:pPr>
        <w:numPr>
          <w:ilvl w:val="0"/>
          <w:numId w:val="11"/>
        </w:numPr>
        <w:tabs>
          <w:tab w:val="left" w:pos="993"/>
        </w:tabs>
        <w:spacing w:line="276" w:lineRule="auto"/>
        <w:ind w:firstLine="567"/>
        <w:jc w:val="both"/>
        <w:rPr>
          <w:rFonts w:ascii="GHEA Grapalat" w:hAnsi="GHEA Grapalat" w:cs="Arial"/>
          <w:color w:val="auto"/>
        </w:rPr>
      </w:pPr>
      <w:r>
        <w:rPr>
          <w:rFonts w:ascii="GHEA Grapalat" w:hAnsi="GHEA Grapalat"/>
          <w:iCs/>
          <w:noProof/>
        </w:rPr>
        <w:t>Հաշվեքննության առաջադրանքի նախագիծը մշակվում</w:t>
      </w:r>
      <w:r w:rsidR="00457552">
        <w:rPr>
          <w:rFonts w:ascii="GHEA Grapalat" w:hAnsi="GHEA Grapalat"/>
          <w:iCs/>
          <w:noProof/>
        </w:rPr>
        <w:t xml:space="preserve"> </w:t>
      </w:r>
      <w:r>
        <w:rPr>
          <w:rFonts w:ascii="GHEA Grapalat" w:hAnsi="GHEA Grapalat"/>
          <w:iCs/>
          <w:noProof/>
        </w:rPr>
        <w:t>է</w:t>
      </w:r>
      <w:r w:rsidR="006A6B27">
        <w:rPr>
          <w:rFonts w:ascii="GHEA Grapalat" w:hAnsi="GHEA Grapalat"/>
          <w:iCs/>
          <w:noProof/>
        </w:rPr>
        <w:t xml:space="preserve"> համապատասխան Մ</w:t>
      </w:r>
      <w:r w:rsidR="00C02E76">
        <w:rPr>
          <w:rFonts w:ascii="GHEA Grapalat" w:hAnsi="GHEA Grapalat"/>
          <w:iCs/>
          <w:noProof/>
        </w:rPr>
        <w:t>Կ</w:t>
      </w:r>
      <w:r w:rsidR="006A6B27">
        <w:rPr>
          <w:rFonts w:ascii="GHEA Grapalat" w:hAnsi="GHEA Grapalat"/>
          <w:iCs/>
          <w:noProof/>
        </w:rPr>
        <w:t>Ս</w:t>
      </w:r>
      <w:r w:rsidR="006E169E">
        <w:rPr>
          <w:rFonts w:ascii="GHEA Grapalat" w:hAnsi="GHEA Grapalat"/>
          <w:iCs/>
          <w:noProof/>
        </w:rPr>
        <w:t>-ի</w:t>
      </w:r>
      <w:r w:rsidR="006A6B27">
        <w:rPr>
          <w:rFonts w:ascii="GHEA Grapalat" w:hAnsi="GHEA Grapalat"/>
          <w:iCs/>
          <w:noProof/>
        </w:rPr>
        <w:t xml:space="preserve"> </w:t>
      </w:r>
      <w:r w:rsidR="00281213">
        <w:rPr>
          <w:rFonts w:ascii="GHEA Grapalat" w:hAnsi="GHEA Grapalat"/>
          <w:iCs/>
          <w:noProof/>
        </w:rPr>
        <w:t>կողմից</w:t>
      </w:r>
      <w:r w:rsidRPr="00791DC9">
        <w:rPr>
          <w:rFonts w:ascii="GHEA Grapalat" w:hAnsi="GHEA Grapalat"/>
          <w:noProof/>
        </w:rPr>
        <w:t>:</w:t>
      </w:r>
    </w:p>
    <w:p w14:paraId="5B79BA50" w14:textId="00B87A04" w:rsidR="001E088A" w:rsidRDefault="00355157" w:rsidP="000D6EC1">
      <w:pPr>
        <w:pStyle w:val="ListParagraph"/>
        <w:widowControl/>
        <w:numPr>
          <w:ilvl w:val="0"/>
          <w:numId w:val="11"/>
        </w:numPr>
        <w:tabs>
          <w:tab w:val="left" w:pos="993"/>
        </w:tabs>
        <w:spacing w:line="276" w:lineRule="auto"/>
        <w:ind w:left="0" w:firstLine="567"/>
        <w:contextualSpacing w:val="0"/>
        <w:jc w:val="both"/>
        <w:rPr>
          <w:rFonts w:ascii="GHEA Grapalat" w:hAnsi="GHEA Grapalat"/>
          <w:noProof/>
        </w:rPr>
      </w:pPr>
      <w:r w:rsidRPr="00A72169">
        <w:rPr>
          <w:rFonts w:ascii="GHEA Grapalat" w:hAnsi="GHEA Grapalat"/>
          <w:noProof/>
        </w:rPr>
        <w:t>Մ</w:t>
      </w:r>
      <w:r w:rsidR="007D2DB9" w:rsidRPr="00761D49">
        <w:rPr>
          <w:rFonts w:ascii="GHEA Grapalat" w:hAnsi="GHEA Grapalat"/>
          <w:noProof/>
        </w:rPr>
        <w:t>ԿՍ-ի ղեկավարը</w:t>
      </w:r>
      <w:r w:rsidR="00DD2A56" w:rsidRPr="00A72169">
        <w:rPr>
          <w:rFonts w:ascii="GHEA Grapalat" w:hAnsi="GHEA Grapalat"/>
          <w:noProof/>
        </w:rPr>
        <w:t xml:space="preserve">, հաշվեքննության առաջադրանքի </w:t>
      </w:r>
      <w:r w:rsidR="001019F9">
        <w:rPr>
          <w:rFonts w:ascii="GHEA Grapalat" w:hAnsi="GHEA Grapalat"/>
          <w:noProof/>
        </w:rPr>
        <w:t>նախագծ</w:t>
      </w:r>
      <w:r w:rsidR="002548FD">
        <w:rPr>
          <w:rFonts w:ascii="GHEA Grapalat" w:hAnsi="GHEA Grapalat"/>
          <w:noProof/>
        </w:rPr>
        <w:t>ման</w:t>
      </w:r>
      <w:r w:rsidR="00DD2A56" w:rsidRPr="00A72169">
        <w:rPr>
          <w:rFonts w:ascii="GHEA Grapalat" w:hAnsi="GHEA Grapalat"/>
          <w:noProof/>
        </w:rPr>
        <w:t xml:space="preserve"> փուլում,</w:t>
      </w:r>
      <w:r w:rsidR="007D2DB9" w:rsidRPr="00761D49">
        <w:rPr>
          <w:rFonts w:ascii="GHEA Grapalat" w:hAnsi="GHEA Grapalat"/>
          <w:noProof/>
        </w:rPr>
        <w:t xml:space="preserve"> պլանավորում է հ</w:t>
      </w:r>
      <w:r w:rsidR="007D2DB9" w:rsidRPr="00A72169">
        <w:rPr>
          <w:rFonts w:ascii="GHEA Grapalat" w:hAnsi="GHEA Grapalat"/>
          <w:noProof/>
        </w:rPr>
        <w:t>աշվեքննություն</w:t>
      </w:r>
      <w:r w:rsidR="007D2DB9" w:rsidRPr="00761D49">
        <w:rPr>
          <w:rFonts w:ascii="GHEA Grapalat" w:hAnsi="GHEA Grapalat"/>
          <w:noProof/>
        </w:rPr>
        <w:t xml:space="preserve"> </w:t>
      </w:r>
      <w:r w:rsidR="007D2DB9" w:rsidRPr="00A72169">
        <w:rPr>
          <w:rFonts w:ascii="GHEA Grapalat" w:hAnsi="GHEA Grapalat"/>
          <w:noProof/>
        </w:rPr>
        <w:t>իրականացնող</w:t>
      </w:r>
      <w:r w:rsidR="007D2DB9" w:rsidRPr="00761D49">
        <w:rPr>
          <w:rFonts w:ascii="GHEA Grapalat" w:hAnsi="GHEA Grapalat"/>
          <w:noProof/>
        </w:rPr>
        <w:t xml:space="preserve"> </w:t>
      </w:r>
      <w:r w:rsidR="00A13873" w:rsidRPr="00A72169">
        <w:rPr>
          <w:rFonts w:ascii="GHEA Grapalat" w:hAnsi="GHEA Grapalat"/>
          <w:noProof/>
        </w:rPr>
        <w:t>խմբի</w:t>
      </w:r>
      <w:r w:rsidR="007D2DB9" w:rsidRPr="00761D49">
        <w:rPr>
          <w:rFonts w:ascii="GHEA Grapalat" w:hAnsi="GHEA Grapalat"/>
          <w:noProof/>
        </w:rPr>
        <w:t xml:space="preserve"> </w:t>
      </w:r>
      <w:r w:rsidR="007D2DB9" w:rsidRPr="00A72169">
        <w:rPr>
          <w:rFonts w:ascii="GHEA Grapalat" w:hAnsi="GHEA Grapalat"/>
          <w:noProof/>
        </w:rPr>
        <w:t>կազմը</w:t>
      </w:r>
      <w:r w:rsidR="001E088A">
        <w:rPr>
          <w:rFonts w:ascii="GHEA Grapalat" w:hAnsi="GHEA Grapalat"/>
          <w:noProof/>
        </w:rPr>
        <w:t xml:space="preserve">։ </w:t>
      </w:r>
      <w:r w:rsidR="001E088A">
        <w:rPr>
          <w:rFonts w:ascii="GHEA Grapalat" w:hAnsi="GHEA Grapalat" w:cs="Arial"/>
          <w:color w:val="auto"/>
        </w:rPr>
        <w:t xml:space="preserve">Պետական բյուջեի </w:t>
      </w:r>
      <w:r w:rsidR="00CF05DD">
        <w:rPr>
          <w:rFonts w:ascii="GHEA Grapalat" w:hAnsi="GHEA Grapalat" w:cs="Arial"/>
          <w:color w:val="auto"/>
        </w:rPr>
        <w:t>կատարման</w:t>
      </w:r>
      <w:r w:rsidR="006674D7">
        <w:rPr>
          <w:rFonts w:ascii="GHEA Grapalat" w:hAnsi="GHEA Grapalat" w:cs="Arial"/>
          <w:color w:val="auto"/>
        </w:rPr>
        <w:t xml:space="preserve"> հաշվեքննության</w:t>
      </w:r>
      <w:r w:rsidR="00CF05DD">
        <w:rPr>
          <w:rFonts w:ascii="GHEA Grapalat" w:hAnsi="GHEA Grapalat" w:cs="Arial"/>
          <w:color w:val="auto"/>
        </w:rPr>
        <w:t xml:space="preserve"> </w:t>
      </w:r>
      <w:r w:rsidR="006674D7">
        <w:rPr>
          <w:rFonts w:ascii="GHEA Grapalat" w:hAnsi="GHEA Grapalat" w:cs="Arial"/>
          <w:color w:val="auto"/>
        </w:rPr>
        <w:t xml:space="preserve">(այդ թվում՝ </w:t>
      </w:r>
      <w:r w:rsidR="001E088A">
        <w:rPr>
          <w:rFonts w:ascii="GHEA Grapalat" w:hAnsi="GHEA Grapalat" w:cs="Arial"/>
          <w:color w:val="auto"/>
        </w:rPr>
        <w:t>եռամսյակային հաշվեքննություններ</w:t>
      </w:r>
      <w:r w:rsidR="006674D7">
        <w:rPr>
          <w:rFonts w:ascii="GHEA Grapalat" w:hAnsi="GHEA Grapalat" w:cs="Arial"/>
          <w:color w:val="auto"/>
        </w:rPr>
        <w:t>)</w:t>
      </w:r>
      <w:r w:rsidR="001E088A">
        <w:rPr>
          <w:rFonts w:ascii="GHEA Grapalat" w:hAnsi="GHEA Grapalat" w:cs="Arial"/>
          <w:color w:val="auto"/>
        </w:rPr>
        <w:t xml:space="preserve"> իրականացնող խ</w:t>
      </w:r>
      <w:r w:rsidR="006674D7">
        <w:rPr>
          <w:rFonts w:ascii="GHEA Grapalat" w:hAnsi="GHEA Grapalat" w:cs="Arial"/>
          <w:color w:val="auto"/>
        </w:rPr>
        <w:t>ում</w:t>
      </w:r>
      <w:r w:rsidR="001E088A">
        <w:rPr>
          <w:rFonts w:ascii="GHEA Grapalat" w:hAnsi="GHEA Grapalat" w:cs="Arial"/>
          <w:color w:val="auto"/>
        </w:rPr>
        <w:t>բը ձևավորվում</w:t>
      </w:r>
      <w:r w:rsidR="006674D7">
        <w:rPr>
          <w:rFonts w:ascii="GHEA Grapalat" w:hAnsi="GHEA Grapalat" w:cs="Arial"/>
          <w:color w:val="auto"/>
        </w:rPr>
        <w:t xml:space="preserve"> է</w:t>
      </w:r>
      <w:r w:rsidR="001E088A">
        <w:rPr>
          <w:rFonts w:ascii="GHEA Grapalat" w:hAnsi="GHEA Grapalat" w:cs="Arial"/>
          <w:color w:val="auto"/>
        </w:rPr>
        <w:t xml:space="preserve"> ըստ </w:t>
      </w:r>
      <w:r w:rsidR="001E088A" w:rsidRPr="001D17FF">
        <w:rPr>
          <w:rFonts w:ascii="GHEA Grapalat" w:hAnsi="GHEA Grapalat"/>
        </w:rPr>
        <w:t>բյուջետային դասակարգումներ</w:t>
      </w:r>
      <w:r w:rsidR="001E088A">
        <w:rPr>
          <w:rFonts w:ascii="GHEA Grapalat" w:hAnsi="GHEA Grapalat"/>
        </w:rPr>
        <w:t>ի տնտեսական կատեգորիաների։</w:t>
      </w:r>
    </w:p>
    <w:p w14:paraId="7058D996" w14:textId="4993CB22" w:rsidR="00281213" w:rsidRDefault="001E088A" w:rsidP="000D6EC1">
      <w:pPr>
        <w:pStyle w:val="ListParagraph"/>
        <w:widowControl/>
        <w:numPr>
          <w:ilvl w:val="0"/>
          <w:numId w:val="11"/>
        </w:numPr>
        <w:tabs>
          <w:tab w:val="left" w:pos="993"/>
        </w:tabs>
        <w:spacing w:line="276" w:lineRule="auto"/>
        <w:ind w:left="0" w:firstLine="567"/>
        <w:contextualSpacing w:val="0"/>
        <w:jc w:val="both"/>
        <w:rPr>
          <w:rFonts w:ascii="GHEA Grapalat" w:hAnsi="GHEA Grapalat"/>
          <w:noProof/>
        </w:rPr>
      </w:pPr>
      <w:r>
        <w:rPr>
          <w:rFonts w:ascii="GHEA Grapalat" w:hAnsi="GHEA Grapalat"/>
          <w:noProof/>
        </w:rPr>
        <w:t xml:space="preserve">ՄԿՍ-ի ղեկավարը հաշվեքննություն իրականացնող </w:t>
      </w:r>
      <w:r w:rsidR="00A13873" w:rsidRPr="00A72169">
        <w:rPr>
          <w:rFonts w:ascii="GHEA Grapalat" w:hAnsi="GHEA Grapalat"/>
          <w:noProof/>
        </w:rPr>
        <w:t xml:space="preserve">խմբում ընդգրկված </w:t>
      </w:r>
      <w:r w:rsidR="007D2DB9" w:rsidRPr="00A72169">
        <w:rPr>
          <w:rFonts w:ascii="GHEA Grapalat" w:hAnsi="GHEA Grapalat"/>
          <w:noProof/>
        </w:rPr>
        <w:t>պաշտոնատար</w:t>
      </w:r>
      <w:r w:rsidR="007D2DB9" w:rsidRPr="00761D49">
        <w:rPr>
          <w:rFonts w:ascii="GHEA Grapalat" w:hAnsi="GHEA Grapalat"/>
          <w:noProof/>
        </w:rPr>
        <w:t xml:space="preserve"> </w:t>
      </w:r>
      <w:r w:rsidR="007D2DB9" w:rsidRPr="00A72169">
        <w:rPr>
          <w:rFonts w:ascii="GHEA Grapalat" w:hAnsi="GHEA Grapalat"/>
          <w:noProof/>
        </w:rPr>
        <w:t>ան</w:t>
      </w:r>
      <w:r w:rsidR="007D2DB9" w:rsidRPr="00761D49">
        <w:rPr>
          <w:rFonts w:ascii="GHEA Grapalat" w:hAnsi="GHEA Grapalat"/>
          <w:noProof/>
        </w:rPr>
        <w:softHyphen/>
      </w:r>
      <w:r w:rsidR="007D2DB9" w:rsidRPr="00A72169">
        <w:rPr>
          <w:rFonts w:ascii="GHEA Grapalat" w:hAnsi="GHEA Grapalat"/>
          <w:noProof/>
        </w:rPr>
        <w:t>ձանց</w:t>
      </w:r>
      <w:r w:rsidR="00E432BE">
        <w:rPr>
          <w:rFonts w:ascii="GHEA Grapalat" w:hAnsi="GHEA Grapalat"/>
          <w:noProof/>
        </w:rPr>
        <w:t xml:space="preserve"> էլեկտրոնային փաստաթղթաշրջանառության համակարգով</w:t>
      </w:r>
      <w:r w:rsidR="007D2DB9" w:rsidRPr="00761D49">
        <w:rPr>
          <w:rFonts w:ascii="GHEA Grapalat" w:hAnsi="GHEA Grapalat"/>
          <w:noProof/>
        </w:rPr>
        <w:t xml:space="preserve"> </w:t>
      </w:r>
      <w:r w:rsidR="007D2DB9" w:rsidRPr="00A72169">
        <w:rPr>
          <w:rFonts w:ascii="GHEA Grapalat" w:hAnsi="GHEA Grapalat"/>
          <w:noProof/>
        </w:rPr>
        <w:lastRenderedPageBreak/>
        <w:t>տեղեկացնում</w:t>
      </w:r>
      <w:r w:rsidR="007D2DB9" w:rsidRPr="00761D49">
        <w:rPr>
          <w:rFonts w:ascii="GHEA Grapalat" w:hAnsi="GHEA Grapalat"/>
          <w:noProof/>
        </w:rPr>
        <w:t xml:space="preserve"> </w:t>
      </w:r>
      <w:r w:rsidR="007D2DB9" w:rsidRPr="00A72169">
        <w:rPr>
          <w:rFonts w:ascii="GHEA Grapalat" w:hAnsi="GHEA Grapalat"/>
          <w:noProof/>
        </w:rPr>
        <w:t>է</w:t>
      </w:r>
      <w:r w:rsidR="007D2DB9" w:rsidRPr="00761D49">
        <w:rPr>
          <w:rFonts w:ascii="GHEA Grapalat" w:hAnsi="GHEA Grapalat"/>
          <w:noProof/>
        </w:rPr>
        <w:t xml:space="preserve"> </w:t>
      </w:r>
      <w:r w:rsidR="007D2DB9" w:rsidRPr="00A72169">
        <w:rPr>
          <w:rFonts w:ascii="GHEA Grapalat" w:hAnsi="GHEA Grapalat"/>
          <w:noProof/>
        </w:rPr>
        <w:t>հաշվեքննությ</w:t>
      </w:r>
      <w:r w:rsidR="00887FD3">
        <w:rPr>
          <w:rFonts w:ascii="GHEA Grapalat" w:hAnsi="GHEA Grapalat"/>
          <w:noProof/>
        </w:rPr>
        <w:t>ու</w:t>
      </w:r>
      <w:r w:rsidR="007D2DB9" w:rsidRPr="00A72169">
        <w:rPr>
          <w:rFonts w:ascii="GHEA Grapalat" w:hAnsi="GHEA Grapalat"/>
          <w:noProof/>
        </w:rPr>
        <w:t>ն</w:t>
      </w:r>
      <w:r w:rsidR="007D2DB9" w:rsidRPr="00761D49">
        <w:rPr>
          <w:rFonts w:ascii="GHEA Grapalat" w:hAnsi="GHEA Grapalat"/>
          <w:noProof/>
        </w:rPr>
        <w:t xml:space="preserve"> </w:t>
      </w:r>
      <w:r w:rsidR="00887FD3">
        <w:rPr>
          <w:rFonts w:ascii="GHEA Grapalat" w:hAnsi="GHEA Grapalat"/>
          <w:noProof/>
        </w:rPr>
        <w:t>իրականացնող խմբում</w:t>
      </w:r>
      <w:r w:rsidR="007D2DB9" w:rsidRPr="00761D49">
        <w:rPr>
          <w:rFonts w:ascii="GHEA Grapalat" w:hAnsi="GHEA Grapalat"/>
          <w:noProof/>
        </w:rPr>
        <w:t xml:space="preserve"> </w:t>
      </w:r>
      <w:r w:rsidR="007D2DB9" w:rsidRPr="00A72169">
        <w:rPr>
          <w:rFonts w:ascii="GHEA Grapalat" w:hAnsi="GHEA Grapalat"/>
          <w:noProof/>
        </w:rPr>
        <w:t>հնարավոր</w:t>
      </w:r>
      <w:r w:rsidR="007D2DB9" w:rsidRPr="00761D49">
        <w:rPr>
          <w:rFonts w:ascii="GHEA Grapalat" w:hAnsi="GHEA Grapalat"/>
          <w:noProof/>
        </w:rPr>
        <w:t xml:space="preserve"> </w:t>
      </w:r>
      <w:r w:rsidR="007D2DB9" w:rsidRPr="00A72169">
        <w:rPr>
          <w:rFonts w:ascii="GHEA Grapalat" w:hAnsi="GHEA Grapalat"/>
          <w:noProof/>
        </w:rPr>
        <w:t>ներգրավման</w:t>
      </w:r>
      <w:r w:rsidR="007D2DB9" w:rsidRPr="00761D49">
        <w:rPr>
          <w:rFonts w:ascii="GHEA Grapalat" w:hAnsi="GHEA Grapalat"/>
          <w:noProof/>
        </w:rPr>
        <w:t xml:space="preserve"> </w:t>
      </w:r>
      <w:r w:rsidR="007D2DB9" w:rsidRPr="00A72169">
        <w:rPr>
          <w:rFonts w:ascii="GHEA Grapalat" w:hAnsi="GHEA Grapalat"/>
          <w:noProof/>
        </w:rPr>
        <w:t>մասին</w:t>
      </w:r>
      <w:r w:rsidR="007D2DB9" w:rsidRPr="00761D49">
        <w:rPr>
          <w:rFonts w:ascii="GHEA Grapalat" w:hAnsi="GHEA Grapalat"/>
          <w:noProof/>
        </w:rPr>
        <w:t xml:space="preserve">, </w:t>
      </w:r>
      <w:r w:rsidR="007D2DB9" w:rsidRPr="00A72169">
        <w:rPr>
          <w:rFonts w:ascii="GHEA Grapalat" w:hAnsi="GHEA Grapalat"/>
          <w:noProof/>
        </w:rPr>
        <w:t>ճշտում</w:t>
      </w:r>
      <w:r w:rsidR="007D2DB9" w:rsidRPr="00761D49">
        <w:rPr>
          <w:rFonts w:ascii="GHEA Grapalat" w:hAnsi="GHEA Grapalat"/>
          <w:noProof/>
        </w:rPr>
        <w:t xml:space="preserve"> </w:t>
      </w:r>
      <w:r w:rsidR="007D2DB9" w:rsidRPr="00A72169">
        <w:rPr>
          <w:rFonts w:ascii="GHEA Grapalat" w:hAnsi="GHEA Grapalat"/>
          <w:noProof/>
        </w:rPr>
        <w:t>է</w:t>
      </w:r>
      <w:r w:rsidR="007D2DB9" w:rsidRPr="00761D49">
        <w:rPr>
          <w:rFonts w:ascii="GHEA Grapalat" w:hAnsi="GHEA Grapalat"/>
          <w:noProof/>
        </w:rPr>
        <w:t xml:space="preserve"> </w:t>
      </w:r>
      <w:r w:rsidR="007D2DB9" w:rsidRPr="00A72169">
        <w:rPr>
          <w:rFonts w:ascii="GHEA Grapalat" w:hAnsi="GHEA Grapalat"/>
          <w:noProof/>
        </w:rPr>
        <w:t>տվյալ</w:t>
      </w:r>
      <w:r w:rsidR="007D2DB9" w:rsidRPr="00761D49">
        <w:rPr>
          <w:rFonts w:ascii="GHEA Grapalat" w:hAnsi="GHEA Grapalat"/>
          <w:noProof/>
        </w:rPr>
        <w:t xml:space="preserve"> </w:t>
      </w:r>
      <w:r w:rsidR="007D2DB9" w:rsidRPr="00A72169">
        <w:rPr>
          <w:rFonts w:ascii="GHEA Grapalat" w:hAnsi="GHEA Grapalat"/>
          <w:noProof/>
        </w:rPr>
        <w:t>հաշ</w:t>
      </w:r>
      <w:r w:rsidR="007D2DB9" w:rsidRPr="00761D49">
        <w:rPr>
          <w:rFonts w:ascii="GHEA Grapalat" w:hAnsi="GHEA Grapalat"/>
          <w:noProof/>
        </w:rPr>
        <w:softHyphen/>
      </w:r>
      <w:r w:rsidR="007D2DB9" w:rsidRPr="00A72169">
        <w:rPr>
          <w:rFonts w:ascii="GHEA Grapalat" w:hAnsi="GHEA Grapalat"/>
          <w:noProof/>
        </w:rPr>
        <w:t>վեքննությանը</w:t>
      </w:r>
      <w:r w:rsidR="007D2DB9" w:rsidRPr="00761D49">
        <w:rPr>
          <w:rFonts w:ascii="GHEA Grapalat" w:hAnsi="GHEA Grapalat"/>
          <w:noProof/>
        </w:rPr>
        <w:t xml:space="preserve"> </w:t>
      </w:r>
      <w:r w:rsidR="007D2DB9" w:rsidRPr="00A72169">
        <w:rPr>
          <w:rFonts w:ascii="GHEA Grapalat" w:hAnsi="GHEA Grapalat"/>
          <w:noProof/>
        </w:rPr>
        <w:t>մասնակցելու</w:t>
      </w:r>
      <w:r w:rsidR="007D2DB9" w:rsidRPr="00761D49">
        <w:rPr>
          <w:rFonts w:ascii="GHEA Grapalat" w:hAnsi="GHEA Grapalat"/>
          <w:noProof/>
        </w:rPr>
        <w:t xml:space="preserve"> </w:t>
      </w:r>
      <w:r w:rsidR="007D2DB9" w:rsidRPr="00A72169">
        <w:rPr>
          <w:rFonts w:ascii="GHEA Grapalat" w:hAnsi="GHEA Grapalat"/>
          <w:noProof/>
        </w:rPr>
        <w:t>հարցում</w:t>
      </w:r>
      <w:r w:rsidR="007D2DB9" w:rsidRPr="00761D49">
        <w:rPr>
          <w:rFonts w:ascii="GHEA Grapalat" w:hAnsi="GHEA Grapalat"/>
          <w:noProof/>
        </w:rPr>
        <w:t xml:space="preserve"> </w:t>
      </w:r>
      <w:r w:rsidR="007D2DB9" w:rsidRPr="00A72169">
        <w:rPr>
          <w:rFonts w:ascii="GHEA Grapalat" w:hAnsi="GHEA Grapalat"/>
          <w:noProof/>
        </w:rPr>
        <w:t>հնարավոր</w:t>
      </w:r>
      <w:r w:rsidR="007D2DB9" w:rsidRPr="00761D49">
        <w:rPr>
          <w:rFonts w:ascii="GHEA Grapalat" w:hAnsi="GHEA Grapalat"/>
          <w:noProof/>
        </w:rPr>
        <w:t xml:space="preserve"> </w:t>
      </w:r>
      <w:r w:rsidR="007D2DB9" w:rsidRPr="00A72169">
        <w:rPr>
          <w:rFonts w:ascii="GHEA Grapalat" w:hAnsi="GHEA Grapalat"/>
          <w:noProof/>
        </w:rPr>
        <w:t>էթիկական</w:t>
      </w:r>
      <w:r w:rsidR="007D2DB9" w:rsidRPr="00761D49">
        <w:rPr>
          <w:rFonts w:ascii="GHEA Grapalat" w:hAnsi="GHEA Grapalat"/>
          <w:noProof/>
        </w:rPr>
        <w:t xml:space="preserve"> </w:t>
      </w:r>
      <w:r w:rsidR="007D2DB9" w:rsidRPr="00A72169">
        <w:rPr>
          <w:rFonts w:ascii="GHEA Grapalat" w:hAnsi="GHEA Grapalat"/>
          <w:noProof/>
        </w:rPr>
        <w:t>կոնֆ</w:t>
      </w:r>
      <w:r w:rsidR="007D2DB9" w:rsidRPr="00761D49">
        <w:rPr>
          <w:rFonts w:ascii="GHEA Grapalat" w:hAnsi="GHEA Grapalat"/>
          <w:noProof/>
        </w:rPr>
        <w:softHyphen/>
      </w:r>
      <w:r w:rsidR="007D2DB9" w:rsidRPr="00A72169">
        <w:rPr>
          <w:rFonts w:ascii="GHEA Grapalat" w:hAnsi="GHEA Grapalat"/>
          <w:noProof/>
        </w:rPr>
        <w:t>լիկտի</w:t>
      </w:r>
      <w:r w:rsidR="00E5235B">
        <w:rPr>
          <w:rFonts w:ascii="GHEA Grapalat" w:hAnsi="GHEA Grapalat"/>
          <w:noProof/>
        </w:rPr>
        <w:t xml:space="preserve"> (շահերի բախման)</w:t>
      </w:r>
      <w:r w:rsidR="007D2DB9" w:rsidRPr="00761D49">
        <w:rPr>
          <w:rFonts w:ascii="GHEA Grapalat" w:hAnsi="GHEA Grapalat"/>
          <w:noProof/>
        </w:rPr>
        <w:t xml:space="preserve"> </w:t>
      </w:r>
      <w:r w:rsidR="007D2DB9" w:rsidRPr="00A72169">
        <w:rPr>
          <w:rFonts w:ascii="GHEA Grapalat" w:hAnsi="GHEA Grapalat"/>
          <w:noProof/>
        </w:rPr>
        <w:t>բացակայության</w:t>
      </w:r>
      <w:r w:rsidR="007D2DB9" w:rsidRPr="00761D49">
        <w:rPr>
          <w:rFonts w:ascii="GHEA Grapalat" w:hAnsi="GHEA Grapalat"/>
          <w:noProof/>
        </w:rPr>
        <w:t xml:space="preserve"> </w:t>
      </w:r>
      <w:r w:rsidR="007D2DB9" w:rsidRPr="00A72169">
        <w:rPr>
          <w:rFonts w:ascii="GHEA Grapalat" w:hAnsi="GHEA Grapalat"/>
          <w:noProof/>
        </w:rPr>
        <w:t>հարցը</w:t>
      </w:r>
      <w:r w:rsidR="007D2DB9" w:rsidRPr="00761D49">
        <w:rPr>
          <w:rFonts w:ascii="GHEA Grapalat" w:hAnsi="GHEA Grapalat"/>
          <w:noProof/>
        </w:rPr>
        <w:t xml:space="preserve"> </w:t>
      </w:r>
      <w:r w:rsidR="007D2DB9" w:rsidRPr="00A72169">
        <w:rPr>
          <w:rFonts w:ascii="GHEA Grapalat" w:hAnsi="GHEA Grapalat"/>
          <w:noProof/>
        </w:rPr>
        <w:t>և</w:t>
      </w:r>
      <w:r w:rsidR="007D2DB9" w:rsidRPr="00761D49">
        <w:rPr>
          <w:rFonts w:ascii="GHEA Grapalat" w:hAnsi="GHEA Grapalat"/>
          <w:noProof/>
        </w:rPr>
        <w:t xml:space="preserve"> </w:t>
      </w:r>
      <w:r w:rsidR="007D2DB9" w:rsidRPr="00A72169">
        <w:rPr>
          <w:rFonts w:ascii="GHEA Grapalat" w:hAnsi="GHEA Grapalat"/>
          <w:noProof/>
        </w:rPr>
        <w:t>առաջարկում</w:t>
      </w:r>
      <w:r w:rsidR="007D2DB9" w:rsidRPr="00761D49">
        <w:rPr>
          <w:rFonts w:ascii="GHEA Grapalat" w:hAnsi="GHEA Grapalat"/>
          <w:noProof/>
        </w:rPr>
        <w:t xml:space="preserve"> </w:t>
      </w:r>
      <w:r w:rsidR="007D2DB9" w:rsidRPr="00A72169">
        <w:rPr>
          <w:rFonts w:ascii="GHEA Grapalat" w:hAnsi="GHEA Grapalat"/>
          <w:noProof/>
        </w:rPr>
        <w:t>է</w:t>
      </w:r>
      <w:r w:rsidR="007D2DB9" w:rsidRPr="00761D49">
        <w:rPr>
          <w:rFonts w:ascii="GHEA Grapalat" w:hAnsi="GHEA Grapalat"/>
          <w:noProof/>
        </w:rPr>
        <w:t xml:space="preserve"> </w:t>
      </w:r>
      <w:r w:rsidR="007D2DB9" w:rsidRPr="00A72169">
        <w:rPr>
          <w:rFonts w:ascii="GHEA Grapalat" w:hAnsi="GHEA Grapalat"/>
          <w:noProof/>
        </w:rPr>
        <w:t>ստորագրել</w:t>
      </w:r>
      <w:r w:rsidR="00603C9C">
        <w:rPr>
          <w:rFonts w:ascii="GHEA Grapalat" w:hAnsi="GHEA Grapalat"/>
          <w:noProof/>
        </w:rPr>
        <w:t xml:space="preserve"> Հաշվեքննիչ պալատի կողմից սահմանված՝ </w:t>
      </w:r>
      <w:r w:rsidR="007D2DB9" w:rsidRPr="00761D49">
        <w:rPr>
          <w:rFonts w:ascii="GHEA Grapalat" w:hAnsi="GHEA Grapalat"/>
          <w:noProof/>
        </w:rPr>
        <w:t xml:space="preserve"> </w:t>
      </w:r>
      <w:r w:rsidR="007D2DB9" w:rsidRPr="00A72169">
        <w:rPr>
          <w:rFonts w:ascii="GHEA Grapalat" w:hAnsi="GHEA Grapalat"/>
          <w:noProof/>
        </w:rPr>
        <w:t>Հ</w:t>
      </w:r>
      <w:r w:rsidR="00603C9C">
        <w:rPr>
          <w:rFonts w:ascii="GHEA Grapalat" w:hAnsi="GHEA Grapalat"/>
          <w:noProof/>
        </w:rPr>
        <w:t xml:space="preserve">աշվեքննիչ պալատի հաշվեքննողների </w:t>
      </w:r>
      <w:r w:rsidR="007D2DB9" w:rsidRPr="00761D49">
        <w:rPr>
          <w:rFonts w:ascii="GHEA Grapalat" w:hAnsi="GHEA Grapalat"/>
          <w:noProof/>
        </w:rPr>
        <w:t xml:space="preserve">անկախության </w:t>
      </w:r>
      <w:r w:rsidR="00603C9C">
        <w:rPr>
          <w:rFonts w:ascii="GHEA Grapalat" w:hAnsi="GHEA Grapalat"/>
          <w:noProof/>
        </w:rPr>
        <w:t xml:space="preserve">և գաղտնիության» </w:t>
      </w:r>
      <w:r w:rsidR="007D2DB9" w:rsidRPr="00A72169">
        <w:rPr>
          <w:rFonts w:ascii="GHEA Grapalat" w:hAnsi="GHEA Grapalat"/>
          <w:noProof/>
        </w:rPr>
        <w:t>հայ</w:t>
      </w:r>
      <w:r w:rsidR="007D2DB9" w:rsidRPr="00761D49">
        <w:rPr>
          <w:rFonts w:ascii="GHEA Grapalat" w:hAnsi="GHEA Grapalat"/>
          <w:noProof/>
        </w:rPr>
        <w:softHyphen/>
      </w:r>
      <w:r w:rsidR="007D2DB9" w:rsidRPr="00A72169">
        <w:rPr>
          <w:rFonts w:ascii="GHEA Grapalat" w:hAnsi="GHEA Grapalat"/>
          <w:noProof/>
        </w:rPr>
        <w:t>տարարագիրը:</w:t>
      </w:r>
      <w:r w:rsidR="00786FD7" w:rsidRPr="00A72169">
        <w:rPr>
          <w:rFonts w:ascii="GHEA Grapalat" w:hAnsi="GHEA Grapalat"/>
          <w:noProof/>
        </w:rPr>
        <w:t xml:space="preserve"> </w:t>
      </w:r>
      <w:r w:rsidR="00CA0C69">
        <w:rPr>
          <w:rFonts w:ascii="GHEA Grapalat" w:hAnsi="GHEA Grapalat"/>
          <w:noProof/>
        </w:rPr>
        <w:t xml:space="preserve">Հնարավոր էթիկական կոնֆլիկտի (շահերի բախման) </w:t>
      </w:r>
      <w:r w:rsidR="00CA0C69" w:rsidRPr="00A91869">
        <w:rPr>
          <w:rFonts w:ascii="GHEA Grapalat" w:hAnsi="GHEA Grapalat"/>
          <w:noProof/>
        </w:rPr>
        <w:t xml:space="preserve">առկայության դեպքում՝ </w:t>
      </w:r>
      <w:r w:rsidR="00CA0C69">
        <w:rPr>
          <w:rFonts w:ascii="GHEA Grapalat" w:hAnsi="GHEA Grapalat"/>
          <w:noProof/>
        </w:rPr>
        <w:t xml:space="preserve">հաշվեքննություն իրականացնող </w:t>
      </w:r>
      <w:r w:rsidR="00CA0C69" w:rsidRPr="00A72169">
        <w:rPr>
          <w:rFonts w:ascii="GHEA Grapalat" w:hAnsi="GHEA Grapalat"/>
          <w:noProof/>
        </w:rPr>
        <w:t xml:space="preserve">խմբում ընդգրկված </w:t>
      </w:r>
      <w:r w:rsidR="00CA0C69">
        <w:rPr>
          <w:rFonts w:ascii="GHEA Grapalat" w:hAnsi="GHEA Grapalat"/>
          <w:noProof/>
        </w:rPr>
        <w:t xml:space="preserve">տվյալ </w:t>
      </w:r>
      <w:r w:rsidR="00CA0C69" w:rsidRPr="00A72169">
        <w:rPr>
          <w:rFonts w:ascii="GHEA Grapalat" w:hAnsi="GHEA Grapalat"/>
          <w:noProof/>
        </w:rPr>
        <w:t>պաշտոնատար</w:t>
      </w:r>
      <w:r w:rsidR="00CA0C69" w:rsidRPr="00761D49">
        <w:rPr>
          <w:rFonts w:ascii="GHEA Grapalat" w:hAnsi="GHEA Grapalat"/>
          <w:noProof/>
        </w:rPr>
        <w:t xml:space="preserve"> </w:t>
      </w:r>
      <w:r w:rsidR="00CA0C69" w:rsidRPr="00A72169">
        <w:rPr>
          <w:rFonts w:ascii="GHEA Grapalat" w:hAnsi="GHEA Grapalat"/>
          <w:noProof/>
        </w:rPr>
        <w:t>ան</w:t>
      </w:r>
      <w:r w:rsidR="00CA0C69" w:rsidRPr="00761D49">
        <w:rPr>
          <w:rFonts w:ascii="GHEA Grapalat" w:hAnsi="GHEA Grapalat"/>
          <w:noProof/>
        </w:rPr>
        <w:softHyphen/>
      </w:r>
      <w:r w:rsidR="00CA0C69" w:rsidRPr="00A72169">
        <w:rPr>
          <w:rFonts w:ascii="GHEA Grapalat" w:hAnsi="GHEA Grapalat"/>
          <w:noProof/>
        </w:rPr>
        <w:t>ձ</w:t>
      </w:r>
      <w:r w:rsidR="00CA0C69">
        <w:rPr>
          <w:rFonts w:ascii="GHEA Grapalat" w:hAnsi="GHEA Grapalat"/>
          <w:noProof/>
        </w:rPr>
        <w:t>ը</w:t>
      </w:r>
      <w:r w:rsidR="00CA0C69" w:rsidRPr="00A91869">
        <w:rPr>
          <w:rFonts w:ascii="GHEA Grapalat" w:hAnsi="GHEA Grapalat"/>
          <w:noProof/>
        </w:rPr>
        <w:t xml:space="preserve">, մեկ աշխատանքային օրվա ընթացքում, այդ մասին գրավոր հայտարարություն է ներկայացնում </w:t>
      </w:r>
      <w:r w:rsidR="00CA0C69">
        <w:rPr>
          <w:rFonts w:ascii="GHEA Grapalat" w:hAnsi="GHEA Grapalat"/>
          <w:noProof/>
        </w:rPr>
        <w:t>ՄԿՍ-ի ղեկավար</w:t>
      </w:r>
      <w:r w:rsidR="00CA0C69" w:rsidRPr="00A91869">
        <w:rPr>
          <w:rFonts w:ascii="GHEA Grapalat" w:hAnsi="GHEA Grapalat"/>
          <w:noProof/>
        </w:rPr>
        <w:t xml:space="preserve">ին, նշելով </w:t>
      </w:r>
      <w:r w:rsidR="00CA0C69">
        <w:rPr>
          <w:rFonts w:ascii="GHEA Grapalat" w:eastAsia="GHEA Grapalat" w:hAnsi="GHEA Grapalat" w:cs="GHEA Grapalat"/>
        </w:rPr>
        <w:t>հնարավոր էթիկական կոնֆլիկտի (շահերի բախման)</w:t>
      </w:r>
      <w:r w:rsidR="00CA0C69" w:rsidRPr="00A91869">
        <w:rPr>
          <w:rFonts w:ascii="GHEA Grapalat" w:hAnsi="GHEA Grapalat"/>
          <w:noProof/>
        </w:rPr>
        <w:t xml:space="preserve"> հիմնավորումները և պատճառները։</w:t>
      </w:r>
    </w:p>
    <w:p w14:paraId="7EE214EE" w14:textId="77777777" w:rsidR="006674D7" w:rsidRDefault="0030556B" w:rsidP="000D6EC1">
      <w:pPr>
        <w:pStyle w:val="ListParagraph"/>
        <w:widowControl/>
        <w:numPr>
          <w:ilvl w:val="0"/>
          <w:numId w:val="11"/>
        </w:numPr>
        <w:tabs>
          <w:tab w:val="left" w:pos="993"/>
        </w:tabs>
        <w:spacing w:line="276" w:lineRule="auto"/>
        <w:ind w:left="0" w:firstLine="567"/>
        <w:contextualSpacing w:val="0"/>
        <w:jc w:val="both"/>
        <w:rPr>
          <w:rFonts w:ascii="GHEA Grapalat" w:hAnsi="GHEA Grapalat"/>
          <w:noProof/>
        </w:rPr>
      </w:pPr>
      <w:r>
        <w:rPr>
          <w:rFonts w:ascii="GHEA Grapalat" w:hAnsi="GHEA Grapalat"/>
          <w:noProof/>
        </w:rPr>
        <w:t>Թեմատիկ հ</w:t>
      </w:r>
      <w:r w:rsidR="00786FD7" w:rsidRPr="00A72169">
        <w:rPr>
          <w:rFonts w:ascii="GHEA Grapalat" w:hAnsi="GHEA Grapalat"/>
          <w:noProof/>
        </w:rPr>
        <w:t>աշվեքննության</w:t>
      </w:r>
      <w:r w:rsidR="00786FD7" w:rsidRPr="00761D49">
        <w:rPr>
          <w:rFonts w:ascii="GHEA Grapalat" w:hAnsi="GHEA Grapalat"/>
          <w:noProof/>
        </w:rPr>
        <w:t xml:space="preserve"> </w:t>
      </w:r>
      <w:r w:rsidR="00786FD7" w:rsidRPr="00A72169">
        <w:rPr>
          <w:rFonts w:ascii="GHEA Grapalat" w:hAnsi="GHEA Grapalat"/>
          <w:noProof/>
        </w:rPr>
        <w:t>առաջադրանքի</w:t>
      </w:r>
      <w:r w:rsidR="00786FD7" w:rsidRPr="00761D49">
        <w:rPr>
          <w:rFonts w:ascii="GHEA Grapalat" w:hAnsi="GHEA Grapalat"/>
          <w:noProof/>
        </w:rPr>
        <w:t xml:space="preserve"> </w:t>
      </w:r>
      <w:r w:rsidR="00786FD7" w:rsidRPr="00A72169">
        <w:rPr>
          <w:rFonts w:ascii="GHEA Grapalat" w:hAnsi="GHEA Grapalat"/>
          <w:noProof/>
        </w:rPr>
        <w:t>նախագծում</w:t>
      </w:r>
      <w:r w:rsidR="00786FD7" w:rsidRPr="00761D49">
        <w:rPr>
          <w:rFonts w:ascii="GHEA Grapalat" w:hAnsi="GHEA Grapalat"/>
          <w:noProof/>
        </w:rPr>
        <w:t xml:space="preserve"> </w:t>
      </w:r>
      <w:r w:rsidR="00786FD7" w:rsidRPr="00A72169">
        <w:rPr>
          <w:rFonts w:ascii="GHEA Grapalat" w:hAnsi="GHEA Grapalat"/>
          <w:noProof/>
        </w:rPr>
        <w:t>կարող</w:t>
      </w:r>
      <w:r w:rsidR="00786FD7" w:rsidRPr="00761D49">
        <w:rPr>
          <w:rFonts w:ascii="GHEA Grapalat" w:hAnsi="GHEA Grapalat"/>
          <w:noProof/>
        </w:rPr>
        <w:t xml:space="preserve"> </w:t>
      </w:r>
      <w:r w:rsidR="001E088A">
        <w:rPr>
          <w:rFonts w:ascii="GHEA Grapalat" w:hAnsi="GHEA Grapalat"/>
          <w:noProof/>
        </w:rPr>
        <w:t>է</w:t>
      </w:r>
      <w:r w:rsidR="001E088A" w:rsidRPr="00761D49">
        <w:rPr>
          <w:rFonts w:ascii="GHEA Grapalat" w:hAnsi="GHEA Grapalat"/>
          <w:noProof/>
        </w:rPr>
        <w:t xml:space="preserve"> </w:t>
      </w:r>
      <w:r w:rsidR="00786FD7" w:rsidRPr="00A72169">
        <w:rPr>
          <w:rFonts w:ascii="GHEA Grapalat" w:hAnsi="GHEA Grapalat"/>
          <w:noProof/>
        </w:rPr>
        <w:t>ըն</w:t>
      </w:r>
      <w:r w:rsidR="00786FD7" w:rsidRPr="00761D49">
        <w:rPr>
          <w:rFonts w:ascii="GHEA Grapalat" w:hAnsi="GHEA Grapalat"/>
          <w:noProof/>
        </w:rPr>
        <w:t>դ</w:t>
      </w:r>
      <w:r w:rsidR="00786FD7" w:rsidRPr="00A72169">
        <w:rPr>
          <w:rFonts w:ascii="GHEA Grapalat" w:hAnsi="GHEA Grapalat"/>
          <w:noProof/>
        </w:rPr>
        <w:t>գրկվել</w:t>
      </w:r>
      <w:r w:rsidR="00786FD7" w:rsidRPr="00761D49">
        <w:rPr>
          <w:rFonts w:ascii="GHEA Grapalat" w:hAnsi="GHEA Grapalat"/>
          <w:noProof/>
        </w:rPr>
        <w:t xml:space="preserve"> </w:t>
      </w:r>
      <w:r w:rsidR="00786FD7" w:rsidRPr="00A72169">
        <w:rPr>
          <w:rFonts w:ascii="GHEA Grapalat" w:hAnsi="GHEA Grapalat"/>
          <w:noProof/>
        </w:rPr>
        <w:t>միայն</w:t>
      </w:r>
      <w:r w:rsidR="00786FD7" w:rsidRPr="00761D49">
        <w:rPr>
          <w:rFonts w:ascii="GHEA Grapalat" w:hAnsi="GHEA Grapalat"/>
          <w:noProof/>
        </w:rPr>
        <w:t xml:space="preserve"> </w:t>
      </w:r>
      <w:r w:rsidR="00786FD7" w:rsidRPr="00A72169">
        <w:rPr>
          <w:rFonts w:ascii="GHEA Grapalat" w:hAnsi="GHEA Grapalat"/>
          <w:noProof/>
        </w:rPr>
        <w:t>այն</w:t>
      </w:r>
      <w:r w:rsidR="00786FD7" w:rsidRPr="00761D49">
        <w:rPr>
          <w:rFonts w:ascii="GHEA Grapalat" w:hAnsi="GHEA Grapalat"/>
          <w:noProof/>
        </w:rPr>
        <w:t xml:space="preserve"> </w:t>
      </w:r>
      <w:r w:rsidR="00EC3B74">
        <w:rPr>
          <w:rFonts w:ascii="GHEA Grapalat" w:hAnsi="GHEA Grapalat"/>
          <w:noProof/>
        </w:rPr>
        <w:t>հաշվեքննողը և</w:t>
      </w:r>
      <w:r w:rsidR="00EB419F">
        <w:rPr>
          <w:rFonts w:ascii="GHEA Grapalat" w:hAnsi="GHEA Grapalat"/>
          <w:noProof/>
        </w:rPr>
        <w:t xml:space="preserve"> (</w:t>
      </w:r>
      <w:r w:rsidR="00381A99">
        <w:rPr>
          <w:rFonts w:ascii="GHEA Grapalat" w:hAnsi="GHEA Grapalat"/>
          <w:noProof/>
        </w:rPr>
        <w:t>կամ</w:t>
      </w:r>
      <w:r w:rsidR="00EB419F">
        <w:rPr>
          <w:rFonts w:ascii="GHEA Grapalat" w:hAnsi="GHEA Grapalat"/>
          <w:noProof/>
        </w:rPr>
        <w:t>)</w:t>
      </w:r>
      <w:r w:rsidR="00EC3B74">
        <w:rPr>
          <w:rFonts w:ascii="GHEA Grapalat" w:hAnsi="GHEA Grapalat"/>
          <w:noProof/>
        </w:rPr>
        <w:t xml:space="preserve"> փորձագետը, որ</w:t>
      </w:r>
      <w:r w:rsidR="00603C9C">
        <w:rPr>
          <w:rFonts w:ascii="GHEA Grapalat" w:hAnsi="GHEA Grapalat"/>
          <w:noProof/>
        </w:rPr>
        <w:t>ը</w:t>
      </w:r>
      <w:r w:rsidR="00EC3B74">
        <w:rPr>
          <w:rFonts w:ascii="GHEA Grapalat" w:hAnsi="GHEA Grapalat"/>
          <w:noProof/>
        </w:rPr>
        <w:t xml:space="preserve"> </w:t>
      </w:r>
      <w:r w:rsidR="00603C9C">
        <w:rPr>
          <w:rFonts w:ascii="GHEA Grapalat" w:hAnsi="GHEA Grapalat"/>
          <w:noProof/>
        </w:rPr>
        <w:t xml:space="preserve">սույն կարգի </w:t>
      </w:r>
      <w:r w:rsidR="00A1584C">
        <w:rPr>
          <w:rFonts w:ascii="GHEA Grapalat" w:hAnsi="GHEA Grapalat"/>
          <w:noProof/>
        </w:rPr>
        <w:t>12</w:t>
      </w:r>
      <w:r w:rsidR="00603C9C">
        <w:rPr>
          <w:rFonts w:ascii="GHEA Grapalat" w:hAnsi="GHEA Grapalat"/>
          <w:noProof/>
        </w:rPr>
        <w:t>-րդ կետում նշված</w:t>
      </w:r>
      <w:r w:rsidR="00EC3B74">
        <w:rPr>
          <w:rFonts w:ascii="GHEA Grapalat" w:hAnsi="GHEA Grapalat"/>
          <w:noProof/>
        </w:rPr>
        <w:t xml:space="preserve"> հայտարար</w:t>
      </w:r>
      <w:r w:rsidR="00381A99">
        <w:rPr>
          <w:rFonts w:ascii="GHEA Grapalat" w:hAnsi="GHEA Grapalat"/>
          <w:noProof/>
        </w:rPr>
        <w:t>ա</w:t>
      </w:r>
      <w:r w:rsidR="00EC3B74">
        <w:rPr>
          <w:rFonts w:ascii="GHEA Grapalat" w:hAnsi="GHEA Grapalat"/>
          <w:noProof/>
        </w:rPr>
        <w:t xml:space="preserve">գրով հավաստել </w:t>
      </w:r>
      <w:r w:rsidR="00603C9C">
        <w:rPr>
          <w:rFonts w:ascii="GHEA Grapalat" w:hAnsi="GHEA Grapalat"/>
          <w:noProof/>
        </w:rPr>
        <w:t>է</w:t>
      </w:r>
      <w:r w:rsidR="00EC3B74">
        <w:rPr>
          <w:rFonts w:ascii="GHEA Grapalat" w:hAnsi="GHEA Grapalat"/>
          <w:noProof/>
        </w:rPr>
        <w:t>, որ</w:t>
      </w:r>
      <w:r w:rsidR="00281213">
        <w:rPr>
          <w:rFonts w:ascii="GHEA Grapalat" w:hAnsi="GHEA Grapalat"/>
          <w:noProof/>
        </w:rPr>
        <w:t xml:space="preserve"> </w:t>
      </w:r>
      <w:r w:rsidR="00786FD7" w:rsidRPr="00A72169">
        <w:rPr>
          <w:rFonts w:ascii="GHEA Grapalat" w:hAnsi="GHEA Grapalat"/>
          <w:noProof/>
        </w:rPr>
        <w:t>չուն</w:t>
      </w:r>
      <w:r w:rsidR="00603C9C">
        <w:rPr>
          <w:rFonts w:ascii="GHEA Grapalat" w:hAnsi="GHEA Grapalat"/>
          <w:noProof/>
        </w:rPr>
        <w:t>ի</w:t>
      </w:r>
      <w:r w:rsidR="00786FD7" w:rsidRPr="00761D49">
        <w:rPr>
          <w:rFonts w:ascii="GHEA Grapalat" w:hAnsi="GHEA Grapalat"/>
          <w:noProof/>
        </w:rPr>
        <w:t xml:space="preserve"> </w:t>
      </w:r>
      <w:r w:rsidR="00786FD7" w:rsidRPr="00A72169">
        <w:rPr>
          <w:rFonts w:ascii="GHEA Grapalat" w:hAnsi="GHEA Grapalat"/>
          <w:noProof/>
        </w:rPr>
        <w:t>շահերի</w:t>
      </w:r>
      <w:r w:rsidR="00786FD7" w:rsidRPr="00761D49">
        <w:rPr>
          <w:rFonts w:ascii="GHEA Grapalat" w:hAnsi="GHEA Grapalat"/>
          <w:noProof/>
        </w:rPr>
        <w:t xml:space="preserve"> </w:t>
      </w:r>
      <w:r w:rsidR="00786FD7" w:rsidRPr="00A72169">
        <w:rPr>
          <w:rFonts w:ascii="GHEA Grapalat" w:hAnsi="GHEA Grapalat"/>
          <w:noProof/>
        </w:rPr>
        <w:t>բա</w:t>
      </w:r>
      <w:r w:rsidR="00786FD7" w:rsidRPr="00761D49">
        <w:rPr>
          <w:rFonts w:ascii="GHEA Grapalat" w:hAnsi="GHEA Grapalat"/>
          <w:noProof/>
        </w:rPr>
        <w:softHyphen/>
      </w:r>
      <w:r w:rsidR="00786FD7" w:rsidRPr="00A72169">
        <w:rPr>
          <w:rFonts w:ascii="GHEA Grapalat" w:hAnsi="GHEA Grapalat"/>
          <w:noProof/>
        </w:rPr>
        <w:t>խում</w:t>
      </w:r>
      <w:r w:rsidR="00786FD7" w:rsidRPr="00761D49">
        <w:rPr>
          <w:rFonts w:ascii="GHEA Grapalat" w:hAnsi="GHEA Grapalat"/>
          <w:noProof/>
        </w:rPr>
        <w:t xml:space="preserve"> </w:t>
      </w:r>
      <w:r w:rsidR="00786FD7" w:rsidRPr="00A72169">
        <w:rPr>
          <w:rFonts w:ascii="GHEA Grapalat" w:hAnsi="GHEA Grapalat"/>
          <w:noProof/>
        </w:rPr>
        <w:t>տվյալ</w:t>
      </w:r>
      <w:r w:rsidR="00786FD7" w:rsidRPr="00761D49">
        <w:rPr>
          <w:rFonts w:ascii="GHEA Grapalat" w:hAnsi="GHEA Grapalat"/>
          <w:noProof/>
        </w:rPr>
        <w:t xml:space="preserve"> </w:t>
      </w:r>
      <w:r w:rsidR="00786FD7" w:rsidRPr="00A72169">
        <w:rPr>
          <w:rFonts w:ascii="GHEA Grapalat" w:hAnsi="GHEA Grapalat"/>
          <w:noProof/>
        </w:rPr>
        <w:t>հաշվեքննության</w:t>
      </w:r>
      <w:r w:rsidR="00786FD7" w:rsidRPr="00761D49">
        <w:rPr>
          <w:rFonts w:ascii="GHEA Grapalat" w:hAnsi="GHEA Grapalat"/>
          <w:noProof/>
        </w:rPr>
        <w:t xml:space="preserve"> </w:t>
      </w:r>
      <w:r w:rsidR="00786FD7" w:rsidRPr="00A72169">
        <w:rPr>
          <w:rFonts w:ascii="GHEA Grapalat" w:hAnsi="GHEA Grapalat"/>
          <w:noProof/>
        </w:rPr>
        <w:t>իրականացման</w:t>
      </w:r>
      <w:r w:rsidR="00786FD7" w:rsidRPr="00761D49">
        <w:rPr>
          <w:rFonts w:ascii="GHEA Grapalat" w:hAnsi="GHEA Grapalat"/>
          <w:noProof/>
        </w:rPr>
        <w:t xml:space="preserve"> </w:t>
      </w:r>
      <w:r w:rsidR="00786FD7" w:rsidRPr="00A72169">
        <w:rPr>
          <w:rFonts w:ascii="GHEA Grapalat" w:hAnsi="GHEA Grapalat"/>
          <w:noProof/>
        </w:rPr>
        <w:t>հարցում։</w:t>
      </w:r>
      <w:r>
        <w:rPr>
          <w:rFonts w:ascii="GHEA Grapalat" w:hAnsi="GHEA Grapalat"/>
          <w:noProof/>
        </w:rPr>
        <w:t xml:space="preserve"> </w:t>
      </w:r>
      <w:bookmarkStart w:id="2" w:name="_Hlk200097068"/>
    </w:p>
    <w:p w14:paraId="53C06276" w14:textId="328FD29E" w:rsidR="00FE5A37" w:rsidRPr="000E6198" w:rsidRDefault="0030556B" w:rsidP="000D6EC1">
      <w:pPr>
        <w:pStyle w:val="ListParagraph"/>
        <w:widowControl/>
        <w:numPr>
          <w:ilvl w:val="0"/>
          <w:numId w:val="11"/>
        </w:numPr>
        <w:tabs>
          <w:tab w:val="left" w:pos="993"/>
        </w:tabs>
        <w:spacing w:line="276" w:lineRule="auto"/>
        <w:ind w:left="0" w:firstLine="567"/>
        <w:contextualSpacing w:val="0"/>
        <w:jc w:val="both"/>
        <w:rPr>
          <w:rFonts w:ascii="GHEA Grapalat" w:hAnsi="GHEA Grapalat"/>
          <w:noProof/>
        </w:rPr>
      </w:pPr>
      <w:r>
        <w:rPr>
          <w:rFonts w:ascii="GHEA Grapalat" w:hAnsi="GHEA Grapalat"/>
          <w:noProof/>
        </w:rPr>
        <w:t xml:space="preserve">Պետական բյուջեի կատարման </w:t>
      </w:r>
      <w:r w:rsidR="006674D7">
        <w:rPr>
          <w:rFonts w:ascii="GHEA Grapalat" w:hAnsi="GHEA Grapalat"/>
          <w:noProof/>
        </w:rPr>
        <w:t xml:space="preserve">(այդ թվում՝ </w:t>
      </w:r>
      <w:r>
        <w:rPr>
          <w:rFonts w:ascii="GHEA Grapalat" w:hAnsi="GHEA Grapalat"/>
          <w:noProof/>
        </w:rPr>
        <w:t>եռամսյակային հաշվեքննությունների</w:t>
      </w:r>
      <w:r w:rsidR="006674D7">
        <w:rPr>
          <w:rFonts w:ascii="GHEA Grapalat" w:hAnsi="GHEA Grapalat"/>
          <w:noProof/>
        </w:rPr>
        <w:t>)</w:t>
      </w:r>
      <w:r>
        <w:rPr>
          <w:rFonts w:ascii="GHEA Grapalat" w:hAnsi="GHEA Grapalat"/>
          <w:noProof/>
        </w:rPr>
        <w:t xml:space="preserve"> շրջանակում, անկախ </w:t>
      </w:r>
      <w:r>
        <w:rPr>
          <w:rFonts w:ascii="GHEA Grapalat" w:hAnsi="GHEA Grapalat" w:cs="Arial"/>
          <w:color w:val="auto"/>
        </w:rPr>
        <w:t xml:space="preserve">ըստ </w:t>
      </w:r>
      <w:r w:rsidRPr="001D17FF">
        <w:rPr>
          <w:rFonts w:ascii="GHEA Grapalat" w:hAnsi="GHEA Grapalat"/>
        </w:rPr>
        <w:t>բյուջետային դասակարգումներ</w:t>
      </w:r>
      <w:r>
        <w:rPr>
          <w:rFonts w:ascii="GHEA Grapalat" w:hAnsi="GHEA Grapalat"/>
        </w:rPr>
        <w:t xml:space="preserve">ի տնտեսական կատեգորիայի շահերի բախման հանգամանքից, հաշվեքննողը ընդգրկվում է հաշվեքննության </w:t>
      </w:r>
      <w:r>
        <w:rPr>
          <w:rFonts w:ascii="GHEA Grapalat" w:hAnsi="GHEA Grapalat"/>
          <w:noProof/>
        </w:rPr>
        <w:t xml:space="preserve">առաջադրանքի նախագծում, սակայն հետագայում չի մասնակցում այն հաշվեքննության օբյեկտում տվյալ </w:t>
      </w:r>
      <w:r w:rsidRPr="001D17FF">
        <w:rPr>
          <w:rFonts w:ascii="GHEA Grapalat" w:hAnsi="GHEA Grapalat"/>
        </w:rPr>
        <w:t>բյուջետային դասակարգումներ</w:t>
      </w:r>
      <w:r>
        <w:rPr>
          <w:rFonts w:ascii="GHEA Grapalat" w:hAnsi="GHEA Grapalat"/>
        </w:rPr>
        <w:t>ի տնտեսական կատեգորիայի հաշվեքննությանը և որոշումների կայացմանը, որտեղ ունի շահերի բախում։</w:t>
      </w:r>
      <w:bookmarkEnd w:id="2"/>
      <w:r w:rsidR="00A06201">
        <w:rPr>
          <w:rFonts w:ascii="GHEA Grapalat" w:hAnsi="GHEA Grapalat"/>
        </w:rPr>
        <w:t xml:space="preserve"> Սույն կետում նշված շահերի բախման վերաբերյալ հանգամանքները և պատճառները հաշվեքննողը ներկայացնում է </w:t>
      </w:r>
      <w:r w:rsidR="00A06201" w:rsidRPr="00A72169">
        <w:rPr>
          <w:rFonts w:ascii="GHEA Grapalat" w:hAnsi="GHEA Grapalat"/>
          <w:noProof/>
        </w:rPr>
        <w:t>Հ</w:t>
      </w:r>
      <w:r w:rsidR="00A06201">
        <w:rPr>
          <w:rFonts w:ascii="GHEA Grapalat" w:hAnsi="GHEA Grapalat"/>
          <w:noProof/>
        </w:rPr>
        <w:t xml:space="preserve">աշվեքննիչ պալատի հաշվեքննողների </w:t>
      </w:r>
      <w:r w:rsidR="00A06201" w:rsidRPr="00761D49">
        <w:rPr>
          <w:rFonts w:ascii="GHEA Grapalat" w:hAnsi="GHEA Grapalat"/>
          <w:noProof/>
        </w:rPr>
        <w:t xml:space="preserve">անկախության </w:t>
      </w:r>
      <w:r w:rsidR="00A06201">
        <w:rPr>
          <w:rFonts w:ascii="GHEA Grapalat" w:hAnsi="GHEA Grapalat"/>
          <w:noProof/>
        </w:rPr>
        <w:t xml:space="preserve">և գաղտնիության» </w:t>
      </w:r>
      <w:r w:rsidR="00A06201" w:rsidRPr="00A72169">
        <w:rPr>
          <w:rFonts w:ascii="GHEA Grapalat" w:hAnsi="GHEA Grapalat"/>
          <w:noProof/>
        </w:rPr>
        <w:t>հայ</w:t>
      </w:r>
      <w:r w:rsidR="00A06201" w:rsidRPr="00761D49">
        <w:rPr>
          <w:rFonts w:ascii="GHEA Grapalat" w:hAnsi="GHEA Grapalat"/>
          <w:noProof/>
        </w:rPr>
        <w:softHyphen/>
      </w:r>
      <w:r w:rsidR="00A06201" w:rsidRPr="00A72169">
        <w:rPr>
          <w:rFonts w:ascii="GHEA Grapalat" w:hAnsi="GHEA Grapalat"/>
          <w:noProof/>
        </w:rPr>
        <w:t>տարարագր</w:t>
      </w:r>
      <w:r w:rsidR="00A06201">
        <w:rPr>
          <w:rFonts w:ascii="GHEA Grapalat" w:hAnsi="GHEA Grapalat"/>
          <w:noProof/>
        </w:rPr>
        <w:t>ում։</w:t>
      </w:r>
    </w:p>
    <w:p w14:paraId="1CC5F034" w14:textId="0689FD6D" w:rsidR="000D5F66" w:rsidRPr="00E84243" w:rsidRDefault="00A13873" w:rsidP="000D6EC1">
      <w:pPr>
        <w:pStyle w:val="ListParagraph"/>
        <w:widowControl/>
        <w:numPr>
          <w:ilvl w:val="0"/>
          <w:numId w:val="11"/>
        </w:numPr>
        <w:tabs>
          <w:tab w:val="left" w:pos="993"/>
        </w:tabs>
        <w:spacing w:line="276" w:lineRule="auto"/>
        <w:ind w:left="0" w:firstLine="567"/>
        <w:contextualSpacing w:val="0"/>
        <w:jc w:val="both"/>
        <w:rPr>
          <w:rFonts w:ascii="GHEA Grapalat" w:hAnsi="GHEA Grapalat"/>
          <w:noProof/>
          <w:color w:val="FF0000"/>
        </w:rPr>
      </w:pPr>
      <w:r w:rsidRPr="00437E2B">
        <w:rPr>
          <w:rFonts w:ascii="GHEA Grapalat" w:eastAsia="GHEA Grapalat" w:hAnsi="GHEA Grapalat" w:cs="GHEA Grapalat"/>
        </w:rPr>
        <w:t>Համակարգող</w:t>
      </w:r>
      <w:r w:rsidR="00D60E0A" w:rsidRPr="00437E2B">
        <w:rPr>
          <w:rFonts w:ascii="GHEA Grapalat" w:eastAsia="GHEA Grapalat" w:hAnsi="GHEA Grapalat" w:cs="GHEA Grapalat"/>
        </w:rPr>
        <w:t>ը</w:t>
      </w:r>
      <w:r w:rsidRPr="00437E2B">
        <w:rPr>
          <w:rFonts w:ascii="GHEA Grapalat" w:eastAsia="GHEA Grapalat" w:hAnsi="GHEA Grapalat" w:cs="GHEA Grapalat"/>
        </w:rPr>
        <w:t xml:space="preserve">, նախքան հաշվեքննության առաջադրանքի </w:t>
      </w:r>
      <w:r w:rsidR="002548FD" w:rsidRPr="00437E2B">
        <w:rPr>
          <w:rFonts w:ascii="GHEA Grapalat" w:eastAsia="GHEA Grapalat" w:hAnsi="GHEA Grapalat" w:cs="GHEA Grapalat"/>
        </w:rPr>
        <w:t>նախագ</w:t>
      </w:r>
      <w:r w:rsidR="00707A4C" w:rsidRPr="00437E2B">
        <w:rPr>
          <w:rFonts w:ascii="GHEA Grapalat" w:eastAsia="GHEA Grapalat" w:hAnsi="GHEA Grapalat" w:cs="GHEA Grapalat"/>
        </w:rPr>
        <w:t>ի</w:t>
      </w:r>
      <w:r w:rsidR="002548FD" w:rsidRPr="00437E2B">
        <w:rPr>
          <w:rFonts w:ascii="GHEA Grapalat" w:eastAsia="GHEA Grapalat" w:hAnsi="GHEA Grapalat" w:cs="GHEA Grapalat"/>
        </w:rPr>
        <w:t>ծ</w:t>
      </w:r>
      <w:r w:rsidR="00707A4C" w:rsidRPr="00437E2B">
        <w:rPr>
          <w:rFonts w:ascii="GHEA Grapalat" w:eastAsia="GHEA Grapalat" w:hAnsi="GHEA Grapalat" w:cs="GHEA Grapalat"/>
        </w:rPr>
        <w:t>ը</w:t>
      </w:r>
      <w:r w:rsidR="002548FD">
        <w:rPr>
          <w:rFonts w:ascii="GHEA Grapalat" w:hAnsi="GHEA Grapalat"/>
          <w:noProof/>
        </w:rPr>
        <w:t xml:space="preserve"> </w:t>
      </w:r>
      <w:r w:rsidRPr="00A72169">
        <w:rPr>
          <w:rFonts w:ascii="GHEA Grapalat" w:hAnsi="GHEA Grapalat"/>
          <w:noProof/>
        </w:rPr>
        <w:t>վավերաց</w:t>
      </w:r>
      <w:r w:rsidR="00707A4C">
        <w:rPr>
          <w:rFonts w:ascii="GHEA Grapalat" w:hAnsi="GHEA Grapalat"/>
          <w:noProof/>
        </w:rPr>
        <w:t>նելը</w:t>
      </w:r>
      <w:r w:rsidR="002548FD">
        <w:rPr>
          <w:rFonts w:ascii="GHEA Grapalat" w:hAnsi="GHEA Grapalat"/>
          <w:noProof/>
        </w:rPr>
        <w:t>,</w:t>
      </w:r>
      <w:r w:rsidR="00563C92">
        <w:rPr>
          <w:rFonts w:ascii="GHEA Grapalat" w:hAnsi="GHEA Grapalat"/>
          <w:noProof/>
        </w:rPr>
        <w:t xml:space="preserve"> </w:t>
      </w:r>
      <w:r w:rsidR="00563C92" w:rsidRPr="003955B5">
        <w:rPr>
          <w:rFonts w:ascii="GHEA Grapalat" w:eastAsia="GHEA Grapalat" w:hAnsi="GHEA Grapalat" w:cs="GHEA Grapalat"/>
        </w:rPr>
        <w:t>հաշվեքննության գործընթացում իր անկախության և օբյեկտիվության վրա բացասաբար ազդող գործոններ</w:t>
      </w:r>
      <w:r w:rsidR="00563C92">
        <w:rPr>
          <w:rFonts w:ascii="GHEA Grapalat" w:eastAsia="GHEA Grapalat" w:hAnsi="GHEA Grapalat" w:cs="GHEA Grapalat"/>
        </w:rPr>
        <w:t>ի</w:t>
      </w:r>
      <w:r w:rsidR="00563C92" w:rsidRPr="003955B5">
        <w:rPr>
          <w:rFonts w:ascii="GHEA Grapalat" w:eastAsia="GHEA Grapalat" w:hAnsi="GHEA Grapalat" w:cs="GHEA Grapalat"/>
        </w:rPr>
        <w:t xml:space="preserve"> բացա</w:t>
      </w:r>
      <w:r w:rsidR="00563C92">
        <w:rPr>
          <w:rFonts w:ascii="GHEA Grapalat" w:eastAsia="GHEA Grapalat" w:hAnsi="GHEA Grapalat" w:cs="GHEA Grapalat"/>
        </w:rPr>
        <w:t>կայության պարագայում,</w:t>
      </w:r>
      <w:r w:rsidRPr="00A72169">
        <w:rPr>
          <w:rFonts w:ascii="GHEA Grapalat" w:hAnsi="GHEA Grapalat"/>
          <w:noProof/>
        </w:rPr>
        <w:t xml:space="preserve"> </w:t>
      </w:r>
      <w:r w:rsidR="00EB3D60">
        <w:rPr>
          <w:rFonts w:ascii="GHEA Grapalat" w:hAnsi="GHEA Grapalat"/>
          <w:noProof/>
        </w:rPr>
        <w:t>ստորագրում</w:t>
      </w:r>
      <w:r w:rsidR="00EB3D60" w:rsidRPr="00A72169">
        <w:rPr>
          <w:rFonts w:ascii="GHEA Grapalat" w:hAnsi="GHEA Grapalat"/>
          <w:noProof/>
        </w:rPr>
        <w:t xml:space="preserve"> </w:t>
      </w:r>
      <w:r w:rsidRPr="00A72169">
        <w:rPr>
          <w:rFonts w:ascii="GHEA Grapalat" w:hAnsi="GHEA Grapalat"/>
          <w:noProof/>
        </w:rPr>
        <w:t xml:space="preserve">է </w:t>
      </w:r>
      <w:r w:rsidR="00603C9C">
        <w:rPr>
          <w:rFonts w:ascii="GHEA Grapalat" w:hAnsi="GHEA Grapalat"/>
          <w:noProof/>
        </w:rPr>
        <w:t>Հաշվեքննիչ պալատի</w:t>
      </w:r>
      <w:r w:rsidR="00381A99">
        <w:rPr>
          <w:rFonts w:ascii="GHEA Grapalat" w:hAnsi="GHEA Grapalat"/>
          <w:noProof/>
        </w:rPr>
        <w:t xml:space="preserve"> </w:t>
      </w:r>
      <w:r w:rsidR="00603C9C">
        <w:rPr>
          <w:rFonts w:ascii="GHEA Grapalat" w:hAnsi="GHEA Grapalat"/>
          <w:noProof/>
        </w:rPr>
        <w:t xml:space="preserve">կողմից սահմանված՝ </w:t>
      </w:r>
      <w:r w:rsidRPr="00A72169">
        <w:rPr>
          <w:rFonts w:ascii="GHEA Grapalat" w:hAnsi="GHEA Grapalat"/>
          <w:noProof/>
        </w:rPr>
        <w:t>«Հաշվեքննիչ պալատի անդամների անկախության և գաղտնիության</w:t>
      </w:r>
      <w:r w:rsidR="00C42BEC" w:rsidRPr="00A72169">
        <w:rPr>
          <w:rFonts w:ascii="GHEA Grapalat" w:hAnsi="GHEA Grapalat"/>
          <w:noProof/>
        </w:rPr>
        <w:t>»</w:t>
      </w:r>
      <w:r w:rsidRPr="00A72169">
        <w:rPr>
          <w:rFonts w:ascii="GHEA Grapalat" w:hAnsi="GHEA Grapalat"/>
          <w:noProof/>
        </w:rPr>
        <w:t xml:space="preserve"> հայտարարագիրը: </w:t>
      </w:r>
    </w:p>
    <w:p w14:paraId="6E7DCCE9" w14:textId="6FB711A5" w:rsidR="00A13873" w:rsidRPr="00E84243" w:rsidRDefault="000D5F66" w:rsidP="000D6EC1">
      <w:pPr>
        <w:pStyle w:val="ListParagraph"/>
        <w:widowControl/>
        <w:numPr>
          <w:ilvl w:val="0"/>
          <w:numId w:val="11"/>
        </w:numPr>
        <w:tabs>
          <w:tab w:val="left" w:pos="993"/>
        </w:tabs>
        <w:spacing w:line="276" w:lineRule="auto"/>
        <w:ind w:left="0" w:firstLine="567"/>
        <w:contextualSpacing w:val="0"/>
        <w:jc w:val="both"/>
        <w:rPr>
          <w:rFonts w:ascii="GHEA Grapalat" w:hAnsi="GHEA Grapalat"/>
          <w:noProof/>
          <w:color w:val="FF0000"/>
        </w:rPr>
      </w:pPr>
      <w:r>
        <w:rPr>
          <w:rFonts w:ascii="GHEA Grapalat" w:hAnsi="GHEA Grapalat"/>
          <w:noProof/>
        </w:rPr>
        <w:t>Հ</w:t>
      </w:r>
      <w:r w:rsidRPr="003955B5">
        <w:rPr>
          <w:rFonts w:ascii="GHEA Grapalat" w:eastAsia="GHEA Grapalat" w:hAnsi="GHEA Grapalat" w:cs="GHEA Grapalat"/>
        </w:rPr>
        <w:t>աշվեքննության գործընթացում իր անկախության և օբյեկտիվության վրա բացասաբար ազդող գործոններ</w:t>
      </w:r>
      <w:r>
        <w:rPr>
          <w:rFonts w:ascii="GHEA Grapalat" w:eastAsia="GHEA Grapalat" w:hAnsi="GHEA Grapalat" w:cs="GHEA Grapalat"/>
        </w:rPr>
        <w:t>ի</w:t>
      </w:r>
      <w:r>
        <w:rPr>
          <w:rFonts w:ascii="GHEA Grapalat" w:hAnsi="GHEA Grapalat"/>
          <w:noProof/>
        </w:rPr>
        <w:t xml:space="preserve"> առկայության դեպքում՝ համակարգողը</w:t>
      </w:r>
      <w:r w:rsidR="009F21FD">
        <w:rPr>
          <w:rFonts w:ascii="GHEA Grapalat" w:hAnsi="GHEA Grapalat"/>
          <w:noProof/>
        </w:rPr>
        <w:t>,</w:t>
      </w:r>
      <w:r>
        <w:rPr>
          <w:rFonts w:ascii="GHEA Grapalat" w:hAnsi="GHEA Grapalat"/>
          <w:noProof/>
        </w:rPr>
        <w:t xml:space="preserve"> </w:t>
      </w:r>
      <w:r w:rsidR="009F21FD">
        <w:rPr>
          <w:rFonts w:ascii="GHEA Grapalat" w:hAnsi="GHEA Grapalat"/>
          <w:noProof/>
        </w:rPr>
        <w:t xml:space="preserve">մեկ աշխատանքային օրվա ընթացքում, </w:t>
      </w:r>
      <w:r>
        <w:rPr>
          <w:rFonts w:ascii="GHEA Grapalat" w:hAnsi="GHEA Grapalat"/>
          <w:noProof/>
        </w:rPr>
        <w:t xml:space="preserve">այդ մասին գրավոր </w:t>
      </w:r>
      <w:r w:rsidR="009F21FD">
        <w:rPr>
          <w:rFonts w:ascii="GHEA Grapalat" w:hAnsi="GHEA Grapalat"/>
          <w:noProof/>
        </w:rPr>
        <w:t>հայտարարություն</w:t>
      </w:r>
      <w:r>
        <w:rPr>
          <w:rFonts w:ascii="GHEA Grapalat" w:hAnsi="GHEA Grapalat"/>
          <w:noProof/>
        </w:rPr>
        <w:t xml:space="preserve"> է </w:t>
      </w:r>
      <w:r w:rsidR="009F21FD">
        <w:rPr>
          <w:rFonts w:ascii="GHEA Grapalat" w:hAnsi="GHEA Grapalat"/>
          <w:noProof/>
        </w:rPr>
        <w:t xml:space="preserve">ներկայացնում </w:t>
      </w:r>
      <w:r>
        <w:rPr>
          <w:rFonts w:ascii="GHEA Grapalat" w:hAnsi="GHEA Grapalat"/>
          <w:noProof/>
        </w:rPr>
        <w:t>Հաշվեքննիչ պալատի նախագահին</w:t>
      </w:r>
      <w:r w:rsidR="0030556B" w:rsidRPr="0030556B">
        <w:rPr>
          <w:rFonts w:ascii="GHEA Grapalat" w:hAnsi="GHEA Grapalat"/>
          <w:noProof/>
        </w:rPr>
        <w:t xml:space="preserve"> </w:t>
      </w:r>
      <w:r w:rsidR="0030556B">
        <w:rPr>
          <w:rFonts w:ascii="GHEA Grapalat" w:hAnsi="GHEA Grapalat"/>
          <w:noProof/>
        </w:rPr>
        <w:t>և Հաշվեքննիչ պալատի էթիկայի կոմիտե</w:t>
      </w:r>
      <w:r w:rsidR="009F21FD">
        <w:rPr>
          <w:rFonts w:ascii="GHEA Grapalat" w:hAnsi="GHEA Grapalat"/>
          <w:noProof/>
        </w:rPr>
        <w:t xml:space="preserve">, նշելով </w:t>
      </w:r>
      <w:r w:rsidR="009F21FD" w:rsidRPr="003955B5">
        <w:rPr>
          <w:rFonts w:ascii="GHEA Grapalat" w:eastAsia="GHEA Grapalat" w:hAnsi="GHEA Grapalat" w:cs="GHEA Grapalat"/>
        </w:rPr>
        <w:t>բացասաբար ազդող գործոններ</w:t>
      </w:r>
      <w:r w:rsidR="009F21FD">
        <w:rPr>
          <w:rFonts w:ascii="GHEA Grapalat" w:eastAsia="GHEA Grapalat" w:hAnsi="GHEA Grapalat" w:cs="GHEA Grapalat"/>
        </w:rPr>
        <w:t>ի</w:t>
      </w:r>
      <w:r w:rsidR="009F21FD">
        <w:rPr>
          <w:rFonts w:ascii="GHEA Grapalat" w:hAnsi="GHEA Grapalat"/>
          <w:noProof/>
        </w:rPr>
        <w:t xml:space="preserve"> առկայության հիմնավորումները և պատճառները</w:t>
      </w:r>
      <w:r>
        <w:rPr>
          <w:rFonts w:ascii="GHEA Grapalat" w:hAnsi="GHEA Grapalat"/>
          <w:noProof/>
        </w:rPr>
        <w:t>։</w:t>
      </w:r>
      <w:r w:rsidR="009F21FD">
        <w:rPr>
          <w:rFonts w:ascii="GHEA Grapalat" w:hAnsi="GHEA Grapalat"/>
          <w:noProof/>
        </w:rPr>
        <w:t xml:space="preserve"> </w:t>
      </w:r>
      <w:r w:rsidR="0030556B">
        <w:rPr>
          <w:rFonts w:ascii="GHEA Grapalat" w:hAnsi="GHEA Grapalat"/>
          <w:noProof/>
        </w:rPr>
        <w:t>Էթիկայի կոմիտեն, սույն կետում նշված հայտարարության քննարկման արդյունքներով, երեք աշխատանքայ</w:t>
      </w:r>
      <w:r w:rsidR="00CE5D69">
        <w:rPr>
          <w:rFonts w:ascii="GHEA Grapalat" w:hAnsi="GHEA Grapalat"/>
          <w:noProof/>
        </w:rPr>
        <w:t>ի</w:t>
      </w:r>
      <w:r w:rsidR="0030556B">
        <w:rPr>
          <w:rFonts w:ascii="GHEA Grapalat" w:hAnsi="GHEA Grapalat"/>
          <w:noProof/>
        </w:rPr>
        <w:t>ն օրվա ընթացքում Հաշվեքննիչ պալատի նախագահին ներկայացնում է մասնագիտական եզրակացություն, որի հաշվառմամբ</w:t>
      </w:r>
      <w:r w:rsidR="0030556B" w:rsidRPr="001F7BD5">
        <w:rPr>
          <w:rFonts w:ascii="GHEA Grapalat" w:hAnsi="GHEA Grapalat"/>
          <w:noProof/>
        </w:rPr>
        <w:t xml:space="preserve"> </w:t>
      </w:r>
      <w:r w:rsidR="0030556B">
        <w:rPr>
          <w:rFonts w:ascii="GHEA Grapalat" w:hAnsi="GHEA Grapalat"/>
          <w:noProof/>
        </w:rPr>
        <w:t xml:space="preserve">և համակարգողի հայտարարության հիման վրա՝ </w:t>
      </w:r>
      <w:r w:rsidR="0062114A">
        <w:rPr>
          <w:rFonts w:ascii="GHEA Grapalat" w:hAnsi="GHEA Grapalat"/>
          <w:noProof/>
        </w:rPr>
        <w:t>Հաշվեքննիչ պալատի նախագահը ձեռնարկում է իրավիճակի լուծմանն ուղղված հետևյալ միջոցներից մեկը՝</w:t>
      </w:r>
    </w:p>
    <w:p w14:paraId="6BAAF67D" w14:textId="498FAF7B" w:rsidR="000D6EC1" w:rsidRPr="000D6EC1" w:rsidRDefault="0062114A" w:rsidP="000D6EC1">
      <w:pPr>
        <w:pStyle w:val="ListParagraph"/>
        <w:widowControl/>
        <w:numPr>
          <w:ilvl w:val="0"/>
          <w:numId w:val="35"/>
        </w:numPr>
        <w:tabs>
          <w:tab w:val="left" w:pos="993"/>
        </w:tabs>
        <w:spacing w:line="276" w:lineRule="auto"/>
        <w:ind w:left="0" w:firstLine="567"/>
        <w:contextualSpacing w:val="0"/>
        <w:jc w:val="both"/>
        <w:rPr>
          <w:rFonts w:ascii="GHEA Grapalat" w:hAnsi="GHEA Grapalat"/>
          <w:noProof/>
        </w:rPr>
      </w:pPr>
      <w:r w:rsidRPr="000D6EC1">
        <w:rPr>
          <w:rFonts w:ascii="GHEA Grapalat" w:hAnsi="GHEA Grapalat"/>
          <w:noProof/>
        </w:rPr>
        <w:lastRenderedPageBreak/>
        <w:t>տվյալ հաշվեքննության համակարգումը վերապահում է</w:t>
      </w:r>
      <w:r w:rsidR="00E62DDF" w:rsidRPr="000D6EC1">
        <w:rPr>
          <w:rFonts w:ascii="GHEA Grapalat" w:hAnsi="GHEA Grapalat"/>
          <w:noProof/>
        </w:rPr>
        <w:t xml:space="preserve"> օրենքով սահմանված</w:t>
      </w:r>
      <w:r w:rsidRPr="000D6EC1">
        <w:rPr>
          <w:rFonts w:ascii="GHEA Grapalat" w:hAnsi="GHEA Grapalat"/>
          <w:noProof/>
        </w:rPr>
        <w:t xml:space="preserve"> մյուս տեսակի հաշվեքննության համակարգողին</w:t>
      </w:r>
      <w:r w:rsidR="0069199C" w:rsidRPr="000D6EC1">
        <w:rPr>
          <w:rFonts w:ascii="Cambria Math" w:hAnsi="Cambria Math" w:cs="Cambria Math"/>
          <w:noProof/>
        </w:rPr>
        <w:t>․</w:t>
      </w:r>
    </w:p>
    <w:p w14:paraId="2B3CB7D3" w14:textId="25955CFB" w:rsidR="00722AF1" w:rsidRPr="000D6EC1" w:rsidRDefault="0062114A" w:rsidP="000D6EC1">
      <w:pPr>
        <w:pStyle w:val="ListParagraph"/>
        <w:widowControl/>
        <w:numPr>
          <w:ilvl w:val="0"/>
          <w:numId w:val="35"/>
        </w:numPr>
        <w:tabs>
          <w:tab w:val="left" w:pos="993"/>
        </w:tabs>
        <w:spacing w:line="276" w:lineRule="auto"/>
        <w:ind w:left="0" w:firstLine="567"/>
        <w:contextualSpacing w:val="0"/>
        <w:jc w:val="both"/>
        <w:rPr>
          <w:rFonts w:ascii="GHEA Grapalat" w:hAnsi="GHEA Grapalat"/>
          <w:noProof/>
        </w:rPr>
      </w:pPr>
      <w:r w:rsidRPr="000D6EC1">
        <w:rPr>
          <w:rFonts w:ascii="GHEA Grapalat" w:hAnsi="GHEA Grapalat"/>
          <w:noProof/>
        </w:rPr>
        <w:t xml:space="preserve">կամ սույն կետի 1-ին ենթակետով նախատեսված </w:t>
      </w:r>
      <w:r w:rsidR="0069199C" w:rsidRPr="000D6EC1">
        <w:rPr>
          <w:rFonts w:ascii="GHEA Grapalat" w:hAnsi="GHEA Grapalat"/>
          <w:noProof/>
        </w:rPr>
        <w:t xml:space="preserve">հարաբերության </w:t>
      </w:r>
      <w:r w:rsidRPr="000D6EC1">
        <w:rPr>
          <w:rFonts w:ascii="GHEA Grapalat" w:hAnsi="GHEA Grapalat"/>
          <w:noProof/>
        </w:rPr>
        <w:t>անհնարինության դեպքում՝</w:t>
      </w:r>
      <w:r w:rsidR="000D6EC1">
        <w:rPr>
          <w:rFonts w:ascii="GHEA Grapalat" w:hAnsi="GHEA Grapalat"/>
          <w:noProof/>
        </w:rPr>
        <w:t xml:space="preserve"> համակարգման փոփոխություն չի կատարում, և </w:t>
      </w:r>
      <w:r w:rsidR="000D6EC1" w:rsidRPr="000D6EC1">
        <w:rPr>
          <w:rFonts w:ascii="GHEA Grapalat" w:hAnsi="GHEA Grapalat"/>
          <w:noProof/>
        </w:rPr>
        <w:t>հաշվեքննությունը շարունակում է համակարգել նույն համակարգող</w:t>
      </w:r>
      <w:r w:rsidR="000D6EC1">
        <w:rPr>
          <w:rFonts w:ascii="GHEA Grapalat" w:hAnsi="GHEA Grapalat"/>
          <w:noProof/>
        </w:rPr>
        <w:t>ը</w:t>
      </w:r>
      <w:r w:rsidR="000D6EC1" w:rsidRPr="000D6EC1">
        <w:rPr>
          <w:rFonts w:ascii="GHEA Grapalat" w:hAnsi="GHEA Grapalat"/>
          <w:noProof/>
        </w:rPr>
        <w:t>, սակայն Էթիկայի կոմիտեն</w:t>
      </w:r>
      <w:r w:rsidR="000D6EC1">
        <w:rPr>
          <w:rFonts w:ascii="GHEA Grapalat" w:hAnsi="GHEA Grapalat"/>
          <w:noProof/>
        </w:rPr>
        <w:t>, Հաշվեքննիչ պալատի</w:t>
      </w:r>
      <w:r w:rsidR="000D6EC1" w:rsidRPr="000D6EC1">
        <w:rPr>
          <w:rFonts w:ascii="GHEA Grapalat" w:hAnsi="GHEA Grapalat"/>
          <w:noProof/>
        </w:rPr>
        <w:t xml:space="preserve"> սահմանած կարգով</w:t>
      </w:r>
      <w:r w:rsidR="000D6EC1">
        <w:rPr>
          <w:rFonts w:ascii="GHEA Grapalat" w:hAnsi="GHEA Grapalat"/>
          <w:noProof/>
        </w:rPr>
        <w:t>,</w:t>
      </w:r>
      <w:r w:rsidR="000D6EC1" w:rsidRPr="000D6EC1">
        <w:rPr>
          <w:rFonts w:ascii="GHEA Grapalat" w:hAnsi="GHEA Grapalat"/>
          <w:noProof/>
        </w:rPr>
        <w:t xml:space="preserve"> իրականացնում է հաշվեքննության յուրաքանչյուր փուլի ընթացքում կատարված էական մասնագիտական դատողությունների անկախ վերանայում ու հաշվեքննության յուրաքանչյուր փուլի ավարտից հետո </w:t>
      </w:r>
      <w:r w:rsidR="000D6EC1">
        <w:rPr>
          <w:rFonts w:ascii="GHEA Grapalat" w:hAnsi="GHEA Grapalat"/>
          <w:noProof/>
        </w:rPr>
        <w:t xml:space="preserve">Հաշվեքննիչ պալատին </w:t>
      </w:r>
      <w:r w:rsidR="000D6EC1" w:rsidRPr="000D6EC1">
        <w:rPr>
          <w:rFonts w:ascii="GHEA Grapalat" w:hAnsi="GHEA Grapalat"/>
          <w:noProof/>
        </w:rPr>
        <w:t>տրամադրում</w:t>
      </w:r>
      <w:r w:rsidR="000D6EC1">
        <w:rPr>
          <w:rFonts w:ascii="GHEA Grapalat" w:hAnsi="GHEA Grapalat"/>
          <w:noProof/>
        </w:rPr>
        <w:t xml:space="preserve"> մասնագիտական </w:t>
      </w:r>
      <w:r w:rsidR="000D6EC1" w:rsidRPr="000D6EC1">
        <w:rPr>
          <w:rFonts w:ascii="GHEA Grapalat" w:hAnsi="GHEA Grapalat"/>
          <w:noProof/>
        </w:rPr>
        <w:t>եզրակացություն</w:t>
      </w:r>
      <w:r w:rsidR="000D6EC1">
        <w:rPr>
          <w:rFonts w:ascii="GHEA Grapalat" w:hAnsi="GHEA Grapalat"/>
          <w:noProof/>
        </w:rPr>
        <w:t>։</w:t>
      </w:r>
    </w:p>
    <w:p w14:paraId="25861DE8" w14:textId="0CF4FAE9" w:rsidR="00140BEE" w:rsidRPr="000C6010" w:rsidRDefault="00EC1B3B" w:rsidP="000D6EC1">
      <w:pPr>
        <w:pStyle w:val="ListParagraph"/>
        <w:widowControl/>
        <w:numPr>
          <w:ilvl w:val="0"/>
          <w:numId w:val="11"/>
        </w:numPr>
        <w:tabs>
          <w:tab w:val="left" w:pos="993"/>
        </w:tabs>
        <w:spacing w:line="276" w:lineRule="auto"/>
        <w:ind w:left="0" w:firstLine="567"/>
        <w:contextualSpacing w:val="0"/>
        <w:jc w:val="both"/>
        <w:rPr>
          <w:rFonts w:ascii="GHEA Grapalat" w:hAnsi="GHEA Grapalat"/>
          <w:noProof/>
        </w:rPr>
      </w:pPr>
      <w:r>
        <w:rPr>
          <w:rFonts w:ascii="GHEA Grapalat" w:hAnsi="GHEA Grapalat"/>
          <w:noProof/>
        </w:rPr>
        <w:t>Հ</w:t>
      </w:r>
      <w:r w:rsidR="00140BEE" w:rsidRPr="00A72169">
        <w:rPr>
          <w:rFonts w:ascii="GHEA Grapalat" w:hAnsi="GHEA Grapalat"/>
          <w:noProof/>
        </w:rPr>
        <w:t>աշվեքննության</w:t>
      </w:r>
      <w:r w:rsidR="00140BEE" w:rsidRPr="00761D49">
        <w:rPr>
          <w:rFonts w:ascii="GHEA Grapalat" w:hAnsi="GHEA Grapalat"/>
          <w:noProof/>
        </w:rPr>
        <w:t xml:space="preserve"> </w:t>
      </w:r>
      <w:r w:rsidR="00140BEE" w:rsidRPr="00A72169">
        <w:rPr>
          <w:rFonts w:ascii="GHEA Grapalat" w:hAnsi="GHEA Grapalat"/>
          <w:noProof/>
        </w:rPr>
        <w:t>առաջադրանք</w:t>
      </w:r>
      <w:r w:rsidR="00045674">
        <w:rPr>
          <w:rFonts w:ascii="GHEA Grapalat" w:hAnsi="GHEA Grapalat"/>
          <w:noProof/>
        </w:rPr>
        <w:t>ն</w:t>
      </w:r>
      <w:r w:rsidR="00140BEE" w:rsidRPr="00761D49">
        <w:rPr>
          <w:rFonts w:ascii="GHEA Grapalat" w:hAnsi="GHEA Grapalat"/>
          <w:noProof/>
        </w:rPr>
        <w:t xml:space="preserve"> </w:t>
      </w:r>
      <w:r w:rsidR="00140BEE" w:rsidRPr="00A72169">
        <w:rPr>
          <w:rFonts w:ascii="GHEA Grapalat" w:hAnsi="GHEA Grapalat"/>
          <w:noProof/>
        </w:rPr>
        <w:t>ուղարկվում</w:t>
      </w:r>
      <w:r w:rsidR="00140BEE" w:rsidRPr="00761D49">
        <w:rPr>
          <w:rFonts w:ascii="GHEA Grapalat" w:hAnsi="GHEA Grapalat"/>
          <w:noProof/>
        </w:rPr>
        <w:t xml:space="preserve"> </w:t>
      </w:r>
      <w:r w:rsidR="00140BEE" w:rsidRPr="00A72169">
        <w:rPr>
          <w:rFonts w:ascii="GHEA Grapalat" w:hAnsi="GHEA Grapalat"/>
          <w:noProof/>
        </w:rPr>
        <w:t>է</w:t>
      </w:r>
      <w:r w:rsidR="00140BEE" w:rsidRPr="00761D49">
        <w:rPr>
          <w:rFonts w:ascii="GHEA Grapalat" w:hAnsi="GHEA Grapalat"/>
          <w:noProof/>
        </w:rPr>
        <w:t xml:space="preserve"> </w:t>
      </w:r>
      <w:r w:rsidR="00140BEE" w:rsidRPr="00A72169">
        <w:rPr>
          <w:rFonts w:ascii="GHEA Grapalat" w:hAnsi="GHEA Grapalat"/>
          <w:noProof/>
        </w:rPr>
        <w:t>հաշվեքննության</w:t>
      </w:r>
      <w:r w:rsidR="00140BEE" w:rsidRPr="00761D49">
        <w:rPr>
          <w:rFonts w:ascii="GHEA Grapalat" w:hAnsi="GHEA Grapalat"/>
          <w:noProof/>
        </w:rPr>
        <w:t xml:space="preserve"> </w:t>
      </w:r>
      <w:r w:rsidR="00140BEE" w:rsidRPr="00A72169">
        <w:rPr>
          <w:rFonts w:ascii="GHEA Grapalat" w:hAnsi="GHEA Grapalat"/>
          <w:noProof/>
        </w:rPr>
        <w:t>օբյեկտի</w:t>
      </w:r>
      <w:r w:rsidR="00140BEE" w:rsidRPr="00761D49">
        <w:rPr>
          <w:rFonts w:ascii="GHEA Grapalat" w:hAnsi="GHEA Grapalat"/>
          <w:noProof/>
        </w:rPr>
        <w:t xml:space="preserve"> </w:t>
      </w:r>
      <w:r w:rsidR="00140BEE" w:rsidRPr="00A72169">
        <w:rPr>
          <w:rFonts w:ascii="GHEA Grapalat" w:hAnsi="GHEA Grapalat"/>
          <w:noProof/>
        </w:rPr>
        <w:t>ղեկավարին</w:t>
      </w:r>
      <w:r w:rsidR="00EF6F34">
        <w:rPr>
          <w:rFonts w:ascii="GHEA Grapalat" w:hAnsi="GHEA Grapalat"/>
          <w:noProof/>
        </w:rPr>
        <w:t xml:space="preserve">՝ հաշվեքննության իրականացման ժամկետի սկզբից առնվազն </w:t>
      </w:r>
      <w:r w:rsidR="000D5F66">
        <w:rPr>
          <w:rFonts w:ascii="GHEA Grapalat" w:hAnsi="GHEA Grapalat"/>
          <w:noProof/>
        </w:rPr>
        <w:t xml:space="preserve">երեք </w:t>
      </w:r>
      <w:r w:rsidR="00EF6F34">
        <w:rPr>
          <w:rFonts w:ascii="GHEA Grapalat" w:hAnsi="GHEA Grapalat"/>
          <w:noProof/>
        </w:rPr>
        <w:t>աշխատանքային օր առաջ</w:t>
      </w:r>
      <w:r>
        <w:rPr>
          <w:rFonts w:ascii="GHEA Grapalat" w:hAnsi="GHEA Grapalat"/>
          <w:noProof/>
        </w:rPr>
        <w:t xml:space="preserve">։ </w:t>
      </w:r>
      <w:r w:rsidRPr="00E84243">
        <w:rPr>
          <w:rFonts w:ascii="GHEA Grapalat" w:hAnsi="GHEA Grapalat"/>
          <w:noProof/>
        </w:rPr>
        <w:t xml:space="preserve">Ընդ որում, </w:t>
      </w:r>
      <w:r w:rsidR="00140BEE" w:rsidRPr="00E84243">
        <w:rPr>
          <w:rFonts w:ascii="GHEA Grapalat" w:hAnsi="GHEA Grapalat"/>
          <w:noProof/>
        </w:rPr>
        <w:t xml:space="preserve"> </w:t>
      </w:r>
      <w:r w:rsidR="006C0C4E" w:rsidRPr="00E84243">
        <w:rPr>
          <w:rFonts w:ascii="GHEA Grapalat" w:hAnsi="GHEA Grapalat"/>
          <w:noProof/>
        </w:rPr>
        <w:t>հաշվեքննության առաջադրանքի ուղեկցական գրությունը</w:t>
      </w:r>
      <w:r w:rsidRPr="00E84243">
        <w:rPr>
          <w:rFonts w:ascii="GHEA Grapalat" w:hAnsi="GHEA Grapalat"/>
          <w:noProof/>
        </w:rPr>
        <w:t xml:space="preserve"> Հաշվեքննիչ պալատի նախագահի</w:t>
      </w:r>
      <w:r w:rsidR="005344A2" w:rsidRPr="00E84243">
        <w:rPr>
          <w:rFonts w:ascii="GHEA Grapalat" w:hAnsi="GHEA Grapalat"/>
          <w:noProof/>
        </w:rPr>
        <w:t xml:space="preserve"> (համակարգողի հետ նախապես համաձայնեցված)</w:t>
      </w:r>
      <w:r w:rsidR="00AB775A" w:rsidRPr="00E84243">
        <w:rPr>
          <w:rFonts w:ascii="GHEA Grapalat" w:hAnsi="GHEA Grapalat"/>
          <w:noProof/>
        </w:rPr>
        <w:t xml:space="preserve"> </w:t>
      </w:r>
      <w:r w:rsidRPr="00E84243">
        <w:rPr>
          <w:rFonts w:ascii="GHEA Grapalat" w:hAnsi="GHEA Grapalat"/>
          <w:noProof/>
        </w:rPr>
        <w:t xml:space="preserve">կամ </w:t>
      </w:r>
      <w:r w:rsidR="008177E3" w:rsidRPr="00E84243">
        <w:rPr>
          <w:rFonts w:ascii="GHEA Grapalat" w:hAnsi="GHEA Grapalat"/>
          <w:noProof/>
        </w:rPr>
        <w:t>համակարգող</w:t>
      </w:r>
      <w:r w:rsidRPr="00E84243">
        <w:rPr>
          <w:rFonts w:ascii="GHEA Grapalat" w:hAnsi="GHEA Grapalat"/>
          <w:noProof/>
        </w:rPr>
        <w:t>ի հաստատման</w:t>
      </w:r>
      <w:r w:rsidR="008177E3" w:rsidRPr="00E84243">
        <w:rPr>
          <w:rFonts w:ascii="GHEA Grapalat" w:hAnsi="GHEA Grapalat"/>
          <w:noProof/>
        </w:rPr>
        <w:t>ն</w:t>
      </w:r>
      <w:r w:rsidRPr="00E84243">
        <w:rPr>
          <w:rFonts w:ascii="GHEA Grapalat" w:hAnsi="GHEA Grapalat"/>
          <w:noProof/>
        </w:rPr>
        <w:t xml:space="preserve"> </w:t>
      </w:r>
      <w:r w:rsidR="008177E3" w:rsidRPr="00E84243">
        <w:rPr>
          <w:rFonts w:ascii="GHEA Grapalat" w:hAnsi="GHEA Grapalat"/>
          <w:noProof/>
        </w:rPr>
        <w:t xml:space="preserve">է </w:t>
      </w:r>
      <w:r w:rsidRPr="00E84243">
        <w:rPr>
          <w:rFonts w:ascii="GHEA Grapalat" w:hAnsi="GHEA Grapalat"/>
          <w:noProof/>
        </w:rPr>
        <w:t xml:space="preserve">ներկայացնում </w:t>
      </w:r>
      <w:r w:rsidR="008177E3" w:rsidRPr="00E84243">
        <w:rPr>
          <w:rFonts w:ascii="GHEA Grapalat" w:hAnsi="GHEA Grapalat"/>
          <w:noProof/>
        </w:rPr>
        <w:t>համապատասխան Մ</w:t>
      </w:r>
      <w:r w:rsidR="00EB419F" w:rsidRPr="00E84243">
        <w:rPr>
          <w:rFonts w:ascii="GHEA Grapalat" w:hAnsi="GHEA Grapalat"/>
          <w:noProof/>
        </w:rPr>
        <w:t>Կ</w:t>
      </w:r>
      <w:r w:rsidR="008177E3" w:rsidRPr="00E84243">
        <w:rPr>
          <w:rFonts w:ascii="GHEA Grapalat" w:hAnsi="GHEA Grapalat"/>
          <w:noProof/>
        </w:rPr>
        <w:t xml:space="preserve">Ս-ի ղեկավարը՝ հաշվեքննության </w:t>
      </w:r>
      <w:r w:rsidR="00EF6F34" w:rsidRPr="00E84243">
        <w:rPr>
          <w:rFonts w:ascii="GHEA Grapalat" w:hAnsi="GHEA Grapalat"/>
          <w:noProof/>
        </w:rPr>
        <w:t xml:space="preserve">իրականացման ժամկետի սկզբից </w:t>
      </w:r>
      <w:r w:rsidR="00C742E8" w:rsidRPr="00E84243">
        <w:rPr>
          <w:rFonts w:ascii="GHEA Grapalat" w:hAnsi="GHEA Grapalat"/>
          <w:noProof/>
        </w:rPr>
        <w:t>ոչ ուշ, քան</w:t>
      </w:r>
      <w:r w:rsidR="00EF6F34" w:rsidRPr="00E84243">
        <w:rPr>
          <w:rFonts w:ascii="GHEA Grapalat" w:hAnsi="GHEA Grapalat"/>
          <w:noProof/>
        </w:rPr>
        <w:t xml:space="preserve"> </w:t>
      </w:r>
      <w:r w:rsidR="000D5F66" w:rsidRPr="00E84243">
        <w:rPr>
          <w:rFonts w:ascii="GHEA Grapalat" w:hAnsi="GHEA Grapalat"/>
          <w:noProof/>
        </w:rPr>
        <w:t xml:space="preserve">հինգ </w:t>
      </w:r>
      <w:r w:rsidR="00EF6F34" w:rsidRPr="00E84243">
        <w:rPr>
          <w:rFonts w:ascii="GHEA Grapalat" w:hAnsi="GHEA Grapalat"/>
          <w:noProof/>
        </w:rPr>
        <w:t>աշխատանքային օր առաջ</w:t>
      </w:r>
      <w:r w:rsidR="008177E3" w:rsidRPr="00E84243">
        <w:rPr>
          <w:rFonts w:ascii="GHEA Grapalat" w:hAnsi="GHEA Grapalat"/>
          <w:noProof/>
        </w:rPr>
        <w:t>։</w:t>
      </w:r>
      <w:r w:rsidRPr="000C6010">
        <w:rPr>
          <w:rFonts w:ascii="GHEA Grapalat" w:hAnsi="GHEA Grapalat"/>
          <w:noProof/>
        </w:rPr>
        <w:t xml:space="preserve">  </w:t>
      </w:r>
    </w:p>
    <w:p w14:paraId="2C9E1EE6" w14:textId="6BC12B1F" w:rsidR="00140BEE" w:rsidRPr="00761D49" w:rsidRDefault="00140BEE" w:rsidP="000D6EC1">
      <w:pPr>
        <w:pStyle w:val="ListParagraph"/>
        <w:widowControl/>
        <w:numPr>
          <w:ilvl w:val="0"/>
          <w:numId w:val="11"/>
        </w:numPr>
        <w:tabs>
          <w:tab w:val="left" w:pos="993"/>
        </w:tabs>
        <w:spacing w:line="276" w:lineRule="auto"/>
        <w:ind w:left="0" w:firstLine="567"/>
        <w:contextualSpacing w:val="0"/>
        <w:jc w:val="both"/>
        <w:rPr>
          <w:rFonts w:ascii="GHEA Grapalat" w:hAnsi="GHEA Grapalat"/>
          <w:noProof/>
        </w:rPr>
      </w:pPr>
      <w:r w:rsidRPr="000C6010">
        <w:rPr>
          <w:rFonts w:ascii="GHEA Grapalat" w:hAnsi="GHEA Grapalat"/>
          <w:noProof/>
        </w:rPr>
        <w:t xml:space="preserve"> Հաշվեքննության առաջադրանքում փոփոխություն և</w:t>
      </w:r>
      <w:r w:rsidR="00776DDD" w:rsidRPr="000C6010">
        <w:rPr>
          <w:rFonts w:ascii="GHEA Grapalat" w:hAnsi="GHEA Grapalat"/>
          <w:noProof/>
        </w:rPr>
        <w:t xml:space="preserve"> </w:t>
      </w:r>
      <w:r w:rsidRPr="000C6010">
        <w:rPr>
          <w:rFonts w:ascii="GHEA Grapalat" w:hAnsi="GHEA Grapalat"/>
          <w:noProof/>
        </w:rPr>
        <w:t>կամ</w:t>
      </w:r>
      <w:r w:rsidR="00776DDD" w:rsidRPr="000C6010">
        <w:rPr>
          <w:rFonts w:ascii="GHEA Grapalat" w:hAnsi="GHEA Grapalat"/>
          <w:noProof/>
        </w:rPr>
        <w:t></w:t>
      </w:r>
      <w:r w:rsidRPr="000C6010">
        <w:rPr>
          <w:rFonts w:ascii="GHEA Grapalat" w:hAnsi="GHEA Grapalat"/>
          <w:noProof/>
        </w:rPr>
        <w:t xml:space="preserve"> լրա</w:t>
      </w:r>
      <w:r w:rsidRPr="000C6010">
        <w:rPr>
          <w:rFonts w:ascii="GHEA Grapalat" w:hAnsi="GHEA Grapalat"/>
          <w:noProof/>
        </w:rPr>
        <w:softHyphen/>
        <w:t>ցում կատար</w:t>
      </w:r>
      <w:r w:rsidR="007919C3" w:rsidRPr="000C6010">
        <w:rPr>
          <w:rFonts w:ascii="GHEA Grapalat" w:hAnsi="GHEA Grapalat"/>
          <w:noProof/>
        </w:rPr>
        <w:t xml:space="preserve">ելու վերաբերյալ հարաբերության վրա տարածվում են սույն կարգի </w:t>
      </w:r>
      <w:r w:rsidR="00206FA2">
        <w:rPr>
          <w:rFonts w:ascii="GHEA Grapalat" w:hAnsi="GHEA Grapalat"/>
          <w:noProof/>
        </w:rPr>
        <w:t>1</w:t>
      </w:r>
      <w:r w:rsidR="008E316E">
        <w:rPr>
          <w:rFonts w:ascii="GHEA Grapalat" w:hAnsi="GHEA Grapalat"/>
          <w:noProof/>
        </w:rPr>
        <w:t>1</w:t>
      </w:r>
      <w:r w:rsidR="007919C3" w:rsidRPr="000C6010">
        <w:rPr>
          <w:rFonts w:ascii="GHEA Grapalat" w:hAnsi="GHEA Grapalat"/>
          <w:noProof/>
        </w:rPr>
        <w:t>-րդ</w:t>
      </w:r>
      <w:r w:rsidR="00206FA2">
        <w:rPr>
          <w:rFonts w:ascii="GHEA Grapalat" w:hAnsi="GHEA Grapalat"/>
          <w:noProof/>
        </w:rPr>
        <w:t>,</w:t>
      </w:r>
      <w:r w:rsidR="007919C3" w:rsidRPr="000C6010">
        <w:rPr>
          <w:rFonts w:ascii="GHEA Grapalat" w:hAnsi="GHEA Grapalat"/>
          <w:noProof/>
        </w:rPr>
        <w:t xml:space="preserve"> </w:t>
      </w:r>
      <w:r w:rsidR="00206FA2">
        <w:rPr>
          <w:rFonts w:ascii="GHEA Grapalat" w:hAnsi="GHEA Grapalat"/>
          <w:noProof/>
        </w:rPr>
        <w:t>1</w:t>
      </w:r>
      <w:r w:rsidR="008E316E">
        <w:rPr>
          <w:rFonts w:ascii="GHEA Grapalat" w:hAnsi="GHEA Grapalat"/>
          <w:noProof/>
        </w:rPr>
        <w:t>4</w:t>
      </w:r>
      <w:r w:rsidR="007919C3" w:rsidRPr="000C6010">
        <w:rPr>
          <w:rFonts w:ascii="GHEA Grapalat" w:hAnsi="GHEA Grapalat"/>
          <w:noProof/>
        </w:rPr>
        <w:t xml:space="preserve">-րդ և </w:t>
      </w:r>
      <w:r w:rsidR="00F74246">
        <w:rPr>
          <w:rFonts w:ascii="GHEA Grapalat" w:hAnsi="GHEA Grapalat"/>
          <w:noProof/>
        </w:rPr>
        <w:t>1</w:t>
      </w:r>
      <w:r w:rsidR="008E316E">
        <w:rPr>
          <w:rFonts w:ascii="GHEA Grapalat" w:hAnsi="GHEA Grapalat"/>
          <w:noProof/>
        </w:rPr>
        <w:t>8</w:t>
      </w:r>
      <w:r w:rsidR="007919C3" w:rsidRPr="000C6010">
        <w:rPr>
          <w:rFonts w:ascii="GHEA Grapalat" w:hAnsi="GHEA Grapalat"/>
          <w:noProof/>
        </w:rPr>
        <w:t>-րդ կետերով սահմանված կանոնները, բացառությամբ սույն</w:t>
      </w:r>
      <w:r w:rsidR="007919C3">
        <w:rPr>
          <w:rFonts w:ascii="GHEA Grapalat" w:hAnsi="GHEA Grapalat"/>
          <w:noProof/>
        </w:rPr>
        <w:t xml:space="preserve"> կարգի </w:t>
      </w:r>
      <w:r w:rsidR="00F74246">
        <w:rPr>
          <w:rFonts w:ascii="GHEA Grapalat" w:hAnsi="GHEA Grapalat"/>
          <w:noProof/>
        </w:rPr>
        <w:t>1</w:t>
      </w:r>
      <w:r w:rsidR="008E316E">
        <w:rPr>
          <w:rFonts w:ascii="GHEA Grapalat" w:hAnsi="GHEA Grapalat"/>
          <w:noProof/>
        </w:rPr>
        <w:t>8</w:t>
      </w:r>
      <w:r w:rsidR="007919C3">
        <w:rPr>
          <w:rFonts w:ascii="GHEA Grapalat" w:hAnsi="GHEA Grapalat"/>
          <w:noProof/>
        </w:rPr>
        <w:t>-րդ կետով նախատեսված ժամկետների</w:t>
      </w:r>
      <w:r w:rsidRPr="00761D49">
        <w:rPr>
          <w:rFonts w:ascii="GHEA Grapalat" w:hAnsi="GHEA Grapalat"/>
          <w:noProof/>
        </w:rPr>
        <w:t>:</w:t>
      </w:r>
      <w:r w:rsidR="007919C3">
        <w:rPr>
          <w:rFonts w:ascii="GHEA Grapalat" w:hAnsi="GHEA Grapalat"/>
          <w:noProof/>
        </w:rPr>
        <w:t xml:space="preserve"> </w:t>
      </w:r>
      <w:r w:rsidR="007919C3" w:rsidRPr="00A72169">
        <w:rPr>
          <w:rFonts w:ascii="GHEA Grapalat" w:hAnsi="GHEA Grapalat"/>
          <w:noProof/>
        </w:rPr>
        <w:t>Հաշվեքննության</w:t>
      </w:r>
      <w:r w:rsidR="007919C3" w:rsidRPr="00761D49">
        <w:rPr>
          <w:rFonts w:ascii="GHEA Grapalat" w:hAnsi="GHEA Grapalat"/>
          <w:noProof/>
        </w:rPr>
        <w:t xml:space="preserve"> </w:t>
      </w:r>
      <w:r w:rsidR="007919C3" w:rsidRPr="00A72169">
        <w:rPr>
          <w:rFonts w:ascii="GHEA Grapalat" w:hAnsi="GHEA Grapalat"/>
          <w:noProof/>
        </w:rPr>
        <w:t>առաջադրանքում</w:t>
      </w:r>
      <w:r w:rsidR="007919C3" w:rsidRPr="00761D49">
        <w:rPr>
          <w:rFonts w:ascii="GHEA Grapalat" w:hAnsi="GHEA Grapalat"/>
          <w:noProof/>
        </w:rPr>
        <w:t xml:space="preserve"> </w:t>
      </w:r>
      <w:r w:rsidR="007919C3" w:rsidRPr="00A72169">
        <w:rPr>
          <w:rFonts w:ascii="GHEA Grapalat" w:hAnsi="GHEA Grapalat"/>
          <w:noProof/>
        </w:rPr>
        <w:t>փոփոխություն</w:t>
      </w:r>
      <w:r w:rsidR="007919C3" w:rsidRPr="00761D49">
        <w:rPr>
          <w:rFonts w:ascii="GHEA Grapalat" w:hAnsi="GHEA Grapalat"/>
          <w:noProof/>
        </w:rPr>
        <w:t xml:space="preserve"> </w:t>
      </w:r>
      <w:r w:rsidR="007919C3" w:rsidRPr="00A72169">
        <w:rPr>
          <w:rFonts w:ascii="GHEA Grapalat" w:hAnsi="GHEA Grapalat"/>
          <w:noProof/>
        </w:rPr>
        <w:t>և</w:t>
      </w:r>
      <w:r w:rsidR="007919C3">
        <w:rPr>
          <w:rFonts w:ascii="GHEA Grapalat" w:hAnsi="GHEA Grapalat"/>
          <w:noProof/>
        </w:rPr>
        <w:t xml:space="preserve"> </w:t>
      </w:r>
      <w:r w:rsidR="007919C3" w:rsidRPr="00A72169">
        <w:rPr>
          <w:rFonts w:ascii="GHEA Grapalat" w:hAnsi="GHEA Grapalat"/>
          <w:noProof/>
        </w:rPr>
        <w:t>կամ</w:t>
      </w:r>
      <w:r w:rsidR="007919C3">
        <w:rPr>
          <w:rFonts w:ascii="GHEA Grapalat" w:hAnsi="GHEA Grapalat"/>
          <w:noProof/>
        </w:rPr>
        <w:t></w:t>
      </w:r>
      <w:r w:rsidR="007919C3" w:rsidRPr="00761D49">
        <w:rPr>
          <w:rFonts w:ascii="GHEA Grapalat" w:hAnsi="GHEA Grapalat"/>
          <w:noProof/>
        </w:rPr>
        <w:t xml:space="preserve"> </w:t>
      </w:r>
      <w:r w:rsidR="007919C3" w:rsidRPr="00A72169">
        <w:rPr>
          <w:rFonts w:ascii="GHEA Grapalat" w:hAnsi="GHEA Grapalat"/>
          <w:noProof/>
        </w:rPr>
        <w:t>լրա</w:t>
      </w:r>
      <w:r w:rsidR="007919C3" w:rsidRPr="00761D49">
        <w:rPr>
          <w:rFonts w:ascii="GHEA Grapalat" w:hAnsi="GHEA Grapalat"/>
          <w:noProof/>
        </w:rPr>
        <w:softHyphen/>
      </w:r>
      <w:r w:rsidR="007919C3" w:rsidRPr="00A72169">
        <w:rPr>
          <w:rFonts w:ascii="GHEA Grapalat" w:hAnsi="GHEA Grapalat"/>
          <w:noProof/>
        </w:rPr>
        <w:t>ցում</w:t>
      </w:r>
      <w:r w:rsidR="007919C3" w:rsidRPr="00761D49">
        <w:rPr>
          <w:rFonts w:ascii="GHEA Grapalat" w:hAnsi="GHEA Grapalat"/>
          <w:noProof/>
        </w:rPr>
        <w:t xml:space="preserve"> </w:t>
      </w:r>
      <w:r w:rsidR="007919C3" w:rsidRPr="00A72169">
        <w:rPr>
          <w:rFonts w:ascii="GHEA Grapalat" w:hAnsi="GHEA Grapalat"/>
          <w:noProof/>
        </w:rPr>
        <w:t>կատար</w:t>
      </w:r>
      <w:r w:rsidR="007919C3">
        <w:rPr>
          <w:rFonts w:ascii="GHEA Grapalat" w:hAnsi="GHEA Grapalat"/>
          <w:noProof/>
        </w:rPr>
        <w:t>ելու մասին Հաշվեքննիչ պալատի որոշման պատճենն ուղարկվում</w:t>
      </w:r>
      <w:r w:rsidR="00FB11E8">
        <w:rPr>
          <w:rFonts w:ascii="GHEA Grapalat" w:hAnsi="GHEA Grapalat"/>
          <w:noProof/>
        </w:rPr>
        <w:t xml:space="preserve"> ներկայացվում</w:t>
      </w:r>
      <w:r w:rsidR="007919C3">
        <w:rPr>
          <w:rFonts w:ascii="GHEA Grapalat" w:hAnsi="GHEA Grapalat"/>
          <w:noProof/>
        </w:rPr>
        <w:t xml:space="preserve"> է հաշվեքննության օբյեկտի ղեկավարին՝ </w:t>
      </w:r>
      <w:r w:rsidR="00AA1760">
        <w:rPr>
          <w:rFonts w:ascii="GHEA Grapalat" w:hAnsi="GHEA Grapalat"/>
          <w:noProof/>
        </w:rPr>
        <w:t xml:space="preserve">ընդունելուց </w:t>
      </w:r>
      <w:r w:rsidR="007919C3">
        <w:rPr>
          <w:rFonts w:ascii="GHEA Grapalat" w:hAnsi="GHEA Grapalat"/>
          <w:noProof/>
        </w:rPr>
        <w:t>հետո</w:t>
      </w:r>
      <w:r w:rsidR="00FB11E8">
        <w:rPr>
          <w:rFonts w:ascii="GHEA Grapalat" w:hAnsi="GHEA Grapalat"/>
          <w:noProof/>
        </w:rPr>
        <w:t>՝</w:t>
      </w:r>
      <w:r w:rsidR="007919C3">
        <w:rPr>
          <w:rFonts w:ascii="GHEA Grapalat" w:hAnsi="GHEA Grapalat"/>
          <w:noProof/>
        </w:rPr>
        <w:t xml:space="preserve"> </w:t>
      </w:r>
      <w:r w:rsidR="00C02CE7">
        <w:rPr>
          <w:rFonts w:ascii="GHEA Grapalat" w:hAnsi="GHEA Grapalat"/>
          <w:noProof/>
        </w:rPr>
        <w:t xml:space="preserve">երեք </w:t>
      </w:r>
      <w:r w:rsidR="007919C3">
        <w:rPr>
          <w:rFonts w:ascii="GHEA Grapalat" w:hAnsi="GHEA Grapalat"/>
          <w:noProof/>
        </w:rPr>
        <w:t>աշխատանքային օրվա ընթացքում</w:t>
      </w:r>
      <w:r w:rsidR="00AA1760">
        <w:rPr>
          <w:rFonts w:ascii="GHEA Grapalat" w:hAnsi="GHEA Grapalat"/>
          <w:noProof/>
        </w:rPr>
        <w:t>, որի</w:t>
      </w:r>
      <w:r w:rsidR="00AA1760" w:rsidRPr="00AA1760">
        <w:rPr>
          <w:rFonts w:ascii="GHEA Grapalat" w:hAnsi="GHEA Grapalat"/>
          <w:noProof/>
        </w:rPr>
        <w:t xml:space="preserve"> </w:t>
      </w:r>
      <w:r w:rsidR="00AA1760" w:rsidRPr="00E84243">
        <w:rPr>
          <w:rFonts w:ascii="GHEA Grapalat" w:hAnsi="GHEA Grapalat"/>
          <w:noProof/>
        </w:rPr>
        <w:t>ուղեկցական գրությունը Հաշվեքննիչ պալատի նախագահի (համակարգողի հետ նախապես համաձայնեցված) կամ համակարգողի հաստատմանն է ներկայացնում համապատասխան ՄԿՍ-ի ղեկավարը՝</w:t>
      </w:r>
      <w:r w:rsidR="00AA1760">
        <w:rPr>
          <w:rFonts w:ascii="GHEA Grapalat" w:hAnsi="GHEA Grapalat"/>
          <w:noProof/>
        </w:rPr>
        <w:t xml:space="preserve"> որոշումն ուժի մեջ մտնելու օրը</w:t>
      </w:r>
      <w:r w:rsidR="007919C3">
        <w:rPr>
          <w:rFonts w:ascii="GHEA Grapalat" w:hAnsi="GHEA Grapalat"/>
          <w:noProof/>
        </w:rPr>
        <w:t>։</w:t>
      </w:r>
    </w:p>
    <w:p w14:paraId="0CB3A3FC" w14:textId="14C352D3" w:rsidR="00D259C2" w:rsidRDefault="00D259C2" w:rsidP="000D6EC1">
      <w:pPr>
        <w:pStyle w:val="ListParagraph"/>
        <w:widowControl/>
        <w:numPr>
          <w:ilvl w:val="0"/>
          <w:numId w:val="11"/>
        </w:numPr>
        <w:tabs>
          <w:tab w:val="left" w:pos="993"/>
        </w:tabs>
        <w:spacing w:line="276" w:lineRule="auto"/>
        <w:ind w:left="0" w:firstLine="567"/>
        <w:contextualSpacing w:val="0"/>
        <w:jc w:val="both"/>
        <w:rPr>
          <w:rFonts w:ascii="GHEA Grapalat" w:eastAsia="Tahoma" w:hAnsi="GHEA Grapalat" w:cs="Tahoma"/>
          <w:noProof/>
        </w:rPr>
      </w:pPr>
      <w:r w:rsidRPr="00A72169">
        <w:rPr>
          <w:rFonts w:ascii="GHEA Grapalat" w:hAnsi="GHEA Grapalat" w:cs="Tahoma"/>
          <w:noProof/>
        </w:rPr>
        <w:t>Հաշվեքննության պլանավորումը ներառում է հաշվեքննության պլանի կազմման փուլերը:</w:t>
      </w:r>
    </w:p>
    <w:p w14:paraId="56B144A8" w14:textId="6B03D29C" w:rsidR="000A5B97" w:rsidRDefault="00A857CC" w:rsidP="000D6EC1">
      <w:pPr>
        <w:pStyle w:val="ListParagraph"/>
        <w:widowControl/>
        <w:numPr>
          <w:ilvl w:val="0"/>
          <w:numId w:val="11"/>
        </w:numPr>
        <w:tabs>
          <w:tab w:val="left" w:pos="993"/>
        </w:tabs>
        <w:spacing w:line="276" w:lineRule="auto"/>
        <w:ind w:left="0" w:firstLine="567"/>
        <w:contextualSpacing w:val="0"/>
        <w:jc w:val="both"/>
        <w:rPr>
          <w:rFonts w:ascii="GHEA Grapalat" w:eastAsia="Tahoma" w:hAnsi="GHEA Grapalat" w:cs="Tahoma"/>
          <w:noProof/>
        </w:rPr>
      </w:pPr>
      <w:r>
        <w:rPr>
          <w:rFonts w:ascii="GHEA Grapalat" w:eastAsia="Tahoma" w:hAnsi="GHEA Grapalat" w:cs="Tahoma"/>
          <w:noProof/>
        </w:rPr>
        <w:t>Հաշվեքննությ</w:t>
      </w:r>
      <w:r w:rsidR="00EB419F">
        <w:rPr>
          <w:rFonts w:ascii="GHEA Grapalat" w:eastAsia="Tahoma" w:hAnsi="GHEA Grapalat" w:cs="Tahoma"/>
          <w:noProof/>
        </w:rPr>
        <w:t>ու</w:t>
      </w:r>
      <w:r>
        <w:rPr>
          <w:rFonts w:ascii="GHEA Grapalat" w:eastAsia="Tahoma" w:hAnsi="GHEA Grapalat" w:cs="Tahoma"/>
          <w:noProof/>
        </w:rPr>
        <w:t>ն</w:t>
      </w:r>
      <w:r w:rsidR="00EB419F">
        <w:rPr>
          <w:rFonts w:ascii="GHEA Grapalat" w:eastAsia="Tahoma" w:hAnsi="GHEA Grapalat" w:cs="Tahoma"/>
          <w:noProof/>
        </w:rPr>
        <w:t>ը</w:t>
      </w:r>
      <w:r>
        <w:rPr>
          <w:rFonts w:ascii="GHEA Grapalat" w:eastAsia="Tahoma" w:hAnsi="GHEA Grapalat" w:cs="Tahoma"/>
          <w:noProof/>
        </w:rPr>
        <w:t xml:space="preserve"> ժամանակին և արդյունավետ իրականացնելու նպատակով՝ </w:t>
      </w:r>
      <w:r w:rsidR="00287C83">
        <w:rPr>
          <w:rFonts w:ascii="GHEA Grapalat" w:eastAsia="Tahoma" w:hAnsi="GHEA Grapalat" w:cs="Tahoma"/>
          <w:noProof/>
        </w:rPr>
        <w:t xml:space="preserve">հաշվեքննությունն իրականացնող խմբի </w:t>
      </w:r>
      <w:r w:rsidR="007C7C5F" w:rsidRPr="00C42BEC">
        <w:rPr>
          <w:rFonts w:ascii="GHEA Grapalat" w:eastAsia="Tahoma" w:hAnsi="GHEA Grapalat" w:cs="Tahoma"/>
          <w:noProof/>
        </w:rPr>
        <w:t>ղեկավարը</w:t>
      </w:r>
      <w:r w:rsidR="00287C83">
        <w:rPr>
          <w:rFonts w:ascii="GHEA Grapalat" w:eastAsia="Tahoma" w:hAnsi="GHEA Grapalat" w:cs="Tahoma"/>
          <w:noProof/>
        </w:rPr>
        <w:t>,</w:t>
      </w:r>
      <w:r w:rsidR="007C7C5F" w:rsidRPr="00C42BEC">
        <w:rPr>
          <w:rFonts w:ascii="GHEA Grapalat" w:eastAsia="Tahoma" w:hAnsi="GHEA Grapalat" w:cs="Tahoma"/>
          <w:noProof/>
        </w:rPr>
        <w:t xml:space="preserve"> </w:t>
      </w:r>
      <w:r w:rsidR="00253BBC">
        <w:rPr>
          <w:rFonts w:ascii="GHEA Grapalat" w:eastAsia="Tahoma" w:hAnsi="GHEA Grapalat" w:cs="Tahoma"/>
          <w:noProof/>
        </w:rPr>
        <w:t xml:space="preserve">ոչ ուշ քան մինչև </w:t>
      </w:r>
      <w:r w:rsidR="007C7C5F" w:rsidRPr="00C42BEC">
        <w:rPr>
          <w:rFonts w:ascii="GHEA Grapalat" w:eastAsia="Tahoma" w:hAnsi="GHEA Grapalat" w:cs="Tahoma"/>
          <w:noProof/>
        </w:rPr>
        <w:t xml:space="preserve">հաշվեքննության </w:t>
      </w:r>
      <w:r w:rsidR="00FE53C4">
        <w:rPr>
          <w:rFonts w:ascii="GHEA Grapalat" w:eastAsia="Tahoma" w:hAnsi="GHEA Grapalat" w:cs="Tahoma"/>
          <w:noProof/>
        </w:rPr>
        <w:t>կատար</w:t>
      </w:r>
      <w:r w:rsidR="00BF37D6">
        <w:rPr>
          <w:rFonts w:ascii="GHEA Grapalat" w:eastAsia="Tahoma" w:hAnsi="GHEA Grapalat" w:cs="Tahoma"/>
          <w:noProof/>
        </w:rPr>
        <w:t xml:space="preserve">ման </w:t>
      </w:r>
      <w:r w:rsidR="007C7C5F" w:rsidRPr="00C42BEC">
        <w:rPr>
          <w:rFonts w:ascii="GHEA Grapalat" w:eastAsia="Tahoma" w:hAnsi="GHEA Grapalat" w:cs="Tahoma"/>
          <w:noProof/>
        </w:rPr>
        <w:t>մեկնարկի</w:t>
      </w:r>
      <w:r>
        <w:rPr>
          <w:rFonts w:ascii="GHEA Grapalat" w:eastAsia="Tahoma" w:hAnsi="GHEA Grapalat" w:cs="Tahoma"/>
          <w:noProof/>
        </w:rPr>
        <w:t>ն նախորդող</w:t>
      </w:r>
      <w:r w:rsidR="007C7C5F" w:rsidRPr="00C42BEC">
        <w:rPr>
          <w:rFonts w:ascii="GHEA Grapalat" w:eastAsia="Tahoma" w:hAnsi="GHEA Grapalat" w:cs="Tahoma"/>
          <w:noProof/>
        </w:rPr>
        <w:t xml:space="preserve"> </w:t>
      </w:r>
      <w:r w:rsidR="00253BBC">
        <w:rPr>
          <w:rFonts w:ascii="GHEA Grapalat" w:eastAsia="Tahoma" w:hAnsi="GHEA Grapalat" w:cs="Tahoma"/>
          <w:noProof/>
        </w:rPr>
        <w:t>տասներորդ օրը</w:t>
      </w:r>
      <w:r w:rsidR="007C7C5F" w:rsidRPr="00C42BEC">
        <w:rPr>
          <w:rFonts w:ascii="GHEA Grapalat" w:eastAsia="Tahoma" w:hAnsi="GHEA Grapalat" w:cs="Tahoma"/>
          <w:noProof/>
        </w:rPr>
        <w:t xml:space="preserve">, </w:t>
      </w:r>
      <w:r w:rsidR="00287C83">
        <w:rPr>
          <w:rFonts w:ascii="GHEA Grapalat" w:eastAsia="Tahoma" w:hAnsi="GHEA Grapalat" w:cs="Tahoma"/>
          <w:noProof/>
        </w:rPr>
        <w:t xml:space="preserve">մշակում </w:t>
      </w:r>
      <w:r w:rsidR="00253BBC">
        <w:rPr>
          <w:rFonts w:ascii="GHEA Grapalat" w:eastAsia="Tahoma" w:hAnsi="GHEA Grapalat" w:cs="Tahoma"/>
          <w:noProof/>
        </w:rPr>
        <w:t>է</w:t>
      </w:r>
      <w:r w:rsidR="007C7C5F" w:rsidRPr="00C42BEC">
        <w:rPr>
          <w:rFonts w:ascii="GHEA Grapalat" w:eastAsia="Tahoma" w:hAnsi="GHEA Grapalat" w:cs="Tahoma"/>
          <w:noProof/>
        </w:rPr>
        <w:t xml:space="preserve"> </w:t>
      </w:r>
      <w:r w:rsidR="004714C6">
        <w:rPr>
          <w:rFonts w:ascii="GHEA Grapalat" w:eastAsia="Tahoma" w:hAnsi="GHEA Grapalat" w:cs="Tahoma"/>
          <w:noProof/>
        </w:rPr>
        <w:t>հ</w:t>
      </w:r>
      <w:r w:rsidR="008A3A3B" w:rsidRPr="00C42BEC">
        <w:rPr>
          <w:rFonts w:ascii="GHEA Grapalat" w:eastAsia="Tahoma" w:hAnsi="GHEA Grapalat" w:cs="Tahoma"/>
          <w:noProof/>
        </w:rPr>
        <w:t xml:space="preserve">աշվեքննության </w:t>
      </w:r>
      <w:r w:rsidR="007C7C5F" w:rsidRPr="00C42BEC">
        <w:rPr>
          <w:rFonts w:ascii="GHEA Grapalat" w:eastAsia="Tahoma" w:hAnsi="GHEA Grapalat" w:cs="Tahoma"/>
          <w:noProof/>
        </w:rPr>
        <w:t>պլան</w:t>
      </w:r>
      <w:r w:rsidR="00086ECD">
        <w:rPr>
          <w:rFonts w:ascii="GHEA Grapalat" w:eastAsia="Tahoma" w:hAnsi="GHEA Grapalat" w:cs="Tahoma"/>
          <w:noProof/>
        </w:rPr>
        <w:t>ը</w:t>
      </w:r>
      <w:r w:rsidR="007C7C5F" w:rsidRPr="00C42BEC">
        <w:rPr>
          <w:rFonts w:ascii="GHEA Grapalat" w:eastAsia="Tahoma" w:hAnsi="GHEA Grapalat" w:cs="Tahoma"/>
          <w:noProof/>
        </w:rPr>
        <w:t xml:space="preserve">՝ </w:t>
      </w:r>
      <w:r w:rsidR="00776DDD" w:rsidRPr="00C42BEC">
        <w:rPr>
          <w:rFonts w:ascii="GHEA Grapalat" w:eastAsia="Tahoma" w:hAnsi="GHEA Grapalat" w:cs="Tahoma"/>
          <w:noProof/>
        </w:rPr>
        <w:t>տվյալ</w:t>
      </w:r>
      <w:r w:rsidR="008A3A3B" w:rsidRPr="00C42BEC">
        <w:rPr>
          <w:rFonts w:ascii="GHEA Grapalat" w:eastAsia="Tahoma" w:hAnsi="GHEA Grapalat" w:cs="Tahoma"/>
          <w:noProof/>
        </w:rPr>
        <w:t xml:space="preserve"> հաշվեքննության տեսակի</w:t>
      </w:r>
      <w:r w:rsidR="00C42BEC" w:rsidRPr="00C42BEC">
        <w:rPr>
          <w:rFonts w:ascii="GHEA Grapalat" w:eastAsia="Tahoma" w:hAnsi="GHEA Grapalat" w:cs="Tahoma"/>
          <w:noProof/>
        </w:rPr>
        <w:t xml:space="preserve"> </w:t>
      </w:r>
      <w:r w:rsidR="00776DDD" w:rsidRPr="00C42BEC">
        <w:rPr>
          <w:rFonts w:ascii="GHEA Grapalat" w:eastAsia="Tahoma" w:hAnsi="GHEA Grapalat" w:cs="Tahoma"/>
          <w:noProof/>
        </w:rPr>
        <w:t xml:space="preserve">մեթոդաբանությանը </w:t>
      </w:r>
      <w:r w:rsidR="00FB11E8">
        <w:rPr>
          <w:rFonts w:ascii="GHEA Grapalat" w:eastAsia="Tahoma" w:hAnsi="GHEA Grapalat" w:cs="Tahoma"/>
          <w:noProof/>
        </w:rPr>
        <w:t xml:space="preserve">և ուղեցույցին </w:t>
      </w:r>
      <w:r w:rsidR="00776DDD" w:rsidRPr="00C42BEC">
        <w:rPr>
          <w:rFonts w:ascii="GHEA Grapalat" w:eastAsia="Tahoma" w:hAnsi="GHEA Grapalat" w:cs="Tahoma"/>
          <w:noProof/>
        </w:rPr>
        <w:t>համապատասխան</w:t>
      </w:r>
      <w:r w:rsidR="00287C83">
        <w:rPr>
          <w:rFonts w:ascii="GHEA Grapalat" w:eastAsia="Tahoma" w:hAnsi="GHEA Grapalat" w:cs="Tahoma"/>
          <w:noProof/>
        </w:rPr>
        <w:t xml:space="preserve">, և </w:t>
      </w:r>
      <w:r w:rsidR="00253BBC">
        <w:rPr>
          <w:rFonts w:ascii="GHEA Grapalat" w:eastAsia="Tahoma" w:hAnsi="GHEA Grapalat" w:cs="Tahoma"/>
          <w:noProof/>
        </w:rPr>
        <w:t>փաստաթղթաշրջանառության էլեկտրոնային համակարգով</w:t>
      </w:r>
      <w:r w:rsidR="001F2075">
        <w:rPr>
          <w:rFonts w:ascii="GHEA Grapalat" w:eastAsia="Tahoma" w:hAnsi="GHEA Grapalat" w:cs="Tahoma"/>
          <w:noProof/>
        </w:rPr>
        <w:t xml:space="preserve"> ներկայացնում</w:t>
      </w:r>
      <w:r w:rsidR="00253BBC">
        <w:rPr>
          <w:rFonts w:ascii="GHEA Grapalat" w:eastAsia="Tahoma" w:hAnsi="GHEA Grapalat" w:cs="Tahoma"/>
          <w:noProof/>
        </w:rPr>
        <w:t xml:space="preserve"> ՄԿՍ-ի ղեկավարի</w:t>
      </w:r>
      <w:r w:rsidR="001F2075">
        <w:rPr>
          <w:rFonts w:ascii="GHEA Grapalat" w:eastAsia="Tahoma" w:hAnsi="GHEA Grapalat" w:cs="Tahoma"/>
          <w:noProof/>
        </w:rPr>
        <w:t>ն։ ՄԿՍ-ի ղեկավարը</w:t>
      </w:r>
      <w:r w:rsidR="00F74246">
        <w:rPr>
          <w:rFonts w:ascii="GHEA Grapalat" w:eastAsia="Tahoma" w:hAnsi="GHEA Grapalat" w:cs="Tahoma"/>
          <w:noProof/>
        </w:rPr>
        <w:t xml:space="preserve"> եռօրյա ժամկետում</w:t>
      </w:r>
      <w:r w:rsidR="00D259C2">
        <w:rPr>
          <w:rFonts w:ascii="GHEA Grapalat" w:eastAsia="Tahoma" w:hAnsi="GHEA Grapalat" w:cs="Tahoma"/>
          <w:noProof/>
        </w:rPr>
        <w:t xml:space="preserve"> </w:t>
      </w:r>
      <w:r w:rsidR="001F2075">
        <w:rPr>
          <w:rFonts w:ascii="GHEA Grapalat" w:eastAsia="Tahoma" w:hAnsi="GHEA Grapalat" w:cs="Tahoma"/>
          <w:noProof/>
        </w:rPr>
        <w:t xml:space="preserve">ստուգում է հաշվեքննության պլանը և </w:t>
      </w:r>
      <w:r w:rsidR="00253BBC">
        <w:rPr>
          <w:rFonts w:ascii="GHEA Grapalat" w:eastAsia="Tahoma" w:hAnsi="GHEA Grapalat" w:cs="Tahoma"/>
          <w:noProof/>
        </w:rPr>
        <w:t xml:space="preserve"> </w:t>
      </w:r>
      <w:r w:rsidR="00287C83">
        <w:rPr>
          <w:rFonts w:ascii="GHEA Grapalat" w:eastAsia="Tahoma" w:hAnsi="GHEA Grapalat" w:cs="Tahoma"/>
          <w:noProof/>
        </w:rPr>
        <w:t>համաձայնեցնում համակարգողի հետ</w:t>
      </w:r>
      <w:r w:rsidR="00776DDD" w:rsidRPr="00C42BEC">
        <w:rPr>
          <w:rFonts w:ascii="GHEA Grapalat" w:eastAsia="Tahoma" w:hAnsi="GHEA Grapalat" w:cs="Tahoma"/>
          <w:noProof/>
        </w:rPr>
        <w:t>։</w:t>
      </w:r>
      <w:r w:rsidR="00725995" w:rsidRPr="00725995">
        <w:rPr>
          <w:rFonts w:ascii="GHEA Grapalat" w:hAnsi="GHEA Grapalat" w:cs="Tahoma"/>
          <w:noProof/>
        </w:rPr>
        <w:t xml:space="preserve"> </w:t>
      </w:r>
      <w:r w:rsidR="00725995" w:rsidRPr="00A72169">
        <w:rPr>
          <w:rFonts w:ascii="GHEA Grapalat" w:hAnsi="GHEA Grapalat" w:cs="Tahoma"/>
          <w:noProof/>
        </w:rPr>
        <w:t xml:space="preserve">Հաշվեքննության </w:t>
      </w:r>
      <w:r w:rsidR="00725995">
        <w:rPr>
          <w:rFonts w:ascii="GHEA Grapalat" w:hAnsi="GHEA Grapalat" w:cs="Tahoma"/>
          <w:noProof/>
        </w:rPr>
        <w:t xml:space="preserve">կատարման </w:t>
      </w:r>
      <w:r w:rsidR="00725995" w:rsidRPr="00A72169">
        <w:rPr>
          <w:rFonts w:ascii="GHEA Grapalat" w:hAnsi="GHEA Grapalat" w:cs="Tahoma"/>
          <w:noProof/>
        </w:rPr>
        <w:t>ընթացքում հաշվեքննության պլա</w:t>
      </w:r>
      <w:r w:rsidR="00725995" w:rsidRPr="00A72169">
        <w:rPr>
          <w:rFonts w:ascii="GHEA Grapalat" w:hAnsi="GHEA Grapalat" w:cs="Tahoma"/>
          <w:noProof/>
        </w:rPr>
        <w:softHyphen/>
        <w:t>նում</w:t>
      </w:r>
      <w:r w:rsidR="00725995">
        <w:rPr>
          <w:rFonts w:ascii="GHEA Grapalat" w:hAnsi="GHEA Grapalat" w:cs="Tahoma"/>
          <w:noProof/>
        </w:rPr>
        <w:t>, ըստ անհրաժեշտության, փոփոխություները</w:t>
      </w:r>
      <w:r w:rsidR="00725995" w:rsidRPr="00A72169">
        <w:rPr>
          <w:rFonts w:ascii="GHEA Grapalat" w:hAnsi="GHEA Grapalat" w:cs="Tahoma"/>
          <w:noProof/>
        </w:rPr>
        <w:t xml:space="preserve"> </w:t>
      </w:r>
      <w:r w:rsidR="00725995">
        <w:rPr>
          <w:rFonts w:ascii="GHEA Grapalat" w:hAnsi="GHEA Grapalat" w:cs="Tahoma"/>
          <w:noProof/>
        </w:rPr>
        <w:t xml:space="preserve">ևս </w:t>
      </w:r>
      <w:r w:rsidR="00725995" w:rsidRPr="00A72169">
        <w:rPr>
          <w:rFonts w:ascii="GHEA Grapalat" w:hAnsi="GHEA Grapalat" w:cs="Tahoma"/>
          <w:noProof/>
        </w:rPr>
        <w:t xml:space="preserve">կատարվում են </w:t>
      </w:r>
      <w:r w:rsidR="00725995">
        <w:rPr>
          <w:rFonts w:ascii="GHEA Grapalat" w:hAnsi="GHEA Grapalat" w:cs="Tahoma"/>
          <w:noProof/>
        </w:rPr>
        <w:t>հաշվեքննությունն իրականացնող խմբի ղեկավարի կողմից</w:t>
      </w:r>
      <w:r w:rsidR="00725995" w:rsidRPr="00A72169">
        <w:rPr>
          <w:rFonts w:ascii="GHEA Grapalat" w:hAnsi="GHEA Grapalat" w:cs="Tahoma"/>
          <w:noProof/>
        </w:rPr>
        <w:t xml:space="preserve"> և</w:t>
      </w:r>
      <w:r w:rsidR="00930090">
        <w:rPr>
          <w:rFonts w:ascii="GHEA Grapalat" w:hAnsi="GHEA Grapalat" w:cs="Tahoma"/>
          <w:noProof/>
        </w:rPr>
        <w:t xml:space="preserve"> </w:t>
      </w:r>
      <w:r w:rsidR="00930090">
        <w:rPr>
          <w:rFonts w:ascii="GHEA Grapalat" w:eastAsia="Tahoma" w:hAnsi="GHEA Grapalat" w:cs="Tahoma"/>
          <w:noProof/>
        </w:rPr>
        <w:t>ՄԿՍ-ի ղեկավարի միջոցով</w:t>
      </w:r>
      <w:r w:rsidR="00725995" w:rsidRPr="00A72169">
        <w:rPr>
          <w:rFonts w:ascii="GHEA Grapalat" w:hAnsi="GHEA Grapalat" w:cs="Tahoma"/>
          <w:noProof/>
        </w:rPr>
        <w:t xml:space="preserve"> </w:t>
      </w:r>
      <w:r w:rsidR="00725995">
        <w:rPr>
          <w:rFonts w:ascii="GHEA Grapalat" w:hAnsi="GHEA Grapalat" w:cs="Tahoma"/>
          <w:noProof/>
        </w:rPr>
        <w:t>համաձայնեցվում համակարգողի հետ։</w:t>
      </w:r>
    </w:p>
    <w:p w14:paraId="3A9850FD" w14:textId="77777777" w:rsidR="00287C83" w:rsidRDefault="00287C83" w:rsidP="000D6EC1">
      <w:pPr>
        <w:pStyle w:val="ListParagraph"/>
        <w:widowControl/>
        <w:tabs>
          <w:tab w:val="left" w:pos="993"/>
          <w:tab w:val="left" w:pos="2694"/>
        </w:tabs>
        <w:spacing w:line="276" w:lineRule="auto"/>
        <w:ind w:left="567"/>
        <w:contextualSpacing w:val="0"/>
        <w:jc w:val="both"/>
        <w:rPr>
          <w:rFonts w:ascii="GHEA Grapalat" w:eastAsia="Tahoma" w:hAnsi="GHEA Grapalat" w:cs="Tahoma"/>
          <w:noProof/>
        </w:rPr>
      </w:pPr>
    </w:p>
    <w:p w14:paraId="0D0C36C1" w14:textId="77777777" w:rsidR="00486EFE" w:rsidRDefault="00486EFE" w:rsidP="000D6EC1">
      <w:pPr>
        <w:pStyle w:val="ListParagraph"/>
        <w:widowControl/>
        <w:tabs>
          <w:tab w:val="left" w:pos="993"/>
          <w:tab w:val="left" w:pos="2694"/>
        </w:tabs>
        <w:spacing w:line="276" w:lineRule="auto"/>
        <w:ind w:left="567"/>
        <w:contextualSpacing w:val="0"/>
        <w:jc w:val="both"/>
        <w:rPr>
          <w:rFonts w:ascii="GHEA Grapalat" w:eastAsia="Tahoma" w:hAnsi="GHEA Grapalat" w:cs="Tahoma"/>
          <w:noProof/>
        </w:rPr>
      </w:pPr>
    </w:p>
    <w:p w14:paraId="313CD374" w14:textId="77777777" w:rsidR="00486EFE" w:rsidRDefault="00486EFE" w:rsidP="000D6EC1">
      <w:pPr>
        <w:pStyle w:val="ListParagraph"/>
        <w:widowControl/>
        <w:tabs>
          <w:tab w:val="left" w:pos="993"/>
          <w:tab w:val="left" w:pos="2694"/>
        </w:tabs>
        <w:spacing w:line="276" w:lineRule="auto"/>
        <w:ind w:left="567"/>
        <w:contextualSpacing w:val="0"/>
        <w:jc w:val="both"/>
        <w:rPr>
          <w:rFonts w:ascii="GHEA Grapalat" w:eastAsia="Tahoma" w:hAnsi="GHEA Grapalat" w:cs="Tahoma"/>
          <w:noProof/>
        </w:rPr>
      </w:pPr>
    </w:p>
    <w:p w14:paraId="24011C6C" w14:textId="78A029B5" w:rsidR="007847C1" w:rsidRPr="00761D49" w:rsidRDefault="00287C83" w:rsidP="000D6EC1">
      <w:pPr>
        <w:spacing w:line="276" w:lineRule="auto"/>
        <w:jc w:val="center"/>
        <w:rPr>
          <w:noProof/>
          <w:lang w:val="sv-SE"/>
        </w:rPr>
      </w:pPr>
      <w:r w:rsidRPr="00C42BEC">
        <w:rPr>
          <w:rFonts w:ascii="GHEA Grapalat" w:hAnsi="GHEA Grapalat" w:cs="Arial"/>
          <w:b/>
          <w:bCs/>
          <w:color w:val="auto"/>
        </w:rPr>
        <w:t>3</w:t>
      </w:r>
      <w:r w:rsidRPr="00C42BEC">
        <w:rPr>
          <w:rFonts w:ascii="Cambria Math" w:hAnsi="Cambria Math" w:cs="Arial"/>
          <w:b/>
          <w:bCs/>
          <w:color w:val="auto"/>
        </w:rPr>
        <w:t>․</w:t>
      </w:r>
      <w:r w:rsidRPr="00C42BEC">
        <w:rPr>
          <w:rFonts w:ascii="GHEA Grapalat" w:hAnsi="GHEA Grapalat" w:cs="Arial"/>
          <w:b/>
          <w:bCs/>
          <w:color w:val="auto"/>
        </w:rPr>
        <w:t xml:space="preserve"> ՀԱՇՎԵՔՆՆՈՒԹՅԱՆ</w:t>
      </w:r>
      <w:r w:rsidR="008C7042">
        <w:rPr>
          <w:rFonts w:ascii="GHEA Grapalat" w:hAnsi="GHEA Grapalat" w:cs="Arial"/>
          <w:b/>
          <w:bCs/>
          <w:color w:val="auto"/>
        </w:rPr>
        <w:t xml:space="preserve"> ԻՐԱԿԱՆԱՑՈՒՄԸ</w:t>
      </w:r>
    </w:p>
    <w:p w14:paraId="263C368A" w14:textId="4B97CAF6" w:rsidR="00E75F87" w:rsidRPr="00594A86" w:rsidRDefault="00C63F29" w:rsidP="000D6EC1">
      <w:pPr>
        <w:pStyle w:val="NoSpacing"/>
        <w:numPr>
          <w:ilvl w:val="0"/>
          <w:numId w:val="11"/>
        </w:numPr>
        <w:tabs>
          <w:tab w:val="left" w:pos="993"/>
        </w:tabs>
        <w:spacing w:line="276" w:lineRule="auto"/>
        <w:ind w:firstLine="567"/>
        <w:jc w:val="both"/>
        <w:rPr>
          <w:rFonts w:ascii="GHEA Grapalat" w:hAnsi="GHEA Grapalat" w:cs="Tahoma"/>
          <w:noProof/>
          <w:sz w:val="24"/>
          <w:szCs w:val="24"/>
          <w:lang w:val="hy-AM"/>
        </w:rPr>
      </w:pPr>
      <w:r w:rsidRPr="00C63F29">
        <w:rPr>
          <w:rFonts w:ascii="GHEA Grapalat" w:hAnsi="GHEA Grapalat" w:cs="Tahoma"/>
          <w:noProof/>
          <w:sz w:val="24"/>
          <w:szCs w:val="24"/>
          <w:lang w:val="hy-AM"/>
        </w:rPr>
        <w:t>Հաշվեքննությունն իրականացվում է Հաշվեքննիչ պալատի</w:t>
      </w:r>
      <w:r>
        <w:rPr>
          <w:rFonts w:ascii="GHEA Grapalat" w:hAnsi="GHEA Grapalat" w:cs="Tahoma"/>
          <w:noProof/>
          <w:sz w:val="24"/>
          <w:szCs w:val="24"/>
          <w:lang w:val="hy-AM"/>
        </w:rPr>
        <w:t xml:space="preserve"> կողմից</w:t>
      </w:r>
      <w:r w:rsidRPr="00C63F29">
        <w:rPr>
          <w:rFonts w:ascii="GHEA Grapalat" w:hAnsi="GHEA Grapalat" w:cs="Tahoma"/>
          <w:noProof/>
          <w:sz w:val="24"/>
          <w:szCs w:val="24"/>
          <w:lang w:val="hy-AM"/>
        </w:rPr>
        <w:br/>
        <w:t>հաստատ</w:t>
      </w:r>
      <w:r>
        <w:rPr>
          <w:rFonts w:ascii="GHEA Grapalat" w:hAnsi="GHEA Grapalat" w:cs="Tahoma"/>
          <w:noProof/>
          <w:sz w:val="24"/>
          <w:szCs w:val="24"/>
          <w:lang w:val="hy-AM"/>
        </w:rPr>
        <w:t>վ</w:t>
      </w:r>
      <w:r w:rsidRPr="00C63F29">
        <w:rPr>
          <w:rFonts w:ascii="GHEA Grapalat" w:hAnsi="GHEA Grapalat" w:cs="Tahoma"/>
          <w:noProof/>
          <w:sz w:val="24"/>
          <w:szCs w:val="24"/>
          <w:lang w:val="hy-AM"/>
        </w:rPr>
        <w:t>ած մեթոդաբանությունների</w:t>
      </w:r>
      <w:r>
        <w:rPr>
          <w:rFonts w:ascii="GHEA Grapalat" w:hAnsi="GHEA Grapalat" w:cs="Tahoma"/>
          <w:noProof/>
          <w:sz w:val="24"/>
          <w:szCs w:val="24"/>
          <w:lang w:val="hy-AM"/>
        </w:rPr>
        <w:t>ն</w:t>
      </w:r>
      <w:r w:rsidRPr="00C63F29">
        <w:rPr>
          <w:rFonts w:ascii="GHEA Grapalat" w:hAnsi="GHEA Grapalat" w:cs="Tahoma"/>
          <w:noProof/>
          <w:sz w:val="24"/>
          <w:szCs w:val="24"/>
          <w:lang w:val="hy-AM"/>
        </w:rPr>
        <w:t xml:space="preserve"> և ուղեցույցների</w:t>
      </w:r>
      <w:r>
        <w:rPr>
          <w:rFonts w:ascii="GHEA Grapalat" w:hAnsi="GHEA Grapalat" w:cs="Tahoma"/>
          <w:noProof/>
          <w:sz w:val="24"/>
          <w:szCs w:val="24"/>
          <w:lang w:val="hy-AM"/>
        </w:rPr>
        <w:t>ն</w:t>
      </w:r>
      <w:r w:rsidRPr="00C63F29">
        <w:rPr>
          <w:rFonts w:ascii="GHEA Grapalat" w:hAnsi="GHEA Grapalat" w:cs="Tahoma"/>
          <w:noProof/>
          <w:sz w:val="24"/>
          <w:szCs w:val="24"/>
          <w:lang w:val="hy-AM"/>
        </w:rPr>
        <w:t xml:space="preserve"> համա</w:t>
      </w:r>
      <w:r>
        <w:rPr>
          <w:rFonts w:ascii="GHEA Grapalat" w:hAnsi="GHEA Grapalat" w:cs="Tahoma"/>
          <w:noProof/>
          <w:sz w:val="24"/>
          <w:szCs w:val="24"/>
          <w:lang w:val="hy-AM"/>
        </w:rPr>
        <w:t>պատասխան</w:t>
      </w:r>
      <w:r w:rsidRPr="00C63F29">
        <w:rPr>
          <w:rFonts w:ascii="GHEA Grapalat" w:hAnsi="GHEA Grapalat" w:cs="Tahoma"/>
          <w:noProof/>
          <w:sz w:val="24"/>
          <w:szCs w:val="24"/>
          <w:lang w:val="hy-AM"/>
        </w:rPr>
        <w:t xml:space="preserve">, իսկ դրանցում տեղ չգտած </w:t>
      </w:r>
      <w:r w:rsidR="0016446C">
        <w:rPr>
          <w:rFonts w:ascii="GHEA Grapalat" w:hAnsi="GHEA Grapalat" w:cs="Tahoma"/>
          <w:noProof/>
          <w:sz w:val="24"/>
          <w:szCs w:val="24"/>
          <w:lang w:val="hy-AM"/>
        </w:rPr>
        <w:t xml:space="preserve">կամ տարբերվող </w:t>
      </w:r>
      <w:r w:rsidRPr="00C63F29">
        <w:rPr>
          <w:rFonts w:ascii="GHEA Grapalat" w:hAnsi="GHEA Grapalat" w:cs="Tahoma"/>
          <w:noProof/>
          <w:sz w:val="24"/>
          <w:szCs w:val="24"/>
          <w:lang w:val="hy-AM"/>
        </w:rPr>
        <w:t>կարգավորումների դեպքում, որպես կողմնորոշիչ չափանիշներ են հանդիսանում Աուդիտի բարձրագույն մարմինների միջազգային կազմակերպության հաստատած</w:t>
      </w:r>
      <w:r w:rsidR="008A743F">
        <w:rPr>
          <w:rFonts w:ascii="GHEA Grapalat" w:hAnsi="GHEA Grapalat" w:cs="Tahoma"/>
          <w:noProof/>
          <w:sz w:val="24"/>
          <w:szCs w:val="24"/>
          <w:lang w:val="hy-AM"/>
        </w:rPr>
        <w:t>, հաշվեքննության իրականացման ժամկետում գործող,</w:t>
      </w:r>
      <w:r w:rsidRPr="00C63F29">
        <w:rPr>
          <w:rFonts w:ascii="GHEA Grapalat" w:hAnsi="GHEA Grapalat" w:cs="Tahoma"/>
          <w:noProof/>
          <w:sz w:val="24"/>
          <w:szCs w:val="24"/>
          <w:lang w:val="hy-AM"/>
        </w:rPr>
        <w:t xml:space="preserve"> հիմնարար և առանցքային սկզբունքները, ստանդարտները և ուղեցույցները։</w:t>
      </w:r>
    </w:p>
    <w:p w14:paraId="65970A33" w14:textId="7EED09AA" w:rsidR="00594A86" w:rsidRPr="0087486D" w:rsidRDefault="0034715C" w:rsidP="000D6EC1">
      <w:pPr>
        <w:pStyle w:val="NoSpacing"/>
        <w:numPr>
          <w:ilvl w:val="0"/>
          <w:numId w:val="11"/>
        </w:numPr>
        <w:tabs>
          <w:tab w:val="left" w:pos="993"/>
        </w:tabs>
        <w:spacing w:line="276" w:lineRule="auto"/>
        <w:ind w:firstLine="567"/>
        <w:jc w:val="both"/>
        <w:rPr>
          <w:rFonts w:ascii="GHEA Grapalat" w:hAnsi="GHEA Grapalat" w:cs="Tahoma"/>
          <w:noProof/>
          <w:sz w:val="24"/>
          <w:szCs w:val="24"/>
          <w:lang w:val="hy-AM"/>
        </w:rPr>
      </w:pPr>
      <w:r w:rsidRPr="00594A86">
        <w:rPr>
          <w:rFonts w:ascii="GHEA Grapalat" w:hAnsi="GHEA Grapalat" w:cs="Tahoma"/>
          <w:noProof/>
          <w:sz w:val="24"/>
          <w:szCs w:val="24"/>
          <w:lang w:val="hy-AM"/>
        </w:rPr>
        <w:t>Հաշվեքննության</w:t>
      </w:r>
      <w:r w:rsidR="0028033F" w:rsidRPr="00594A86">
        <w:rPr>
          <w:rFonts w:ascii="GHEA Grapalat" w:hAnsi="GHEA Grapalat" w:cs="Tahoma"/>
          <w:noProof/>
          <w:sz w:val="24"/>
          <w:szCs w:val="24"/>
          <w:lang w:val="hy-AM"/>
        </w:rPr>
        <w:t xml:space="preserve"> </w:t>
      </w:r>
      <w:r w:rsidR="00594A86">
        <w:rPr>
          <w:rFonts w:ascii="GHEA Grapalat" w:hAnsi="GHEA Grapalat" w:cs="Tahoma"/>
          <w:noProof/>
          <w:sz w:val="24"/>
          <w:szCs w:val="24"/>
          <w:lang w:val="hy-AM"/>
        </w:rPr>
        <w:t>իրականաց</w:t>
      </w:r>
      <w:r w:rsidR="0028033F" w:rsidRPr="00594A86">
        <w:rPr>
          <w:rFonts w:ascii="GHEA Grapalat" w:hAnsi="GHEA Grapalat" w:cs="Tahoma"/>
          <w:noProof/>
          <w:sz w:val="24"/>
          <w:szCs w:val="24"/>
          <w:lang w:val="hy-AM"/>
        </w:rPr>
        <w:t>ման գործընթացը փաստաթղթավորվում է հաշվեքննության մեթոդաբանությամբ և</w:t>
      </w:r>
      <w:r w:rsidR="0028033F" w:rsidRPr="0087486D">
        <w:rPr>
          <w:rFonts w:ascii="GHEA Grapalat" w:hAnsi="GHEA Grapalat" w:cs="Tahoma"/>
          <w:noProof/>
          <w:sz w:val="24"/>
          <w:szCs w:val="24"/>
          <w:lang w:val="hy-AM"/>
        </w:rPr>
        <w:t xml:space="preserve"> </w:t>
      </w:r>
      <w:r w:rsidR="0028033F" w:rsidRPr="000E6198">
        <w:rPr>
          <w:rFonts w:ascii="GHEA Grapalat" w:hAnsi="GHEA Grapalat" w:cs="Tahoma"/>
          <w:noProof/>
          <w:lang w:val="hy-AM"/>
        </w:rPr>
        <w:t>ո</w:t>
      </w:r>
      <w:r w:rsidR="00F66300" w:rsidRPr="000E6198">
        <w:rPr>
          <w:rFonts w:ascii="GHEA Grapalat" w:hAnsi="GHEA Grapalat" w:cs="Tahoma"/>
          <w:noProof/>
          <w:lang w:val="hy-AM"/>
        </w:rPr>
        <w:t>ւ</w:t>
      </w:r>
      <w:r w:rsidR="00AB775A" w:rsidRPr="000E6198">
        <w:rPr>
          <w:rFonts w:ascii="GHEA Grapalat" w:hAnsi="GHEA Grapalat" w:cs="Tahoma"/>
          <w:noProof/>
          <w:lang w:val="hy-AM"/>
        </w:rPr>
        <w:t>ղ</w:t>
      </w:r>
      <w:r w:rsidR="0028033F" w:rsidRPr="000E6198">
        <w:rPr>
          <w:rFonts w:ascii="GHEA Grapalat" w:hAnsi="GHEA Grapalat" w:cs="Tahoma"/>
          <w:noProof/>
          <w:lang w:val="hy-AM"/>
        </w:rPr>
        <w:t>ղեց</w:t>
      </w:r>
      <w:r w:rsidR="0028033F" w:rsidRPr="0087486D">
        <w:rPr>
          <w:rFonts w:ascii="GHEA Grapalat" w:hAnsi="GHEA Grapalat" w:cs="Tahoma"/>
          <w:noProof/>
          <w:sz w:val="24"/>
          <w:szCs w:val="24"/>
          <w:lang w:val="hy-AM"/>
        </w:rPr>
        <w:t>ույց</w:t>
      </w:r>
      <w:r w:rsidR="00F66300" w:rsidRPr="0087486D">
        <w:rPr>
          <w:rFonts w:ascii="GHEA Grapalat" w:hAnsi="GHEA Grapalat" w:cs="Tahoma"/>
          <w:noProof/>
          <w:sz w:val="24"/>
          <w:szCs w:val="24"/>
          <w:lang w:val="hy-AM"/>
        </w:rPr>
        <w:t>ներ</w:t>
      </w:r>
      <w:r w:rsidR="0028033F" w:rsidRPr="0087486D">
        <w:rPr>
          <w:rFonts w:ascii="GHEA Grapalat" w:hAnsi="GHEA Grapalat" w:cs="Tahoma"/>
          <w:noProof/>
          <w:sz w:val="24"/>
          <w:szCs w:val="24"/>
          <w:lang w:val="hy-AM"/>
        </w:rPr>
        <w:t xml:space="preserve">ով </w:t>
      </w:r>
      <w:r w:rsidR="0028033F" w:rsidRPr="00594A86">
        <w:rPr>
          <w:rFonts w:ascii="GHEA Grapalat" w:hAnsi="GHEA Grapalat" w:cs="Tahoma"/>
          <w:noProof/>
          <w:sz w:val="24"/>
          <w:szCs w:val="24"/>
          <w:lang w:val="hy-AM"/>
        </w:rPr>
        <w:t>սահմանված կարգով</w:t>
      </w:r>
      <w:r w:rsidR="00594A86" w:rsidRPr="00594A86">
        <w:rPr>
          <w:rFonts w:ascii="GHEA Grapalat" w:hAnsi="GHEA Grapalat" w:cs="Tahoma"/>
          <w:noProof/>
          <w:sz w:val="24"/>
          <w:szCs w:val="24"/>
          <w:lang w:val="hy-AM"/>
        </w:rPr>
        <w:t xml:space="preserve"> և աշխատանքային փաստաթղթերով</w:t>
      </w:r>
      <w:r w:rsidR="00670CBE">
        <w:rPr>
          <w:rFonts w:ascii="GHEA Grapalat" w:hAnsi="GHEA Grapalat" w:cs="Tahoma"/>
          <w:noProof/>
          <w:sz w:val="24"/>
          <w:szCs w:val="24"/>
          <w:lang w:val="hy-AM"/>
        </w:rPr>
        <w:t>, որոնք</w:t>
      </w:r>
      <w:r w:rsidR="004F40FF">
        <w:rPr>
          <w:rFonts w:ascii="GHEA Grapalat" w:hAnsi="GHEA Grapalat" w:cs="Tahoma"/>
          <w:noProof/>
          <w:sz w:val="24"/>
          <w:szCs w:val="24"/>
          <w:lang w:val="hy-AM"/>
        </w:rPr>
        <w:t xml:space="preserve"> ստորագրվում են հաշվեքննողի կողմից, ինչպես նաև</w:t>
      </w:r>
      <w:r w:rsidR="00670CBE">
        <w:rPr>
          <w:rFonts w:ascii="GHEA Grapalat" w:hAnsi="GHEA Grapalat" w:cs="Tahoma"/>
          <w:noProof/>
          <w:sz w:val="24"/>
          <w:szCs w:val="24"/>
          <w:lang w:val="hy-AM"/>
        </w:rPr>
        <w:t xml:space="preserve"> </w:t>
      </w:r>
      <w:r w:rsidR="0094775E" w:rsidRPr="00594A86">
        <w:rPr>
          <w:rFonts w:ascii="GHEA Grapalat" w:hAnsi="GHEA Grapalat" w:cs="Tahoma"/>
          <w:noProof/>
          <w:sz w:val="24"/>
          <w:szCs w:val="24"/>
          <w:lang w:val="hy-AM"/>
        </w:rPr>
        <w:t xml:space="preserve">տեղադրվում են </w:t>
      </w:r>
      <w:r w:rsidR="00483E5C" w:rsidRPr="00594A86">
        <w:rPr>
          <w:rFonts w:ascii="GHEA Grapalat" w:hAnsi="GHEA Grapalat" w:cs="Tahoma"/>
          <w:noProof/>
          <w:sz w:val="24"/>
          <w:szCs w:val="24"/>
          <w:lang w:val="hy-AM"/>
        </w:rPr>
        <w:t xml:space="preserve">Հաշվեքննիչ պալատի էլեկտրոնային փաստաթղթաշրջանառության </w:t>
      </w:r>
      <w:r w:rsidR="0094775E" w:rsidRPr="00594A86">
        <w:rPr>
          <w:rFonts w:ascii="GHEA Grapalat" w:hAnsi="GHEA Grapalat" w:cs="Tahoma"/>
          <w:noProof/>
          <w:sz w:val="24"/>
          <w:szCs w:val="24"/>
          <w:lang w:val="hy-AM"/>
        </w:rPr>
        <w:t>համակարգի համապատասխան բաժնում։</w:t>
      </w:r>
    </w:p>
    <w:p w14:paraId="6D8B971C" w14:textId="027E666F" w:rsidR="00A67A7A" w:rsidRPr="00D121A5" w:rsidRDefault="00A67A7A" w:rsidP="000D6EC1">
      <w:pPr>
        <w:pStyle w:val="NoSpacing"/>
        <w:numPr>
          <w:ilvl w:val="0"/>
          <w:numId w:val="11"/>
        </w:numPr>
        <w:tabs>
          <w:tab w:val="left" w:pos="993"/>
        </w:tabs>
        <w:spacing w:line="276" w:lineRule="auto"/>
        <w:ind w:firstLine="567"/>
        <w:jc w:val="both"/>
        <w:rPr>
          <w:rFonts w:ascii="GHEA Grapalat" w:hAnsi="GHEA Grapalat"/>
          <w:noProof/>
          <w:sz w:val="24"/>
          <w:szCs w:val="24"/>
          <w:lang w:val="hy-AM"/>
        </w:rPr>
      </w:pPr>
      <w:r>
        <w:rPr>
          <w:rFonts w:ascii="GHEA Grapalat" w:hAnsi="GHEA Grapalat" w:cs="Tahoma"/>
          <w:noProof/>
          <w:sz w:val="24"/>
          <w:szCs w:val="24"/>
          <w:lang w:val="hy-AM"/>
        </w:rPr>
        <w:t>Հ</w:t>
      </w:r>
      <w:r w:rsidRPr="00E84243">
        <w:rPr>
          <w:rFonts w:ascii="GHEA Grapalat" w:hAnsi="GHEA Grapalat" w:cs="Tahoma"/>
          <w:noProof/>
          <w:sz w:val="24"/>
          <w:szCs w:val="24"/>
          <w:lang w:val="hy-AM"/>
        </w:rPr>
        <w:t>աշվեքննության ընթացքում հա</w:t>
      </w:r>
      <w:r w:rsidR="001B37CC">
        <w:rPr>
          <w:rFonts w:ascii="GHEA Grapalat" w:hAnsi="GHEA Grapalat" w:cs="Tahoma"/>
          <w:noProof/>
          <w:sz w:val="24"/>
          <w:szCs w:val="24"/>
          <w:lang w:val="hy-AM"/>
        </w:rPr>
        <w:t>շվեքնն</w:t>
      </w:r>
      <w:r w:rsidRPr="00E84243">
        <w:rPr>
          <w:rFonts w:ascii="GHEA Grapalat" w:hAnsi="GHEA Grapalat" w:cs="Tahoma"/>
          <w:noProof/>
          <w:sz w:val="24"/>
          <w:szCs w:val="24"/>
          <w:lang w:val="hy-AM"/>
        </w:rPr>
        <w:t>ության</w:t>
      </w:r>
      <w:r>
        <w:rPr>
          <w:rFonts w:ascii="GHEA Grapalat" w:hAnsi="GHEA Grapalat" w:cs="Tahoma"/>
          <w:noProof/>
          <w:sz w:val="24"/>
          <w:szCs w:val="24"/>
          <w:lang w:val="hy-AM"/>
        </w:rPr>
        <w:t xml:space="preserve"> շրջանակի վերաբերյալ</w:t>
      </w:r>
      <w:r w:rsidRPr="00E84243">
        <w:rPr>
          <w:rFonts w:ascii="GHEA Grapalat" w:hAnsi="GHEA Grapalat" w:cs="Tahoma"/>
          <w:noProof/>
          <w:sz w:val="24"/>
          <w:szCs w:val="24"/>
          <w:lang w:val="hy-AM"/>
        </w:rPr>
        <w:t xml:space="preserve"> </w:t>
      </w:r>
      <w:r w:rsidR="001B37CC">
        <w:rPr>
          <w:rFonts w:ascii="GHEA Grapalat" w:hAnsi="GHEA Grapalat" w:cs="Tahoma"/>
          <w:noProof/>
          <w:sz w:val="24"/>
          <w:szCs w:val="24"/>
          <w:lang w:val="hy-AM"/>
        </w:rPr>
        <w:t xml:space="preserve">հանցագործության </w:t>
      </w:r>
      <w:r w:rsidRPr="00E84243">
        <w:rPr>
          <w:rFonts w:ascii="GHEA Grapalat" w:hAnsi="GHEA Grapalat" w:cs="Tahoma"/>
          <w:noProof/>
          <w:sz w:val="24"/>
          <w:szCs w:val="24"/>
          <w:lang w:val="hy-AM"/>
        </w:rPr>
        <w:t xml:space="preserve">առերևույթ հատկանիշներ ի հայտ գալու </w:t>
      </w:r>
      <w:r>
        <w:rPr>
          <w:rFonts w:ascii="GHEA Grapalat" w:hAnsi="GHEA Grapalat" w:cs="Tahoma"/>
          <w:noProof/>
          <w:sz w:val="24"/>
          <w:szCs w:val="24"/>
          <w:lang w:val="hy-AM"/>
        </w:rPr>
        <w:t>դեպքում</w:t>
      </w:r>
      <w:r w:rsidR="00D121A5">
        <w:rPr>
          <w:rFonts w:ascii="GHEA Grapalat" w:hAnsi="GHEA Grapalat" w:cs="Tahoma"/>
          <w:noProof/>
          <w:sz w:val="24"/>
          <w:szCs w:val="24"/>
          <w:lang w:val="hy-AM"/>
        </w:rPr>
        <w:t>՝</w:t>
      </w:r>
      <w:r w:rsidRPr="00E84243">
        <w:rPr>
          <w:rFonts w:ascii="GHEA Grapalat" w:hAnsi="GHEA Grapalat" w:cs="Tahoma"/>
          <w:noProof/>
          <w:sz w:val="24"/>
          <w:szCs w:val="24"/>
          <w:lang w:val="hy-AM"/>
        </w:rPr>
        <w:t xml:space="preserve"> </w:t>
      </w:r>
      <w:r w:rsidRPr="00A67A7A">
        <w:rPr>
          <w:rFonts w:ascii="GHEA Grapalat" w:hAnsi="GHEA Grapalat" w:cs="Tahoma"/>
          <w:noProof/>
          <w:sz w:val="24"/>
          <w:szCs w:val="24"/>
          <w:lang w:val="hy-AM"/>
        </w:rPr>
        <w:t xml:space="preserve">հաշվեքննողը, </w:t>
      </w:r>
      <w:r w:rsidR="00D121A5">
        <w:rPr>
          <w:rFonts w:ascii="GHEA Grapalat" w:hAnsi="GHEA Grapalat" w:cs="Tahoma"/>
          <w:noProof/>
          <w:sz w:val="24"/>
          <w:szCs w:val="24"/>
          <w:lang w:val="hy-AM"/>
        </w:rPr>
        <w:t xml:space="preserve">երեք աշխատանքային օրվա ընթացքում, </w:t>
      </w:r>
      <w:r>
        <w:rPr>
          <w:rFonts w:ascii="GHEA Grapalat" w:hAnsi="GHEA Grapalat"/>
          <w:noProof/>
          <w:sz w:val="24"/>
          <w:szCs w:val="24"/>
          <w:lang w:val="hy-AM"/>
        </w:rPr>
        <w:t>զեկուցագրով</w:t>
      </w:r>
      <w:r w:rsidRPr="00A67A7A">
        <w:rPr>
          <w:rFonts w:ascii="GHEA Grapalat" w:hAnsi="GHEA Grapalat" w:cs="Tahoma"/>
          <w:noProof/>
          <w:sz w:val="24"/>
          <w:szCs w:val="24"/>
          <w:lang w:val="hy-AM"/>
        </w:rPr>
        <w:t xml:space="preserve"> </w:t>
      </w:r>
      <w:r w:rsidRPr="00E84243">
        <w:rPr>
          <w:rFonts w:ascii="GHEA Grapalat" w:hAnsi="GHEA Grapalat" w:cs="Tahoma"/>
          <w:noProof/>
          <w:sz w:val="24"/>
          <w:szCs w:val="24"/>
          <w:lang w:val="hy-AM"/>
        </w:rPr>
        <w:t>տեղեկացն</w:t>
      </w:r>
      <w:r w:rsidRPr="00A67A7A">
        <w:rPr>
          <w:rFonts w:ascii="GHEA Grapalat" w:hAnsi="GHEA Grapalat" w:cs="Tahoma"/>
          <w:noProof/>
          <w:sz w:val="24"/>
          <w:szCs w:val="24"/>
          <w:lang w:val="hy-AM"/>
        </w:rPr>
        <w:t>ում է</w:t>
      </w:r>
      <w:r w:rsidRPr="00E84243">
        <w:rPr>
          <w:rFonts w:ascii="GHEA Grapalat" w:hAnsi="GHEA Grapalat" w:cs="Tahoma"/>
          <w:noProof/>
          <w:sz w:val="24"/>
          <w:szCs w:val="24"/>
          <w:lang w:val="hy-AM"/>
        </w:rPr>
        <w:t xml:space="preserve"> համակարգող</w:t>
      </w:r>
      <w:r w:rsidRPr="00A67A7A">
        <w:rPr>
          <w:rFonts w:ascii="GHEA Grapalat" w:hAnsi="GHEA Grapalat" w:cs="Tahoma"/>
          <w:noProof/>
          <w:sz w:val="24"/>
          <w:szCs w:val="24"/>
          <w:lang w:val="hy-AM"/>
        </w:rPr>
        <w:t>ին։</w:t>
      </w:r>
      <w:r w:rsidR="00D121A5">
        <w:rPr>
          <w:rFonts w:ascii="GHEA Grapalat" w:hAnsi="GHEA Grapalat" w:cs="Tahoma"/>
          <w:noProof/>
          <w:sz w:val="24"/>
          <w:szCs w:val="24"/>
          <w:lang w:val="hy-AM"/>
        </w:rPr>
        <w:t xml:space="preserve"> Համակարգողը սույն կետում նշված </w:t>
      </w:r>
      <w:r w:rsidR="00D121A5" w:rsidRPr="00D121A5">
        <w:rPr>
          <w:rFonts w:ascii="GHEA Grapalat" w:hAnsi="GHEA Grapalat"/>
          <w:noProof/>
          <w:sz w:val="24"/>
          <w:szCs w:val="24"/>
          <w:lang w:val="hy-AM"/>
        </w:rPr>
        <w:t xml:space="preserve">դեպքը ներկայացնում է Հաշվեքննիչ պալատին, որի կապակցությամբ Հաշվեքննիչ պալատը որոշում է ընդունում </w:t>
      </w:r>
      <w:r w:rsidR="00D121A5" w:rsidRPr="00E84243">
        <w:rPr>
          <w:rFonts w:ascii="GHEA Grapalat" w:hAnsi="GHEA Grapalat"/>
          <w:noProof/>
          <w:sz w:val="24"/>
          <w:szCs w:val="24"/>
          <w:lang w:val="hy-AM"/>
        </w:rPr>
        <w:t>առերևույթ հանցագործության հատկանիշներ պարունակող նյութերը Հայաստանի Հանրապետության գլխավոր դատախազություն ուղարկելու վերաբերյալ:</w:t>
      </w:r>
    </w:p>
    <w:p w14:paraId="53BD2E59" w14:textId="4AA574B4" w:rsidR="00C06718" w:rsidRPr="00761D49" w:rsidRDefault="00C06718" w:rsidP="000D6EC1">
      <w:pPr>
        <w:pStyle w:val="NoSpacing"/>
        <w:tabs>
          <w:tab w:val="left" w:pos="2977"/>
        </w:tabs>
        <w:spacing w:line="276" w:lineRule="auto"/>
        <w:ind w:left="2552"/>
        <w:jc w:val="both"/>
        <w:rPr>
          <w:rFonts w:ascii="GHEA Grapalat" w:hAnsi="GHEA Grapalat" w:cs="Tahoma"/>
          <w:noProof/>
          <w:sz w:val="24"/>
          <w:szCs w:val="24"/>
          <w:lang w:val="hy-AM"/>
        </w:rPr>
      </w:pPr>
    </w:p>
    <w:p w14:paraId="42C60C86" w14:textId="63C9314D" w:rsidR="004F30AF" w:rsidRPr="009105D0" w:rsidRDefault="009105D0" w:rsidP="000D6EC1">
      <w:pPr>
        <w:pStyle w:val="NoSpacing"/>
        <w:spacing w:line="276" w:lineRule="auto"/>
        <w:jc w:val="center"/>
        <w:rPr>
          <w:rFonts w:ascii="GHEA Grapalat" w:hAnsi="GHEA Grapalat" w:cs="Tahoma"/>
          <w:b/>
          <w:bCs/>
          <w:noProof/>
          <w:sz w:val="24"/>
          <w:szCs w:val="24"/>
          <w:lang w:val="hy-AM"/>
        </w:rPr>
      </w:pPr>
      <w:r w:rsidRPr="009105D0">
        <w:rPr>
          <w:rFonts w:ascii="GHEA Grapalat" w:hAnsi="GHEA Grapalat" w:cs="Tahoma"/>
          <w:b/>
          <w:bCs/>
          <w:noProof/>
          <w:sz w:val="24"/>
          <w:szCs w:val="24"/>
          <w:lang w:val="hy-AM"/>
        </w:rPr>
        <w:t>4</w:t>
      </w:r>
      <w:r w:rsidRPr="009105D0">
        <w:rPr>
          <w:rFonts w:ascii="Cambria Math" w:hAnsi="Cambria Math" w:cs="Cambria Math"/>
          <w:b/>
          <w:bCs/>
          <w:noProof/>
          <w:sz w:val="24"/>
          <w:szCs w:val="24"/>
          <w:lang w:val="hy-AM"/>
        </w:rPr>
        <w:t>․</w:t>
      </w:r>
      <w:r w:rsidRPr="009105D0">
        <w:rPr>
          <w:rFonts w:ascii="GHEA Grapalat" w:hAnsi="GHEA Grapalat" w:cs="Tahoma"/>
          <w:b/>
          <w:bCs/>
          <w:noProof/>
          <w:sz w:val="24"/>
          <w:szCs w:val="24"/>
          <w:lang w:val="hy-AM"/>
        </w:rPr>
        <w:t xml:space="preserve"> ՀԱՇՎԵՔՆՆՈՒԹՅԱՆ ԱՐԴՅՈՒՆՔՆԵՐԻ ԱՄՓՈՓՈՒՄԸ</w:t>
      </w:r>
    </w:p>
    <w:p w14:paraId="6A025925" w14:textId="2304A888" w:rsidR="003116FF" w:rsidRPr="00E84243" w:rsidRDefault="00F66300" w:rsidP="000D6EC1">
      <w:pPr>
        <w:pStyle w:val="ListParagraph"/>
        <w:widowControl/>
        <w:numPr>
          <w:ilvl w:val="0"/>
          <w:numId w:val="11"/>
        </w:numPr>
        <w:tabs>
          <w:tab w:val="left" w:pos="993"/>
        </w:tabs>
        <w:spacing w:line="276" w:lineRule="auto"/>
        <w:ind w:left="0" w:firstLine="567"/>
        <w:contextualSpacing w:val="0"/>
        <w:jc w:val="both"/>
        <w:rPr>
          <w:rFonts w:ascii="GHEA Grapalat" w:hAnsi="GHEA Grapalat"/>
          <w:noProof/>
        </w:rPr>
      </w:pPr>
      <w:r>
        <w:rPr>
          <w:rFonts w:ascii="GHEA Grapalat" w:hAnsi="GHEA Grapalat"/>
          <w:noProof/>
        </w:rPr>
        <w:t>Յուրաքանչյուր հ</w:t>
      </w:r>
      <w:r w:rsidR="00594A86" w:rsidRPr="00594A86">
        <w:rPr>
          <w:rFonts w:ascii="GHEA Grapalat" w:hAnsi="GHEA Grapalat"/>
          <w:noProof/>
        </w:rPr>
        <w:t>աշվեքննող</w:t>
      </w:r>
      <w:r>
        <w:rPr>
          <w:rFonts w:ascii="GHEA Grapalat" w:hAnsi="GHEA Grapalat"/>
          <w:noProof/>
        </w:rPr>
        <w:t xml:space="preserve"> իր կողմից </w:t>
      </w:r>
      <w:r w:rsidR="00670CBE">
        <w:rPr>
          <w:rFonts w:ascii="GHEA Grapalat" w:hAnsi="GHEA Grapalat"/>
          <w:noProof/>
        </w:rPr>
        <w:t>արձանագր</w:t>
      </w:r>
      <w:r>
        <w:rPr>
          <w:rFonts w:ascii="GHEA Grapalat" w:hAnsi="GHEA Grapalat"/>
          <w:noProof/>
        </w:rPr>
        <w:t>ված</w:t>
      </w:r>
      <w:r w:rsidR="00594A86" w:rsidRPr="00E84243">
        <w:rPr>
          <w:rFonts w:ascii="GHEA Grapalat" w:hAnsi="GHEA Grapalat"/>
          <w:noProof/>
        </w:rPr>
        <w:t xml:space="preserve"> </w:t>
      </w:r>
      <w:r w:rsidR="00594A86">
        <w:rPr>
          <w:rFonts w:ascii="GHEA Grapalat" w:hAnsi="GHEA Grapalat"/>
          <w:noProof/>
        </w:rPr>
        <w:t xml:space="preserve">հաշվեքննության արդյունքների </w:t>
      </w:r>
      <w:r w:rsidR="005E26FB">
        <w:rPr>
          <w:rFonts w:ascii="GHEA Grapalat" w:hAnsi="GHEA Grapalat"/>
          <w:noProof/>
        </w:rPr>
        <w:t>վերաբերյալ</w:t>
      </w:r>
      <w:r w:rsidR="00670CBE">
        <w:rPr>
          <w:rFonts w:ascii="GHEA Grapalat" w:hAnsi="GHEA Grapalat"/>
          <w:noProof/>
        </w:rPr>
        <w:t xml:space="preserve"> աշխատանքային փաստաթղթերը</w:t>
      </w:r>
      <w:r w:rsidR="005E26FB">
        <w:rPr>
          <w:rFonts w:ascii="GHEA Grapalat" w:hAnsi="GHEA Grapalat"/>
          <w:noProof/>
        </w:rPr>
        <w:t xml:space="preserve"> </w:t>
      </w:r>
      <w:r>
        <w:rPr>
          <w:rFonts w:ascii="GHEA Grapalat" w:hAnsi="GHEA Grapalat"/>
          <w:noProof/>
        </w:rPr>
        <w:t>ներկայացնում է</w:t>
      </w:r>
      <w:r w:rsidR="00594A86">
        <w:rPr>
          <w:rFonts w:ascii="GHEA Grapalat" w:hAnsi="GHEA Grapalat"/>
          <w:noProof/>
        </w:rPr>
        <w:t xml:space="preserve"> հաշվեքննություն իրականացնող խմբի ղեկավարի</w:t>
      </w:r>
      <w:r>
        <w:rPr>
          <w:rFonts w:ascii="GHEA Grapalat" w:hAnsi="GHEA Grapalat"/>
          <w:noProof/>
        </w:rPr>
        <w:t xml:space="preserve">ն, որը ստացված բոլոր </w:t>
      </w:r>
      <w:r w:rsidR="0087486D">
        <w:rPr>
          <w:rFonts w:ascii="GHEA Grapalat" w:hAnsi="GHEA Grapalat"/>
          <w:noProof/>
        </w:rPr>
        <w:t>աշխատանքային փաստաթղթերի հիման վրա</w:t>
      </w:r>
      <w:r>
        <w:rPr>
          <w:rFonts w:ascii="GHEA Grapalat" w:hAnsi="GHEA Grapalat"/>
          <w:noProof/>
        </w:rPr>
        <w:t xml:space="preserve"> կազմում է </w:t>
      </w:r>
      <w:r w:rsidR="004F40FF">
        <w:rPr>
          <w:rFonts w:ascii="GHEA Grapalat" w:hAnsi="GHEA Grapalat" w:cs="Tahoma"/>
          <w:noProof/>
        </w:rPr>
        <w:t xml:space="preserve">պետական բյուջեի կատարման վերաբերյալ եզրակացության կամ </w:t>
      </w:r>
      <w:r w:rsidR="004F40FF" w:rsidRPr="00FC1090">
        <w:rPr>
          <w:rFonts w:ascii="GHEA Grapalat" w:hAnsi="GHEA Grapalat" w:cs="Tahoma"/>
          <w:noProof/>
        </w:rPr>
        <w:t xml:space="preserve">ընթացիկ եզրակացության </w:t>
      </w:r>
      <w:r w:rsidR="004F40FF">
        <w:rPr>
          <w:rFonts w:ascii="GHEA Grapalat" w:hAnsi="GHEA Grapalat" w:cs="Tahoma"/>
          <w:noProof/>
        </w:rPr>
        <w:t xml:space="preserve">կամ </w:t>
      </w:r>
      <w:r w:rsidR="004F40FF" w:rsidRPr="00FC1090">
        <w:rPr>
          <w:rFonts w:ascii="GHEA Grapalat" w:hAnsi="GHEA Grapalat" w:cs="Tahoma"/>
          <w:noProof/>
        </w:rPr>
        <w:t xml:space="preserve">հաշվեքննության </w:t>
      </w:r>
      <w:r w:rsidR="004F40FF" w:rsidRPr="00FC1090">
        <w:rPr>
          <w:rFonts w:ascii="GHEA Grapalat" w:eastAsia="Tahoma" w:hAnsi="GHEA Grapalat" w:cs="Tahoma"/>
          <w:noProof/>
        </w:rPr>
        <w:t>հաշվետվության</w:t>
      </w:r>
      <w:r w:rsidR="004F40FF">
        <w:rPr>
          <w:rFonts w:ascii="GHEA Grapalat" w:eastAsia="Tahoma" w:hAnsi="GHEA Grapalat" w:cs="Tahoma"/>
          <w:noProof/>
        </w:rPr>
        <w:t xml:space="preserve"> նախագիծը</w:t>
      </w:r>
      <w:r w:rsidR="0087486D">
        <w:rPr>
          <w:rFonts w:ascii="GHEA Grapalat" w:hAnsi="GHEA Grapalat"/>
          <w:noProof/>
        </w:rPr>
        <w:t xml:space="preserve"> </w:t>
      </w:r>
      <w:r>
        <w:rPr>
          <w:rFonts w:ascii="GHEA Grapalat" w:hAnsi="GHEA Grapalat"/>
          <w:noProof/>
        </w:rPr>
        <w:t>և</w:t>
      </w:r>
      <w:r w:rsidR="00594A86">
        <w:rPr>
          <w:rFonts w:ascii="GHEA Grapalat" w:hAnsi="GHEA Grapalat"/>
          <w:noProof/>
        </w:rPr>
        <w:t xml:space="preserve"> զեկուցագրով ներկայացնում </w:t>
      </w:r>
      <w:r w:rsidR="002E304D">
        <w:rPr>
          <w:rFonts w:ascii="GHEA Grapalat" w:hAnsi="GHEA Grapalat"/>
          <w:noProof/>
        </w:rPr>
        <w:t>ՄԿՍ-ի ղեկավարին։</w:t>
      </w:r>
      <w:r w:rsidR="00BC0531" w:rsidRPr="00E84243">
        <w:rPr>
          <w:rFonts w:ascii="GHEA Grapalat" w:hAnsi="GHEA Grapalat" w:cs="Tahoma"/>
          <w:noProof/>
        </w:rPr>
        <w:t xml:space="preserve"> </w:t>
      </w:r>
      <w:r w:rsidR="004F40FF">
        <w:rPr>
          <w:rFonts w:ascii="GHEA Grapalat" w:hAnsi="GHEA Grapalat" w:cs="Tahoma"/>
          <w:noProof/>
        </w:rPr>
        <w:t>Այն դեպքում, երբ հաշվեքննություն իրականացնող խմբի ղեկավարը ՄԿՍ-ի ղեկավարն է՝ սույն կետում նշված աշխատանքային փաստաթղթերը հաշվեքննողը ներկայացնում է ՄԿՍ-ի ղեկավարին։</w:t>
      </w:r>
    </w:p>
    <w:p w14:paraId="028DDDA0" w14:textId="492EB7E2" w:rsidR="00900522" w:rsidRPr="00B63908" w:rsidRDefault="004F40FF" w:rsidP="000D6EC1">
      <w:pPr>
        <w:pStyle w:val="ListParagraph"/>
        <w:widowControl/>
        <w:numPr>
          <w:ilvl w:val="0"/>
          <w:numId w:val="11"/>
        </w:numPr>
        <w:tabs>
          <w:tab w:val="left" w:pos="993"/>
        </w:tabs>
        <w:spacing w:line="276" w:lineRule="auto"/>
        <w:ind w:left="0" w:firstLine="567"/>
        <w:contextualSpacing w:val="0"/>
        <w:jc w:val="both"/>
        <w:rPr>
          <w:rFonts w:ascii="GHEA Grapalat" w:eastAsia="Tahoma" w:hAnsi="GHEA Grapalat" w:cs="Tahoma"/>
          <w:noProof/>
        </w:rPr>
      </w:pPr>
      <w:r>
        <w:rPr>
          <w:rFonts w:ascii="GHEA Grapalat" w:eastAsia="Tahoma" w:hAnsi="GHEA Grapalat" w:cs="Tahoma"/>
          <w:noProof/>
        </w:rPr>
        <w:t>Պ</w:t>
      </w:r>
      <w:r w:rsidR="00C02CE7">
        <w:rPr>
          <w:rFonts w:ascii="GHEA Grapalat" w:hAnsi="GHEA Grapalat" w:cs="Tahoma"/>
          <w:noProof/>
        </w:rPr>
        <w:t xml:space="preserve">ետական բյուջեի կատարման վերաբերյալ եզրակացության կամ </w:t>
      </w:r>
      <w:r w:rsidR="00C02CE7" w:rsidRPr="00FC1090">
        <w:rPr>
          <w:rFonts w:ascii="GHEA Grapalat" w:hAnsi="GHEA Grapalat" w:cs="Tahoma"/>
          <w:noProof/>
        </w:rPr>
        <w:t xml:space="preserve">ընթացիկ եզրակացության </w:t>
      </w:r>
      <w:r w:rsidR="00C02CE7">
        <w:rPr>
          <w:rFonts w:ascii="GHEA Grapalat" w:hAnsi="GHEA Grapalat" w:cs="Tahoma"/>
          <w:noProof/>
        </w:rPr>
        <w:t xml:space="preserve">կամ </w:t>
      </w:r>
      <w:r w:rsidR="00C02CE7" w:rsidRPr="00FC1090">
        <w:rPr>
          <w:rFonts w:ascii="GHEA Grapalat" w:hAnsi="GHEA Grapalat" w:cs="Tahoma"/>
          <w:noProof/>
        </w:rPr>
        <w:t xml:space="preserve">հաշվեքննության </w:t>
      </w:r>
      <w:r w:rsidR="00C02CE7" w:rsidRPr="00FC1090">
        <w:rPr>
          <w:rFonts w:ascii="GHEA Grapalat" w:eastAsia="Tahoma" w:hAnsi="GHEA Grapalat" w:cs="Tahoma"/>
          <w:noProof/>
        </w:rPr>
        <w:t>հաշվետվության նախագիծ</w:t>
      </w:r>
      <w:r w:rsidR="00C02CE7">
        <w:rPr>
          <w:rFonts w:ascii="GHEA Grapalat" w:eastAsia="Tahoma" w:hAnsi="GHEA Grapalat" w:cs="Tahoma"/>
          <w:noProof/>
        </w:rPr>
        <w:t>ը</w:t>
      </w:r>
      <w:r w:rsidR="006B42B1">
        <w:rPr>
          <w:rFonts w:ascii="GHEA Grapalat" w:eastAsia="Tahoma" w:hAnsi="GHEA Grapalat" w:cs="Tahoma"/>
          <w:noProof/>
        </w:rPr>
        <w:t xml:space="preserve"> ստորագրում են տվյալ հաշվեքննությունն իրականացրած հաշվեքննողները</w:t>
      </w:r>
      <w:r w:rsidR="00F66300">
        <w:rPr>
          <w:rFonts w:ascii="GHEA Grapalat" w:eastAsia="Tahoma" w:hAnsi="GHEA Grapalat" w:cs="Tahoma"/>
          <w:noProof/>
        </w:rPr>
        <w:t xml:space="preserve"> (այդ թվում՝ </w:t>
      </w:r>
      <w:r w:rsidR="00F66300">
        <w:rPr>
          <w:rFonts w:ascii="GHEA Grapalat" w:hAnsi="GHEA Grapalat"/>
          <w:noProof/>
        </w:rPr>
        <w:t>հաշվեքննություն իրականացնող խմբի ղեկավարը</w:t>
      </w:r>
      <w:r w:rsidR="00F66300">
        <w:rPr>
          <w:rFonts w:ascii="GHEA Grapalat" w:eastAsia="Tahoma" w:hAnsi="GHEA Grapalat" w:cs="Tahoma"/>
          <w:noProof/>
        </w:rPr>
        <w:t>)</w:t>
      </w:r>
      <w:r w:rsidR="006B42B1">
        <w:rPr>
          <w:rFonts w:ascii="GHEA Grapalat" w:eastAsia="Tahoma" w:hAnsi="GHEA Grapalat" w:cs="Tahoma"/>
          <w:noProof/>
        </w:rPr>
        <w:t xml:space="preserve"> և ՄԿՍ-ի ղեկավարը</w:t>
      </w:r>
      <w:r w:rsidR="00FE53C4">
        <w:rPr>
          <w:rFonts w:ascii="GHEA Grapalat" w:eastAsia="Tahoma" w:hAnsi="GHEA Grapalat" w:cs="Tahoma"/>
          <w:noProof/>
        </w:rPr>
        <w:t>, որոնք պատասխանատվություն են կրում դրանում արձանագրված տեղեկատվության արժանահավատության և ամբողջականության համար</w:t>
      </w:r>
      <w:r w:rsidR="006B42B1">
        <w:rPr>
          <w:rFonts w:ascii="GHEA Grapalat" w:eastAsia="Tahoma" w:hAnsi="GHEA Grapalat" w:cs="Tahoma"/>
          <w:noProof/>
        </w:rPr>
        <w:t>։</w:t>
      </w:r>
    </w:p>
    <w:p w14:paraId="081091DB" w14:textId="2B3DBDC9" w:rsidR="0046249A" w:rsidRPr="00FA1C1C" w:rsidRDefault="00AB3467" w:rsidP="000D6EC1">
      <w:pPr>
        <w:pStyle w:val="ListParagraph"/>
        <w:numPr>
          <w:ilvl w:val="0"/>
          <w:numId w:val="11"/>
        </w:numPr>
        <w:tabs>
          <w:tab w:val="left" w:pos="993"/>
        </w:tabs>
        <w:spacing w:line="276" w:lineRule="auto"/>
        <w:ind w:left="0" w:firstLine="567"/>
        <w:contextualSpacing w:val="0"/>
        <w:jc w:val="both"/>
        <w:rPr>
          <w:rFonts w:ascii="GHEA Grapalat" w:hAnsi="GHEA Grapalat" w:cs="Tahoma"/>
          <w:noProof/>
        </w:rPr>
      </w:pPr>
      <w:r>
        <w:rPr>
          <w:rFonts w:ascii="GHEA Grapalat" w:hAnsi="GHEA Grapalat" w:cs="Tahoma"/>
          <w:noProof/>
        </w:rPr>
        <w:lastRenderedPageBreak/>
        <w:t xml:space="preserve">Պետական բյուջեի կատարման վերաբերյալ եզրակացության, </w:t>
      </w:r>
      <w:r w:rsidRPr="00FC1090">
        <w:rPr>
          <w:rFonts w:ascii="GHEA Grapalat" w:hAnsi="GHEA Grapalat" w:cs="Tahoma"/>
          <w:noProof/>
        </w:rPr>
        <w:t>ընթացիկ եզրակացության</w:t>
      </w:r>
      <w:r w:rsidR="00272D54">
        <w:rPr>
          <w:rFonts w:ascii="GHEA Grapalat" w:hAnsi="GHEA Grapalat" w:cs="Tahoma"/>
          <w:noProof/>
        </w:rPr>
        <w:t xml:space="preserve"> </w:t>
      </w:r>
      <w:r>
        <w:rPr>
          <w:rFonts w:ascii="GHEA Grapalat" w:hAnsi="GHEA Grapalat" w:cs="Tahoma"/>
          <w:noProof/>
        </w:rPr>
        <w:t xml:space="preserve">կամ հաշվեքննության հաշվետվության </w:t>
      </w:r>
      <w:r w:rsidR="00272D54">
        <w:rPr>
          <w:rFonts w:ascii="GHEA Grapalat" w:hAnsi="GHEA Grapalat" w:cs="Tahoma"/>
          <w:noProof/>
        </w:rPr>
        <w:t>նախագ</w:t>
      </w:r>
      <w:r w:rsidR="00457552">
        <w:rPr>
          <w:rFonts w:ascii="GHEA Grapalat" w:hAnsi="GHEA Grapalat" w:cs="Tahoma"/>
          <w:noProof/>
        </w:rPr>
        <w:t>ի</w:t>
      </w:r>
      <w:r w:rsidR="00272D54">
        <w:rPr>
          <w:rFonts w:ascii="GHEA Grapalat" w:hAnsi="GHEA Grapalat" w:cs="Tahoma"/>
          <w:noProof/>
        </w:rPr>
        <w:t>ծ</w:t>
      </w:r>
      <w:r w:rsidR="00457552">
        <w:rPr>
          <w:rFonts w:ascii="GHEA Grapalat" w:hAnsi="GHEA Grapalat" w:cs="Tahoma"/>
          <w:noProof/>
        </w:rPr>
        <w:t>ը</w:t>
      </w:r>
      <w:r w:rsidR="00272D54">
        <w:rPr>
          <w:rFonts w:ascii="GHEA Grapalat" w:hAnsi="GHEA Grapalat" w:cs="Tahoma"/>
          <w:noProof/>
        </w:rPr>
        <w:t xml:space="preserve">, կազմելուց հետո՝ </w:t>
      </w:r>
      <w:r w:rsidR="00517D55">
        <w:rPr>
          <w:rFonts w:ascii="GHEA Grapalat" w:hAnsi="GHEA Grapalat" w:cs="Tahoma"/>
          <w:noProof/>
        </w:rPr>
        <w:t>մեկ</w:t>
      </w:r>
      <w:r w:rsidR="00272D54">
        <w:rPr>
          <w:rFonts w:ascii="GHEA Grapalat" w:hAnsi="GHEA Grapalat" w:cs="Tahoma"/>
          <w:noProof/>
        </w:rPr>
        <w:t xml:space="preserve"> աշխատանքային օրվա ընթացքում</w:t>
      </w:r>
      <w:r w:rsidR="00E4635E">
        <w:rPr>
          <w:rFonts w:ascii="GHEA Grapalat" w:hAnsi="GHEA Grapalat" w:cs="Tahoma"/>
          <w:noProof/>
        </w:rPr>
        <w:t>,</w:t>
      </w:r>
      <w:r w:rsidR="00272D54">
        <w:rPr>
          <w:rFonts w:ascii="GHEA Grapalat" w:hAnsi="GHEA Grapalat" w:cs="Tahoma"/>
          <w:noProof/>
        </w:rPr>
        <w:t xml:space="preserve"> </w:t>
      </w:r>
      <w:r w:rsidR="00AB775A">
        <w:rPr>
          <w:rFonts w:ascii="GHEA Grapalat" w:hAnsi="GHEA Grapalat" w:cs="Tahoma"/>
          <w:noProof/>
        </w:rPr>
        <w:t xml:space="preserve">Հաշվեքննիչ պալատի կողմից սահմանված կարգով </w:t>
      </w:r>
      <w:r w:rsidR="00517D55">
        <w:rPr>
          <w:rFonts w:ascii="GHEA Grapalat" w:hAnsi="GHEA Grapalat" w:cs="Tahoma"/>
          <w:noProof/>
        </w:rPr>
        <w:t xml:space="preserve">ներկայացվում </w:t>
      </w:r>
      <w:r>
        <w:rPr>
          <w:rFonts w:ascii="GHEA Grapalat" w:hAnsi="GHEA Grapalat" w:cs="Tahoma"/>
          <w:noProof/>
        </w:rPr>
        <w:t>է</w:t>
      </w:r>
      <w:r w:rsidR="00AB775A">
        <w:rPr>
          <w:rFonts w:ascii="GHEA Grapalat" w:hAnsi="GHEA Grapalat" w:cs="Tahoma"/>
          <w:noProof/>
        </w:rPr>
        <w:t xml:space="preserve"> </w:t>
      </w:r>
      <w:r w:rsidR="004F40FF">
        <w:rPr>
          <w:rFonts w:ascii="GHEA Grapalat" w:hAnsi="GHEA Grapalat" w:cs="Tahoma"/>
          <w:noProof/>
        </w:rPr>
        <w:t>ներքին շրջանառության</w:t>
      </w:r>
      <w:r w:rsidR="00955639">
        <w:rPr>
          <w:rFonts w:ascii="GHEA Grapalat" w:hAnsi="GHEA Grapalat" w:cs="Tahoma"/>
          <w:noProof/>
        </w:rPr>
        <w:t>։</w:t>
      </w:r>
    </w:p>
    <w:p w14:paraId="542CE203" w14:textId="7AA69797" w:rsidR="00B456D2" w:rsidRDefault="00B456D2" w:rsidP="000D6EC1">
      <w:pPr>
        <w:pStyle w:val="ListParagraph"/>
        <w:numPr>
          <w:ilvl w:val="0"/>
          <w:numId w:val="11"/>
        </w:numPr>
        <w:tabs>
          <w:tab w:val="left" w:pos="993"/>
        </w:tabs>
        <w:spacing w:line="276" w:lineRule="auto"/>
        <w:ind w:left="0" w:firstLine="567"/>
        <w:contextualSpacing w:val="0"/>
        <w:jc w:val="both"/>
        <w:rPr>
          <w:rFonts w:ascii="GHEA Grapalat" w:hAnsi="GHEA Grapalat"/>
          <w:noProof/>
        </w:rPr>
      </w:pPr>
      <w:r w:rsidRPr="00B456D2">
        <w:rPr>
          <w:rFonts w:ascii="GHEA Grapalat" w:hAnsi="GHEA Grapalat"/>
          <w:noProof/>
        </w:rPr>
        <w:t>Պետական բյուջեի կատարման վերաբերյալ եզրակացության և ընթացիկ եզրակացության</w:t>
      </w:r>
      <w:r w:rsidR="00D53C02">
        <w:rPr>
          <w:rFonts w:ascii="GHEA Grapalat" w:hAnsi="GHEA Grapalat"/>
          <w:noProof/>
        </w:rPr>
        <w:t>՝</w:t>
      </w:r>
      <w:r w:rsidRPr="00B456D2">
        <w:rPr>
          <w:rFonts w:ascii="GHEA Grapalat" w:hAnsi="GHEA Grapalat"/>
          <w:noProof/>
        </w:rPr>
        <w:t xml:space="preserve"> </w:t>
      </w:r>
      <w:r w:rsidR="00D53C02">
        <w:rPr>
          <w:rFonts w:ascii="GHEA Grapalat" w:hAnsi="GHEA Grapalat"/>
          <w:noProof/>
        </w:rPr>
        <w:t xml:space="preserve">համակարգողի կողմից վավերացված  </w:t>
      </w:r>
      <w:r w:rsidRPr="00B456D2">
        <w:rPr>
          <w:rFonts w:ascii="GHEA Grapalat" w:hAnsi="GHEA Grapalat"/>
          <w:noProof/>
        </w:rPr>
        <w:t>նախագծերը ներկայացվում են Կառավարություն, ինչպես նաև, ըստ անհրաժեշտության, հաշվեքննության օբյեկտի ղեկավարներին, իսկ հաշվեքննության հաշվետվության նախագիծը՝ հաշվեքննության առաջադրանքում նշված հաշվեքննության օբյեկտի ղեկավարին</w:t>
      </w:r>
      <w:r>
        <w:rPr>
          <w:rFonts w:ascii="GHEA Grapalat" w:hAnsi="GHEA Grapalat"/>
          <w:noProof/>
        </w:rPr>
        <w:t xml:space="preserve">՝ հաշվեքննության իրականացման ժամկետի ավարտից ոչ ուշ, քան </w:t>
      </w:r>
      <w:r w:rsidR="00604C3A">
        <w:rPr>
          <w:rFonts w:ascii="GHEA Grapalat" w:hAnsi="GHEA Grapalat"/>
          <w:noProof/>
        </w:rPr>
        <w:t xml:space="preserve">երեսուն </w:t>
      </w:r>
      <w:r>
        <w:rPr>
          <w:rFonts w:ascii="GHEA Grapalat" w:hAnsi="GHEA Grapalat"/>
          <w:noProof/>
        </w:rPr>
        <w:t>օր առաջ։</w:t>
      </w:r>
    </w:p>
    <w:p w14:paraId="2FC0A340" w14:textId="572B0C1F" w:rsidR="00446FED" w:rsidRPr="00387AC1" w:rsidRDefault="00A34977" w:rsidP="000D6EC1">
      <w:pPr>
        <w:pStyle w:val="ListParagraph"/>
        <w:numPr>
          <w:ilvl w:val="0"/>
          <w:numId w:val="11"/>
        </w:numPr>
        <w:tabs>
          <w:tab w:val="left" w:pos="993"/>
        </w:tabs>
        <w:spacing w:line="276" w:lineRule="auto"/>
        <w:ind w:left="0" w:firstLine="567"/>
        <w:contextualSpacing w:val="0"/>
        <w:jc w:val="both"/>
        <w:rPr>
          <w:rFonts w:ascii="GHEA Grapalat" w:hAnsi="GHEA Grapalat"/>
          <w:noProof/>
        </w:rPr>
      </w:pPr>
      <w:r w:rsidRPr="00387AC1">
        <w:rPr>
          <w:rFonts w:ascii="GHEA Grapalat" w:hAnsi="GHEA Grapalat" w:cs="Tahoma"/>
          <w:noProof/>
        </w:rPr>
        <w:t xml:space="preserve">Պետական բյուջեի կատարման վերաբերյալ եզրակացության, ընթացիկ եզրակացության և հաշվեքննության հաշվետվության նախագծերը, սույն կարգի </w:t>
      </w:r>
      <w:r w:rsidR="00F74246">
        <w:rPr>
          <w:rFonts w:ascii="GHEA Grapalat" w:hAnsi="GHEA Grapalat" w:cs="Tahoma"/>
          <w:noProof/>
        </w:rPr>
        <w:t>28</w:t>
      </w:r>
      <w:r w:rsidRPr="00387AC1">
        <w:rPr>
          <w:rFonts w:ascii="GHEA Grapalat" w:hAnsi="GHEA Grapalat" w:cs="Tahoma"/>
          <w:noProof/>
        </w:rPr>
        <w:t>-րդ կետում նշված հասցեատերերին ներկայացնելու</w:t>
      </w:r>
      <w:r w:rsidR="00084392">
        <w:rPr>
          <w:rFonts w:ascii="GHEA Grapalat" w:hAnsi="GHEA Grapalat" w:cs="Tahoma"/>
          <w:noProof/>
        </w:rPr>
        <w:t>ց հետո՝</w:t>
      </w:r>
      <w:r w:rsidRPr="00387AC1">
        <w:rPr>
          <w:rFonts w:ascii="GHEA Grapalat" w:hAnsi="GHEA Grapalat" w:cs="Tahoma"/>
          <w:noProof/>
        </w:rPr>
        <w:t xml:space="preserve"> </w:t>
      </w:r>
      <w:r w:rsidR="008E4CE8">
        <w:rPr>
          <w:rFonts w:ascii="GHEA Grapalat" w:hAnsi="GHEA Grapalat" w:cs="Tahoma"/>
          <w:noProof/>
        </w:rPr>
        <w:t>տասներորդ</w:t>
      </w:r>
      <w:r w:rsidR="0023305A">
        <w:rPr>
          <w:rFonts w:ascii="GHEA Grapalat" w:hAnsi="GHEA Grapalat" w:cs="Tahoma"/>
          <w:noProof/>
        </w:rPr>
        <w:t xml:space="preserve"> աշխատանքային օր</w:t>
      </w:r>
      <w:r w:rsidR="008E4CE8">
        <w:rPr>
          <w:rFonts w:ascii="GHEA Grapalat" w:hAnsi="GHEA Grapalat" w:cs="Tahoma"/>
          <w:noProof/>
        </w:rPr>
        <w:t>վանից սկսած</w:t>
      </w:r>
      <w:r w:rsidR="00084392">
        <w:rPr>
          <w:rFonts w:ascii="GHEA Grapalat" w:hAnsi="GHEA Grapalat" w:cs="Tahoma"/>
          <w:noProof/>
        </w:rPr>
        <w:t>՝</w:t>
      </w:r>
      <w:r w:rsidR="0023305A">
        <w:rPr>
          <w:rFonts w:ascii="GHEA Grapalat" w:hAnsi="GHEA Grapalat" w:cs="Tahoma"/>
          <w:noProof/>
        </w:rPr>
        <w:t xml:space="preserve"> ողջամիտ ժամկետում</w:t>
      </w:r>
      <w:r w:rsidRPr="00387AC1">
        <w:rPr>
          <w:rFonts w:ascii="GHEA Grapalat" w:hAnsi="GHEA Grapalat" w:cs="Tahoma"/>
          <w:noProof/>
        </w:rPr>
        <w:t>, ըստ անհրաժեշտության</w:t>
      </w:r>
      <w:r w:rsidR="00084392">
        <w:rPr>
          <w:rFonts w:ascii="GHEA Grapalat" w:hAnsi="GHEA Grapalat" w:cs="Tahoma"/>
          <w:noProof/>
        </w:rPr>
        <w:t>, ՄԿՍ-ի կողմից</w:t>
      </w:r>
      <w:r w:rsidRPr="00387AC1">
        <w:rPr>
          <w:rFonts w:ascii="GHEA Grapalat" w:hAnsi="GHEA Grapalat" w:cs="Tahoma"/>
          <w:noProof/>
        </w:rPr>
        <w:t xml:space="preserve"> լրամշակ</w:t>
      </w:r>
      <w:r w:rsidR="00084392">
        <w:rPr>
          <w:rFonts w:ascii="GHEA Grapalat" w:hAnsi="GHEA Grapalat" w:cs="Tahoma"/>
          <w:noProof/>
        </w:rPr>
        <w:t>վ</w:t>
      </w:r>
      <w:r w:rsidRPr="00387AC1">
        <w:rPr>
          <w:rFonts w:ascii="GHEA Grapalat" w:hAnsi="GHEA Grapalat" w:cs="Tahoma"/>
          <w:noProof/>
        </w:rPr>
        <w:t>ելուց հետո</w:t>
      </w:r>
      <w:r w:rsidR="00387AC1" w:rsidRPr="00387AC1">
        <w:rPr>
          <w:rFonts w:ascii="GHEA Grapalat" w:hAnsi="GHEA Grapalat" w:cs="Tahoma"/>
          <w:noProof/>
        </w:rPr>
        <w:t>,</w:t>
      </w:r>
      <w:r w:rsidRPr="00387AC1">
        <w:rPr>
          <w:rFonts w:ascii="GHEA Grapalat" w:hAnsi="GHEA Grapalat" w:cs="Tahoma"/>
          <w:noProof/>
        </w:rPr>
        <w:t xml:space="preserve"> </w:t>
      </w:r>
      <w:r w:rsidR="00387AC1">
        <w:rPr>
          <w:rFonts w:ascii="GHEA Grapalat" w:hAnsi="GHEA Grapalat" w:cs="Tahoma"/>
          <w:noProof/>
        </w:rPr>
        <w:t xml:space="preserve">համակարգողը </w:t>
      </w:r>
      <w:r w:rsidRPr="00387AC1">
        <w:rPr>
          <w:rFonts w:ascii="GHEA Grapalat" w:hAnsi="GHEA Grapalat" w:cs="Tahoma"/>
          <w:noProof/>
        </w:rPr>
        <w:t>ներկայաց</w:t>
      </w:r>
      <w:r w:rsidR="00387AC1">
        <w:rPr>
          <w:rFonts w:ascii="GHEA Grapalat" w:hAnsi="GHEA Grapalat" w:cs="Tahoma"/>
          <w:noProof/>
        </w:rPr>
        <w:t>ն</w:t>
      </w:r>
      <w:r w:rsidRPr="00387AC1">
        <w:rPr>
          <w:rFonts w:ascii="GHEA Grapalat" w:hAnsi="GHEA Grapalat" w:cs="Tahoma"/>
          <w:noProof/>
        </w:rPr>
        <w:t xml:space="preserve">ում </w:t>
      </w:r>
      <w:r w:rsidR="00387AC1">
        <w:rPr>
          <w:rFonts w:ascii="GHEA Grapalat" w:hAnsi="GHEA Grapalat" w:cs="Tahoma"/>
          <w:noProof/>
        </w:rPr>
        <w:t>է</w:t>
      </w:r>
      <w:r w:rsidRPr="00387AC1">
        <w:rPr>
          <w:rFonts w:ascii="GHEA Grapalat" w:hAnsi="GHEA Grapalat" w:cs="Tahoma"/>
          <w:noProof/>
        </w:rPr>
        <w:t xml:space="preserve"> </w:t>
      </w:r>
      <w:r w:rsidRPr="00387AC1">
        <w:rPr>
          <w:rFonts w:ascii="GHEA Grapalat" w:hAnsi="GHEA Grapalat" w:cs="Sylfaen"/>
          <w:noProof/>
        </w:rPr>
        <w:t xml:space="preserve">Հաշվեքննիչ պալատի գործադիր, </w:t>
      </w:r>
      <w:r w:rsidR="00F66300">
        <w:rPr>
          <w:rFonts w:ascii="GHEA Grapalat" w:hAnsi="GHEA Grapalat" w:cs="Sylfaen"/>
          <w:noProof/>
        </w:rPr>
        <w:t xml:space="preserve">աուդիտի, </w:t>
      </w:r>
      <w:r w:rsidRPr="00387AC1">
        <w:rPr>
          <w:rFonts w:ascii="GHEA Grapalat" w:hAnsi="GHEA Grapalat" w:cs="Sylfaen"/>
          <w:noProof/>
        </w:rPr>
        <w:t>որակի հսկողության և էթիկայի կոմիտեներ</w:t>
      </w:r>
      <w:r w:rsidR="00421E60">
        <w:rPr>
          <w:rFonts w:ascii="GHEA Grapalat" w:hAnsi="GHEA Grapalat" w:cs="Sylfaen"/>
          <w:noProof/>
        </w:rPr>
        <w:t xml:space="preserve"> (ըստ իրավասության)</w:t>
      </w:r>
      <w:r w:rsidRPr="00387AC1">
        <w:rPr>
          <w:rFonts w:ascii="GHEA Grapalat" w:hAnsi="GHEA Grapalat" w:cs="Sylfaen"/>
          <w:noProof/>
        </w:rPr>
        <w:t xml:space="preserve">, </w:t>
      </w:r>
      <w:r w:rsidR="00D53C02" w:rsidRPr="00387AC1">
        <w:rPr>
          <w:rFonts w:ascii="GHEA Grapalat" w:hAnsi="GHEA Grapalat" w:cs="Sylfaen"/>
          <w:noProof/>
        </w:rPr>
        <w:t>համապատ</w:t>
      </w:r>
      <w:r w:rsidR="00387AC1" w:rsidRPr="00387AC1">
        <w:rPr>
          <w:rFonts w:ascii="GHEA Grapalat" w:hAnsi="GHEA Grapalat" w:cs="Sylfaen"/>
          <w:noProof/>
        </w:rPr>
        <w:t>ա</w:t>
      </w:r>
      <w:r w:rsidR="00D53C02" w:rsidRPr="00387AC1">
        <w:rPr>
          <w:rFonts w:ascii="GHEA Grapalat" w:hAnsi="GHEA Grapalat" w:cs="Sylfaen"/>
          <w:noProof/>
        </w:rPr>
        <w:t xml:space="preserve">սխանաբար կարծիք և մասնագիտական եզրակացություն </w:t>
      </w:r>
      <w:r w:rsidR="00FA1C1C">
        <w:rPr>
          <w:rFonts w:ascii="GHEA Grapalat" w:hAnsi="GHEA Grapalat" w:cs="Sylfaen"/>
          <w:noProof/>
        </w:rPr>
        <w:t>ս</w:t>
      </w:r>
      <w:r w:rsidR="00D53C02" w:rsidRPr="00387AC1">
        <w:rPr>
          <w:rFonts w:ascii="GHEA Grapalat" w:hAnsi="GHEA Grapalat" w:cs="Sylfaen"/>
          <w:noProof/>
        </w:rPr>
        <w:t>տա</w:t>
      </w:r>
      <w:r w:rsidR="00FA1C1C">
        <w:rPr>
          <w:rFonts w:ascii="GHEA Grapalat" w:hAnsi="GHEA Grapalat" w:cs="Sylfaen"/>
          <w:noProof/>
        </w:rPr>
        <w:t>նա</w:t>
      </w:r>
      <w:r w:rsidR="00D53C02" w:rsidRPr="00387AC1">
        <w:rPr>
          <w:rFonts w:ascii="GHEA Grapalat" w:hAnsi="GHEA Grapalat" w:cs="Sylfaen"/>
          <w:noProof/>
        </w:rPr>
        <w:t>լու նպատակով</w:t>
      </w:r>
      <w:r w:rsidR="002E0CD6">
        <w:rPr>
          <w:rFonts w:ascii="GHEA Grapalat" w:hAnsi="GHEA Grapalat" w:cs="Sylfaen"/>
          <w:noProof/>
        </w:rPr>
        <w:t>,</w:t>
      </w:r>
      <w:r w:rsidR="002E0CD6" w:rsidRPr="002E0CD6">
        <w:rPr>
          <w:rFonts w:ascii="GHEA Grapalat" w:hAnsi="GHEA Grapalat" w:cs="Sylfaen"/>
          <w:noProof/>
        </w:rPr>
        <w:t xml:space="preserve"> </w:t>
      </w:r>
      <w:r w:rsidR="002E0CD6">
        <w:rPr>
          <w:rFonts w:ascii="GHEA Grapalat" w:hAnsi="GHEA Grapalat" w:cs="Sylfaen"/>
          <w:noProof/>
        </w:rPr>
        <w:t xml:space="preserve">ինչպես նաև՝ </w:t>
      </w:r>
      <w:r w:rsidR="002E0CD6" w:rsidRPr="00387AC1">
        <w:rPr>
          <w:rFonts w:ascii="GHEA Grapalat" w:hAnsi="GHEA Grapalat" w:cs="Tahoma"/>
          <w:noProof/>
        </w:rPr>
        <w:t>Հաշվեքննիչ պալատի քննարկմանը</w:t>
      </w:r>
      <w:r w:rsidRPr="00387AC1">
        <w:rPr>
          <w:rFonts w:ascii="GHEA Grapalat" w:hAnsi="GHEA Grapalat" w:cs="Sylfaen"/>
          <w:noProof/>
        </w:rPr>
        <w:t>։</w:t>
      </w:r>
      <w:r w:rsidR="00D53C02" w:rsidRPr="00387AC1">
        <w:rPr>
          <w:rFonts w:ascii="GHEA Grapalat" w:hAnsi="GHEA Grapalat" w:cs="Sylfaen"/>
          <w:noProof/>
        </w:rPr>
        <w:t xml:space="preserve"> Սույն կետում նշված </w:t>
      </w:r>
      <w:r w:rsidR="00410B8E">
        <w:rPr>
          <w:rFonts w:ascii="GHEA Grapalat" w:hAnsi="GHEA Grapalat" w:cs="Sylfaen"/>
          <w:noProof/>
        </w:rPr>
        <w:t xml:space="preserve">նախագծերի աշխատանքային քննարկումները Հաշվեքննիչ պալատի կոմիտեներում իրականացվում </w:t>
      </w:r>
      <w:r w:rsidR="00F74246">
        <w:rPr>
          <w:rFonts w:ascii="GHEA Grapalat" w:hAnsi="GHEA Grapalat" w:cs="Sylfaen"/>
          <w:noProof/>
        </w:rPr>
        <w:t xml:space="preserve">են </w:t>
      </w:r>
      <w:r w:rsidR="00410B8E">
        <w:rPr>
          <w:rFonts w:ascii="GHEA Grapalat" w:hAnsi="GHEA Grapalat" w:cs="Sylfaen"/>
          <w:noProof/>
        </w:rPr>
        <w:t>Հաշվեքննիչ պալատի կողմից հաստատված ընդհանուր կարգով</w:t>
      </w:r>
      <w:r w:rsidR="00387AC1" w:rsidRPr="00387AC1">
        <w:rPr>
          <w:rFonts w:ascii="GHEA Grapalat" w:hAnsi="GHEA Grapalat" w:cs="Tahoma"/>
          <w:noProof/>
        </w:rPr>
        <w:t>։</w:t>
      </w:r>
    </w:p>
    <w:p w14:paraId="11D95B09" w14:textId="4CF52959" w:rsidR="009F68D7" w:rsidRDefault="00387AC1" w:rsidP="000D6EC1">
      <w:pPr>
        <w:pStyle w:val="ListParagraph"/>
        <w:widowControl/>
        <w:numPr>
          <w:ilvl w:val="0"/>
          <w:numId w:val="11"/>
        </w:numPr>
        <w:tabs>
          <w:tab w:val="left" w:pos="993"/>
        </w:tabs>
        <w:spacing w:line="276" w:lineRule="auto"/>
        <w:ind w:left="0" w:firstLine="567"/>
        <w:contextualSpacing w:val="0"/>
        <w:jc w:val="both"/>
        <w:rPr>
          <w:rFonts w:ascii="GHEA Grapalat" w:hAnsi="GHEA Grapalat"/>
          <w:noProof/>
        </w:rPr>
      </w:pPr>
      <w:r>
        <w:rPr>
          <w:rFonts w:ascii="GHEA Grapalat" w:hAnsi="GHEA Grapalat"/>
        </w:rPr>
        <w:t>Հ</w:t>
      </w:r>
      <w:r w:rsidRPr="00761D49">
        <w:rPr>
          <w:rFonts w:ascii="GHEA Grapalat" w:hAnsi="GHEA Grapalat"/>
        </w:rPr>
        <w:t>աստատ</w:t>
      </w:r>
      <w:r>
        <w:rPr>
          <w:rFonts w:ascii="GHEA Grapalat" w:hAnsi="GHEA Grapalat"/>
        </w:rPr>
        <w:t>վելուց</w:t>
      </w:r>
      <w:r w:rsidRPr="00761D49">
        <w:rPr>
          <w:rFonts w:ascii="GHEA Grapalat" w:hAnsi="GHEA Grapalat"/>
        </w:rPr>
        <w:t xml:space="preserve"> հետո</w:t>
      </w:r>
      <w:r>
        <w:rPr>
          <w:rFonts w:ascii="GHEA Grapalat" w:hAnsi="GHEA Grapalat"/>
        </w:rPr>
        <w:t>՝</w:t>
      </w:r>
      <w:r w:rsidRPr="00761D49">
        <w:rPr>
          <w:rFonts w:ascii="GHEA Grapalat" w:hAnsi="GHEA Grapalat"/>
        </w:rPr>
        <w:t xml:space="preserve"> </w:t>
      </w:r>
      <w:r w:rsidR="00604C3A">
        <w:rPr>
          <w:rFonts w:ascii="GHEA Grapalat" w:hAnsi="GHEA Grapalat"/>
        </w:rPr>
        <w:t>երեք</w:t>
      </w:r>
      <w:r w:rsidR="00604C3A" w:rsidRPr="00A72169">
        <w:rPr>
          <w:rFonts w:ascii="GHEA Grapalat" w:hAnsi="GHEA Grapalat"/>
        </w:rPr>
        <w:t xml:space="preserve"> </w:t>
      </w:r>
      <w:r w:rsidRPr="00A72169">
        <w:rPr>
          <w:rFonts w:ascii="GHEA Grapalat" w:hAnsi="GHEA Grapalat"/>
        </w:rPr>
        <w:t>աշխատանքային օրվա ընթացքում</w:t>
      </w:r>
      <w:r>
        <w:rPr>
          <w:rFonts w:ascii="GHEA Grapalat" w:hAnsi="GHEA Grapalat"/>
        </w:rPr>
        <w:t>,</w:t>
      </w:r>
      <w:r w:rsidRPr="00761D49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պ</w:t>
      </w:r>
      <w:r w:rsidR="003E2E84" w:rsidRPr="00761D49">
        <w:rPr>
          <w:rFonts w:ascii="GHEA Grapalat" w:hAnsi="GHEA Grapalat"/>
        </w:rPr>
        <w:t xml:space="preserve">ետական բյուջեի կատարման վերաբերյալ եզրակացությունը և ընթացիկ եզրակացությունը </w:t>
      </w:r>
      <w:r w:rsidR="00E07C88" w:rsidRPr="00761D49">
        <w:rPr>
          <w:rFonts w:ascii="GHEA Grapalat" w:hAnsi="GHEA Grapalat"/>
        </w:rPr>
        <w:t xml:space="preserve">ներկայացվում </w:t>
      </w:r>
      <w:r w:rsidR="009628ED">
        <w:rPr>
          <w:rFonts w:ascii="GHEA Grapalat" w:hAnsi="GHEA Grapalat"/>
        </w:rPr>
        <w:t>է</w:t>
      </w:r>
      <w:r w:rsidR="00E07C88" w:rsidRPr="00761D49">
        <w:rPr>
          <w:rFonts w:ascii="GHEA Grapalat" w:hAnsi="GHEA Grapalat"/>
        </w:rPr>
        <w:t xml:space="preserve"> Ազգային ժողով </w:t>
      </w:r>
      <w:r w:rsidR="00E07C88">
        <w:rPr>
          <w:rFonts w:ascii="GHEA Grapalat" w:hAnsi="GHEA Grapalat"/>
        </w:rPr>
        <w:t>և</w:t>
      </w:r>
      <w:r w:rsidR="00E07C88" w:rsidRPr="00761D49">
        <w:rPr>
          <w:rFonts w:ascii="GHEA Grapalat" w:hAnsi="GHEA Grapalat"/>
        </w:rPr>
        <w:t xml:space="preserve"> Կառավարություն</w:t>
      </w:r>
      <w:r w:rsidR="00E07C88">
        <w:rPr>
          <w:rFonts w:ascii="GHEA Grapalat" w:hAnsi="GHEA Grapalat"/>
        </w:rPr>
        <w:t xml:space="preserve">, </w:t>
      </w:r>
      <w:r w:rsidR="00377D69">
        <w:rPr>
          <w:rFonts w:ascii="GHEA Grapalat" w:hAnsi="GHEA Grapalat"/>
        </w:rPr>
        <w:t>ինչպես նաև հաշվեքննության օբյեկտներին։ Հ</w:t>
      </w:r>
      <w:r w:rsidR="00E07C88" w:rsidRPr="00761D49">
        <w:rPr>
          <w:rFonts w:ascii="GHEA Grapalat" w:hAnsi="GHEA Grapalat"/>
        </w:rPr>
        <w:t>աշվեքննության հաշվետվությունը</w:t>
      </w:r>
      <w:r w:rsidR="00377D69">
        <w:rPr>
          <w:rFonts w:ascii="GHEA Grapalat" w:hAnsi="GHEA Grapalat"/>
        </w:rPr>
        <w:t xml:space="preserve"> հաստատվելուց հետո՝ </w:t>
      </w:r>
      <w:r w:rsidR="00604C3A">
        <w:rPr>
          <w:rFonts w:ascii="GHEA Grapalat" w:hAnsi="GHEA Grapalat"/>
        </w:rPr>
        <w:t xml:space="preserve">երեք </w:t>
      </w:r>
      <w:r w:rsidR="00377D69">
        <w:rPr>
          <w:rFonts w:ascii="GHEA Grapalat" w:hAnsi="GHEA Grapalat"/>
        </w:rPr>
        <w:t>աշխատանքային օրվա ընթքացքում,</w:t>
      </w:r>
      <w:r w:rsidR="00E07C88" w:rsidRPr="00761D49">
        <w:rPr>
          <w:rFonts w:ascii="GHEA Grapalat" w:hAnsi="GHEA Grapalat"/>
        </w:rPr>
        <w:t xml:space="preserve"> </w:t>
      </w:r>
      <w:r w:rsidR="00377D69">
        <w:rPr>
          <w:rFonts w:ascii="GHEA Grapalat" w:hAnsi="GHEA Grapalat"/>
        </w:rPr>
        <w:t xml:space="preserve">ներկայացվում է </w:t>
      </w:r>
      <w:r w:rsidR="00F74246">
        <w:rPr>
          <w:rFonts w:ascii="GHEA Grapalat" w:hAnsi="GHEA Grapalat"/>
        </w:rPr>
        <w:t xml:space="preserve">Ազգային ժողով, Կառավարություն և </w:t>
      </w:r>
      <w:r w:rsidR="00E07C88" w:rsidRPr="00761D49">
        <w:rPr>
          <w:rFonts w:ascii="GHEA Grapalat" w:hAnsi="GHEA Grapalat"/>
        </w:rPr>
        <w:t>հաշվեքննության օբյեկտի ղեկավարին</w:t>
      </w:r>
      <w:r w:rsidR="009628ED">
        <w:rPr>
          <w:rFonts w:ascii="GHEA Grapalat" w:hAnsi="GHEA Grapalat"/>
        </w:rPr>
        <w:t>, ինչպես նաև, ըստ անհրաժեշտության, հաշվեքննության առարկային առնչվող այլ մարմինների ղեկավարներին</w:t>
      </w:r>
      <w:r w:rsidR="003E2E84" w:rsidRPr="00761D49">
        <w:rPr>
          <w:rFonts w:ascii="GHEA Grapalat" w:hAnsi="GHEA Grapalat"/>
        </w:rPr>
        <w:t>:</w:t>
      </w:r>
    </w:p>
    <w:p w14:paraId="24D4EFEE" w14:textId="77777777" w:rsidR="00D0480F" w:rsidRDefault="00D0480F" w:rsidP="000D6EC1">
      <w:pPr>
        <w:pStyle w:val="ListParagraph"/>
        <w:spacing w:line="276" w:lineRule="auto"/>
        <w:rPr>
          <w:rFonts w:ascii="GHEA Grapalat" w:hAnsi="GHEA Grapalat"/>
        </w:rPr>
      </w:pPr>
    </w:p>
    <w:p w14:paraId="45B155D3" w14:textId="1FE810B0" w:rsidR="00D0480F" w:rsidRPr="00B7703C" w:rsidRDefault="00D0480F" w:rsidP="000D6EC1">
      <w:pPr>
        <w:pStyle w:val="ListParagraph"/>
        <w:spacing w:line="276" w:lineRule="auto"/>
        <w:ind w:left="0"/>
        <w:jc w:val="center"/>
        <w:rPr>
          <w:rFonts w:ascii="GHEA Grapalat" w:hAnsi="GHEA Grapalat"/>
          <w:b/>
          <w:bCs/>
        </w:rPr>
      </w:pPr>
      <w:r w:rsidRPr="00B7703C">
        <w:rPr>
          <w:rFonts w:ascii="GHEA Grapalat" w:hAnsi="GHEA Grapalat"/>
          <w:b/>
          <w:bCs/>
        </w:rPr>
        <w:t>5</w:t>
      </w:r>
      <w:r w:rsidRPr="00B7703C">
        <w:rPr>
          <w:rFonts w:ascii="Cambria Math" w:hAnsi="Cambria Math"/>
          <w:b/>
          <w:bCs/>
        </w:rPr>
        <w:t>․</w:t>
      </w:r>
      <w:r w:rsidRPr="00B7703C">
        <w:rPr>
          <w:rFonts w:ascii="GHEA Grapalat" w:hAnsi="GHEA Grapalat"/>
          <w:b/>
          <w:bCs/>
        </w:rPr>
        <w:t xml:space="preserve"> ՀԵՏՀՍԿՈՂՈՒԹՅՈՒՆԸ</w:t>
      </w:r>
    </w:p>
    <w:p w14:paraId="397B4D40" w14:textId="566C154C" w:rsidR="00D0480F" w:rsidRDefault="00D0480F" w:rsidP="000D6EC1">
      <w:pPr>
        <w:pStyle w:val="ListParagraph"/>
        <w:widowControl/>
        <w:numPr>
          <w:ilvl w:val="0"/>
          <w:numId w:val="11"/>
        </w:numPr>
        <w:tabs>
          <w:tab w:val="left" w:pos="993"/>
        </w:tabs>
        <w:spacing w:line="276" w:lineRule="auto"/>
        <w:ind w:left="0" w:firstLine="567"/>
        <w:contextualSpacing w:val="0"/>
        <w:jc w:val="both"/>
        <w:rPr>
          <w:rFonts w:ascii="GHEA Grapalat" w:hAnsi="GHEA Grapalat"/>
          <w:noProof/>
        </w:rPr>
      </w:pPr>
      <w:r>
        <w:rPr>
          <w:rFonts w:ascii="GHEA Grapalat" w:hAnsi="GHEA Grapalat"/>
          <w:noProof/>
        </w:rPr>
        <w:t>Հետհսկողություն</w:t>
      </w:r>
      <w:r w:rsidR="00740E91">
        <w:rPr>
          <w:rFonts w:ascii="GHEA Grapalat" w:hAnsi="GHEA Grapalat"/>
          <w:noProof/>
        </w:rPr>
        <w:t>ը ներառում է</w:t>
      </w:r>
      <w:r>
        <w:rPr>
          <w:rFonts w:ascii="GHEA Grapalat" w:hAnsi="GHEA Grapalat"/>
          <w:noProof/>
        </w:rPr>
        <w:t>՝</w:t>
      </w:r>
    </w:p>
    <w:p w14:paraId="2FA55BB9" w14:textId="79311FA4" w:rsidR="00FD7432" w:rsidRPr="000E6198" w:rsidRDefault="00740E91" w:rsidP="000D6EC1">
      <w:pPr>
        <w:pStyle w:val="NormalWeb"/>
        <w:numPr>
          <w:ilvl w:val="0"/>
          <w:numId w:val="38"/>
        </w:numPr>
        <w:tabs>
          <w:tab w:val="left" w:pos="993"/>
        </w:tabs>
        <w:spacing w:before="0" w:beforeAutospacing="0" w:after="0" w:afterAutospacing="0" w:line="276" w:lineRule="auto"/>
        <w:ind w:left="0" w:firstLine="567"/>
        <w:jc w:val="both"/>
        <w:rPr>
          <w:rFonts w:ascii="GHEA Grapalat" w:hAnsi="GHEA Grapalat"/>
          <w:noProof/>
          <w:lang w:val="hy-AM"/>
        </w:rPr>
      </w:pPr>
      <w:r>
        <w:rPr>
          <w:rFonts w:ascii="GHEA Grapalat" w:hAnsi="GHEA Grapalat" w:cs="Tahoma"/>
          <w:noProof/>
          <w:lang w:val="hy-AM"/>
        </w:rPr>
        <w:t>պ</w:t>
      </w:r>
      <w:r w:rsidR="00D0480F" w:rsidRPr="00B7703C">
        <w:rPr>
          <w:rFonts w:ascii="GHEA Grapalat" w:hAnsi="GHEA Grapalat" w:cs="Tahoma"/>
          <w:noProof/>
          <w:lang w:val="hy-AM"/>
        </w:rPr>
        <w:t>ետական բյուջեի կատարման վերաբերյալ եզրակացությ</w:t>
      </w:r>
      <w:r>
        <w:rPr>
          <w:rFonts w:ascii="GHEA Grapalat" w:hAnsi="GHEA Grapalat" w:cs="Tahoma"/>
          <w:noProof/>
          <w:lang w:val="hy-AM"/>
        </w:rPr>
        <w:t>ամբ</w:t>
      </w:r>
      <w:r w:rsidR="00D0480F" w:rsidRPr="00B7703C">
        <w:rPr>
          <w:rFonts w:ascii="GHEA Grapalat" w:hAnsi="GHEA Grapalat" w:cs="Tahoma"/>
          <w:noProof/>
          <w:lang w:val="hy-AM"/>
        </w:rPr>
        <w:t>, ընթացիկ եզրակացությ</w:t>
      </w:r>
      <w:r>
        <w:rPr>
          <w:rFonts w:ascii="GHEA Grapalat" w:hAnsi="GHEA Grapalat" w:cs="Tahoma"/>
          <w:noProof/>
          <w:lang w:val="hy-AM"/>
        </w:rPr>
        <w:t>ամբ</w:t>
      </w:r>
      <w:r w:rsidR="00D0480F" w:rsidRPr="00B7703C">
        <w:rPr>
          <w:rFonts w:ascii="GHEA Grapalat" w:hAnsi="GHEA Grapalat" w:cs="Tahoma"/>
          <w:noProof/>
          <w:lang w:val="hy-AM"/>
        </w:rPr>
        <w:t xml:space="preserve"> </w:t>
      </w:r>
      <w:r w:rsidR="0066555B">
        <w:rPr>
          <w:rFonts w:ascii="GHEA Grapalat" w:hAnsi="GHEA Grapalat" w:cs="Tahoma"/>
          <w:noProof/>
          <w:lang w:val="hy-AM"/>
        </w:rPr>
        <w:t>կամ</w:t>
      </w:r>
      <w:r w:rsidR="00D0480F" w:rsidRPr="00B7703C">
        <w:rPr>
          <w:rFonts w:ascii="GHEA Grapalat" w:hAnsi="GHEA Grapalat" w:cs="Tahoma"/>
          <w:noProof/>
          <w:lang w:val="hy-AM"/>
        </w:rPr>
        <w:t xml:space="preserve"> հաշվեքննության հաշվետվությ</w:t>
      </w:r>
      <w:r>
        <w:rPr>
          <w:rFonts w:ascii="GHEA Grapalat" w:hAnsi="GHEA Grapalat" w:cs="Tahoma"/>
          <w:noProof/>
          <w:lang w:val="hy-AM"/>
        </w:rPr>
        <w:t>ամբ</w:t>
      </w:r>
      <w:r w:rsidR="00D0480F">
        <w:rPr>
          <w:rFonts w:ascii="GHEA Grapalat" w:hAnsi="GHEA Grapalat" w:cs="Tahoma"/>
          <w:noProof/>
          <w:lang w:val="hy-AM"/>
        </w:rPr>
        <w:t xml:space="preserve"> </w:t>
      </w:r>
      <w:r>
        <w:rPr>
          <w:rFonts w:ascii="GHEA Grapalat" w:hAnsi="GHEA Grapalat" w:cs="Tahoma"/>
          <w:noProof/>
          <w:lang w:val="hy-AM"/>
        </w:rPr>
        <w:t>ներկայացված առաջարկությունների կատարման վերաբերյալ</w:t>
      </w:r>
      <w:r w:rsidR="004451E4">
        <w:rPr>
          <w:rFonts w:ascii="GHEA Grapalat" w:hAnsi="GHEA Grapalat" w:cs="Tahoma"/>
          <w:noProof/>
          <w:lang w:val="hy-AM"/>
        </w:rPr>
        <w:t xml:space="preserve"> հաշվեքննության օբյեկտի կողմից սահմանված</w:t>
      </w:r>
      <w:r>
        <w:rPr>
          <w:rFonts w:ascii="GHEA Grapalat" w:hAnsi="GHEA Grapalat" w:cs="Tahoma"/>
          <w:noProof/>
          <w:lang w:val="hy-AM"/>
        </w:rPr>
        <w:t xml:space="preserve"> միջոցառումների ծրագրի </w:t>
      </w:r>
      <w:r w:rsidRPr="000E6198">
        <w:rPr>
          <w:rFonts w:ascii="GHEA Grapalat" w:hAnsi="GHEA Grapalat"/>
          <w:noProof/>
          <w:lang w:val="hy-AM"/>
        </w:rPr>
        <w:t xml:space="preserve">կատարման </w:t>
      </w:r>
      <w:r w:rsidR="006F3871" w:rsidRPr="000E6198">
        <w:rPr>
          <w:rFonts w:ascii="GHEA Grapalat" w:hAnsi="GHEA Grapalat"/>
          <w:noProof/>
          <w:lang w:val="hy-AM"/>
        </w:rPr>
        <w:t xml:space="preserve">նկատմամբ </w:t>
      </w:r>
      <w:r w:rsidRPr="000E6198">
        <w:rPr>
          <w:rFonts w:ascii="GHEA Grapalat" w:hAnsi="GHEA Grapalat"/>
          <w:noProof/>
          <w:lang w:val="hy-AM"/>
        </w:rPr>
        <w:t>պարբերական հսկողություն</w:t>
      </w:r>
      <w:r w:rsidR="00FD7432" w:rsidRPr="000E6198">
        <w:rPr>
          <w:rFonts w:ascii="GHEA Grapalat" w:hAnsi="GHEA Grapalat"/>
          <w:noProof/>
          <w:lang w:val="hy-AM"/>
        </w:rPr>
        <w:t>ը,</w:t>
      </w:r>
    </w:p>
    <w:p w14:paraId="254306D9" w14:textId="231D9095" w:rsidR="00D0480F" w:rsidRPr="00B7703C" w:rsidRDefault="00FD7432" w:rsidP="000D6EC1">
      <w:pPr>
        <w:pStyle w:val="ListParagraph"/>
        <w:widowControl/>
        <w:numPr>
          <w:ilvl w:val="0"/>
          <w:numId w:val="38"/>
        </w:numPr>
        <w:tabs>
          <w:tab w:val="left" w:pos="993"/>
        </w:tabs>
        <w:spacing w:line="276" w:lineRule="auto"/>
        <w:ind w:left="0" w:firstLine="567"/>
        <w:contextualSpacing w:val="0"/>
        <w:jc w:val="both"/>
        <w:rPr>
          <w:rFonts w:ascii="GHEA Grapalat" w:hAnsi="GHEA Grapalat"/>
          <w:noProof/>
        </w:rPr>
      </w:pPr>
      <w:r>
        <w:rPr>
          <w:rFonts w:ascii="GHEA Grapalat" w:hAnsi="GHEA Grapalat"/>
          <w:noProof/>
        </w:rPr>
        <w:t>հաշվեքննության օբյեկտի կողմից կատարված գործողությունների համապատասխանության գնահատումը ներկայացված առաջարկություններին և դրանց կատարման վերաբերյալ միջոցառումների ծրագրին</w:t>
      </w:r>
      <w:r w:rsidR="00D0480F" w:rsidRPr="00B7703C">
        <w:rPr>
          <w:rFonts w:ascii="GHEA Grapalat" w:hAnsi="GHEA Grapalat"/>
          <w:noProof/>
        </w:rPr>
        <w:t>:</w:t>
      </w:r>
    </w:p>
    <w:p w14:paraId="55971A4E" w14:textId="6C97DFB2" w:rsidR="0095396B" w:rsidRPr="00B7703C" w:rsidRDefault="006F3871" w:rsidP="000D6EC1">
      <w:pPr>
        <w:pStyle w:val="ListParagraph"/>
        <w:widowControl/>
        <w:numPr>
          <w:ilvl w:val="0"/>
          <w:numId w:val="11"/>
        </w:numPr>
        <w:tabs>
          <w:tab w:val="left" w:pos="993"/>
        </w:tabs>
        <w:spacing w:line="276" w:lineRule="auto"/>
        <w:ind w:left="0" w:firstLine="567"/>
        <w:contextualSpacing w:val="0"/>
        <w:jc w:val="both"/>
        <w:rPr>
          <w:rFonts w:ascii="Cambria Math" w:hAnsi="Cambria Math"/>
        </w:rPr>
      </w:pPr>
      <w:r w:rsidRPr="00270892">
        <w:rPr>
          <w:rFonts w:ascii="GHEA Grapalat" w:hAnsi="GHEA Grapalat" w:cs="Tahoma"/>
          <w:noProof/>
        </w:rPr>
        <w:lastRenderedPageBreak/>
        <w:t>Առաջարկությունների կատարման վերաբերյալ միջոցառումների ծրագրի</w:t>
      </w:r>
      <w:r w:rsidRPr="00270892">
        <w:rPr>
          <w:rFonts w:ascii="GHEA Grapalat" w:hAnsi="GHEA Grapalat"/>
        </w:rPr>
        <w:t xml:space="preserve"> </w:t>
      </w:r>
      <w:r w:rsidR="00FA1C1C">
        <w:rPr>
          <w:rFonts w:ascii="GHEA Grapalat" w:hAnsi="GHEA Grapalat"/>
        </w:rPr>
        <w:t xml:space="preserve">կատարման </w:t>
      </w:r>
      <w:r w:rsidRPr="00270892">
        <w:rPr>
          <w:rFonts w:ascii="GHEA Grapalat" w:hAnsi="GHEA Grapalat"/>
        </w:rPr>
        <w:t>պարբերական հսկողությունն իրականացվում է</w:t>
      </w:r>
      <w:r w:rsidRPr="00FF6DC4">
        <w:rPr>
          <w:rFonts w:ascii="GHEA Grapalat" w:hAnsi="GHEA Grapalat"/>
          <w:szCs w:val="22"/>
        </w:rPr>
        <w:t xml:space="preserve"> </w:t>
      </w:r>
      <w:r w:rsidR="00BA790A">
        <w:rPr>
          <w:rFonts w:ascii="GHEA Grapalat" w:hAnsi="GHEA Grapalat"/>
          <w:szCs w:val="22"/>
        </w:rPr>
        <w:t>առանց առաջադրանքի</w:t>
      </w:r>
      <w:r w:rsidRPr="00270892">
        <w:rPr>
          <w:rFonts w:ascii="GHEA Grapalat" w:hAnsi="GHEA Grapalat"/>
          <w:szCs w:val="22"/>
        </w:rPr>
        <w:t xml:space="preserve">՝ կատարման վերաբերյալ տեղեկատվություն ստանալու միջոցով </w:t>
      </w:r>
      <w:r>
        <w:rPr>
          <w:rFonts w:ascii="GHEA Grapalat" w:hAnsi="GHEA Grapalat"/>
          <w:szCs w:val="22"/>
        </w:rPr>
        <w:t>և (կամ) Հաշվեքննիչ պալատի գործունեության ծրագրով նախատեսված հաշվեքննության միջոցով</w:t>
      </w:r>
      <w:r w:rsidRPr="00FF6DC4">
        <w:rPr>
          <w:rFonts w:ascii="GHEA Grapalat" w:hAnsi="GHEA Grapalat"/>
          <w:szCs w:val="22"/>
        </w:rPr>
        <w:t>:</w:t>
      </w:r>
    </w:p>
    <w:sectPr w:rsidR="0095396B" w:rsidRPr="00B7703C" w:rsidSect="000D6EC1">
      <w:pgSz w:w="11906" w:h="16838"/>
      <w:pgMar w:top="709" w:right="991" w:bottom="85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00FD8A" w14:textId="77777777" w:rsidR="00560528" w:rsidRDefault="00560528" w:rsidP="00ED1939">
      <w:r>
        <w:separator/>
      </w:r>
    </w:p>
  </w:endnote>
  <w:endnote w:type="continuationSeparator" w:id="0">
    <w:p w14:paraId="2EEC20D1" w14:textId="77777777" w:rsidR="00560528" w:rsidRDefault="00560528" w:rsidP="00ED19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Armeni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61694E" w14:textId="77777777" w:rsidR="00560528" w:rsidRDefault="00560528" w:rsidP="00ED1939">
      <w:r>
        <w:separator/>
      </w:r>
    </w:p>
  </w:footnote>
  <w:footnote w:type="continuationSeparator" w:id="0">
    <w:p w14:paraId="62062335" w14:textId="77777777" w:rsidR="00560528" w:rsidRDefault="00560528" w:rsidP="00ED19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2F7B34" w14:textId="77777777" w:rsidR="0098338C" w:rsidRDefault="0098338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C0AB8"/>
    <w:multiLevelType w:val="hybridMultilevel"/>
    <w:tmpl w:val="E18409A4"/>
    <w:lvl w:ilvl="0" w:tplc="15AE081E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97ABF"/>
    <w:multiLevelType w:val="hybridMultilevel"/>
    <w:tmpl w:val="9E3CCAC0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A9517B"/>
    <w:multiLevelType w:val="hybridMultilevel"/>
    <w:tmpl w:val="121C2B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AD4D43"/>
    <w:multiLevelType w:val="multilevel"/>
    <w:tmpl w:val="FA74FB56"/>
    <w:lvl w:ilvl="0">
      <w:start w:val="1"/>
      <w:numFmt w:val="decimal"/>
      <w:lvlText w:val="%1.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GHEA Grapalat" w:eastAsia="Times New Roman" w:hAnsi="GHEA Grapalat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0DFF1629"/>
    <w:multiLevelType w:val="hybridMultilevel"/>
    <w:tmpl w:val="3DCE8A24"/>
    <w:lvl w:ilvl="0" w:tplc="FFFFFFFF">
      <w:start w:val="1"/>
      <w:numFmt w:val="decimal"/>
      <w:lvlText w:val="%1)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0E354BD2"/>
    <w:multiLevelType w:val="multilevel"/>
    <w:tmpl w:val="FA74FB56"/>
    <w:lvl w:ilvl="0">
      <w:start w:val="1"/>
      <w:numFmt w:val="decimal"/>
      <w:lvlText w:val="%1.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GHEA Grapalat" w:eastAsia="Times New Roman" w:hAnsi="GHEA Grapalat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0F321403"/>
    <w:multiLevelType w:val="multilevel"/>
    <w:tmpl w:val="50D8CDB8"/>
    <w:lvl w:ilvl="0">
      <w:start w:val="1"/>
      <w:numFmt w:val="decimal"/>
      <w:lvlText w:val="%1)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GHEA Grapalat" w:eastAsia="Times New Roman" w:hAnsi="GHEA Grapalat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13875482"/>
    <w:multiLevelType w:val="multilevel"/>
    <w:tmpl w:val="FFFFFFFF"/>
    <w:lvl w:ilvl="0">
      <w:start w:val="8"/>
      <w:numFmt w:val="decimal"/>
      <w:lvlText w:val="%1."/>
      <w:lvlJc w:val="left"/>
      <w:rPr>
        <w:rFonts w:ascii="GHEA Grapalat" w:eastAsia="Times New Roman" w:hAnsi="GHEA Grapalat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15B035BB"/>
    <w:multiLevelType w:val="hybridMultilevel"/>
    <w:tmpl w:val="C11260F0"/>
    <w:lvl w:ilvl="0" w:tplc="FFFFFFFF">
      <w:start w:val="1"/>
      <w:numFmt w:val="decimal"/>
      <w:lvlText w:val="%1."/>
      <w:lvlJc w:val="left"/>
      <w:pPr>
        <w:ind w:left="1080" w:hanging="360"/>
      </w:pPr>
      <w:rPr>
        <w:rFonts w:cs="Cambria Math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65E51DB"/>
    <w:multiLevelType w:val="multilevel"/>
    <w:tmpl w:val="FFFFFFFF"/>
    <w:lvl w:ilvl="0">
      <w:start w:val="54"/>
      <w:numFmt w:val="decimal"/>
      <w:lvlText w:val="%1."/>
      <w:lvlJc w:val="left"/>
      <w:rPr>
        <w:rFonts w:ascii="GHEA Grapalat" w:eastAsia="Times New Roman" w:hAnsi="GHEA Grapalat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1B1A7A3E"/>
    <w:multiLevelType w:val="hybridMultilevel"/>
    <w:tmpl w:val="C0AE79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904108"/>
    <w:multiLevelType w:val="hybridMultilevel"/>
    <w:tmpl w:val="37F0650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DE6FB5"/>
    <w:multiLevelType w:val="hybridMultilevel"/>
    <w:tmpl w:val="C262C0AA"/>
    <w:lvl w:ilvl="0" w:tplc="09520F8C">
      <w:start w:val="1"/>
      <w:numFmt w:val="decimal"/>
      <w:pStyle w:val="Heading4"/>
      <w:suff w:val="space"/>
      <w:lvlText w:val="%1."/>
      <w:lvlJc w:val="left"/>
      <w:pPr>
        <w:ind w:left="1985" w:firstLine="0"/>
      </w:pPr>
      <w:rPr>
        <w:rFonts w:ascii="GHEA Grapalat" w:hAnsi="GHEA Grapalat"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3425" w:hanging="360"/>
      </w:pPr>
    </w:lvl>
    <w:lvl w:ilvl="2" w:tplc="0409001B" w:tentative="1">
      <w:start w:val="1"/>
      <w:numFmt w:val="lowerRoman"/>
      <w:lvlText w:val="%3."/>
      <w:lvlJc w:val="right"/>
      <w:pPr>
        <w:ind w:left="4145" w:hanging="180"/>
      </w:pPr>
    </w:lvl>
    <w:lvl w:ilvl="3" w:tplc="0409000F" w:tentative="1">
      <w:start w:val="1"/>
      <w:numFmt w:val="decimal"/>
      <w:lvlText w:val="%4."/>
      <w:lvlJc w:val="left"/>
      <w:pPr>
        <w:ind w:left="4865" w:hanging="360"/>
      </w:pPr>
    </w:lvl>
    <w:lvl w:ilvl="4" w:tplc="04090019" w:tentative="1">
      <w:start w:val="1"/>
      <w:numFmt w:val="lowerLetter"/>
      <w:lvlText w:val="%5."/>
      <w:lvlJc w:val="left"/>
      <w:pPr>
        <w:ind w:left="5585" w:hanging="360"/>
      </w:pPr>
    </w:lvl>
    <w:lvl w:ilvl="5" w:tplc="0409001B" w:tentative="1">
      <w:start w:val="1"/>
      <w:numFmt w:val="lowerRoman"/>
      <w:lvlText w:val="%6."/>
      <w:lvlJc w:val="right"/>
      <w:pPr>
        <w:ind w:left="6305" w:hanging="180"/>
      </w:pPr>
    </w:lvl>
    <w:lvl w:ilvl="6" w:tplc="0409000F" w:tentative="1">
      <w:start w:val="1"/>
      <w:numFmt w:val="decimal"/>
      <w:lvlText w:val="%7."/>
      <w:lvlJc w:val="left"/>
      <w:pPr>
        <w:ind w:left="7025" w:hanging="360"/>
      </w:pPr>
    </w:lvl>
    <w:lvl w:ilvl="7" w:tplc="04090019" w:tentative="1">
      <w:start w:val="1"/>
      <w:numFmt w:val="lowerLetter"/>
      <w:lvlText w:val="%8."/>
      <w:lvlJc w:val="left"/>
      <w:pPr>
        <w:ind w:left="7745" w:hanging="360"/>
      </w:pPr>
    </w:lvl>
    <w:lvl w:ilvl="8" w:tplc="0409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13" w15:restartNumberingAfterBreak="0">
    <w:nsid w:val="29A72ED7"/>
    <w:multiLevelType w:val="hybridMultilevel"/>
    <w:tmpl w:val="744044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6128F9"/>
    <w:multiLevelType w:val="multilevel"/>
    <w:tmpl w:val="FFFFFFFF"/>
    <w:lvl w:ilvl="0">
      <w:start w:val="2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5" w15:restartNumberingAfterBreak="0">
    <w:nsid w:val="33B608BB"/>
    <w:multiLevelType w:val="hybridMultilevel"/>
    <w:tmpl w:val="CF8817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707558"/>
    <w:multiLevelType w:val="hybridMultilevel"/>
    <w:tmpl w:val="71AEA734"/>
    <w:lvl w:ilvl="0" w:tplc="247051EA">
      <w:start w:val="1"/>
      <w:numFmt w:val="decimal"/>
      <w:lvlText w:val="%1)"/>
      <w:lvlJc w:val="left"/>
      <w:pPr>
        <w:ind w:left="720" w:hanging="360"/>
      </w:pPr>
      <w:rPr>
        <w:rFonts w:ascii="GHEA Grapalat" w:hAnsi="GHEA Grapalat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A257CE"/>
    <w:multiLevelType w:val="hybridMultilevel"/>
    <w:tmpl w:val="6792D41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36A80BB7"/>
    <w:multiLevelType w:val="hybridMultilevel"/>
    <w:tmpl w:val="14E4B8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D47F79"/>
    <w:multiLevelType w:val="multilevel"/>
    <w:tmpl w:val="FFFFFFFF"/>
    <w:lvl w:ilvl="0">
      <w:start w:val="26"/>
      <w:numFmt w:val="decimal"/>
      <w:lvlText w:val="%1."/>
      <w:lvlJc w:val="left"/>
      <w:rPr>
        <w:rFonts w:ascii="GHEA Grapalat" w:eastAsia="Times New Roman" w:hAnsi="GHEA Grapalat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0" w15:restartNumberingAfterBreak="0">
    <w:nsid w:val="37FB4BCC"/>
    <w:multiLevelType w:val="hybridMultilevel"/>
    <w:tmpl w:val="A2F63D76"/>
    <w:lvl w:ilvl="0" w:tplc="4D9A66BE">
      <w:start w:val="1"/>
      <w:numFmt w:val="decimal"/>
      <w:pStyle w:val="Title"/>
      <w:lvlText w:val="%1."/>
      <w:lvlJc w:val="left"/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A43977"/>
    <w:multiLevelType w:val="multilevel"/>
    <w:tmpl w:val="4028C492"/>
    <w:lvl w:ilvl="0">
      <w:start w:val="1"/>
      <w:numFmt w:val="decimal"/>
      <w:lvlText w:val="%1."/>
      <w:lvlJc w:val="left"/>
      <w:rPr>
        <w:rFonts w:ascii="GHEA Grapalat" w:eastAsia="Times New Roman" w:hAnsi="GHEA Grapalat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2" w15:restartNumberingAfterBreak="0">
    <w:nsid w:val="407C1436"/>
    <w:multiLevelType w:val="multilevel"/>
    <w:tmpl w:val="FA74FB56"/>
    <w:lvl w:ilvl="0">
      <w:start w:val="1"/>
      <w:numFmt w:val="decimal"/>
      <w:lvlText w:val="%1.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GHEA Grapalat" w:eastAsia="Times New Roman" w:hAnsi="GHEA Grapalat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3" w15:restartNumberingAfterBreak="0">
    <w:nsid w:val="43E623E6"/>
    <w:multiLevelType w:val="hybridMultilevel"/>
    <w:tmpl w:val="20D8407A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8569CE"/>
    <w:multiLevelType w:val="multilevel"/>
    <w:tmpl w:val="C49402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491D10D9"/>
    <w:multiLevelType w:val="hybridMultilevel"/>
    <w:tmpl w:val="C11260F0"/>
    <w:lvl w:ilvl="0" w:tplc="BE928A80">
      <w:start w:val="1"/>
      <w:numFmt w:val="decimal"/>
      <w:lvlText w:val="%1."/>
      <w:lvlJc w:val="left"/>
      <w:pPr>
        <w:ind w:left="1080" w:hanging="360"/>
      </w:pPr>
      <w:rPr>
        <w:rFonts w:cs="Cambria Math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A9C7DD3"/>
    <w:multiLevelType w:val="hybridMultilevel"/>
    <w:tmpl w:val="D51C4B90"/>
    <w:lvl w:ilvl="0" w:tplc="41FE2012">
      <w:start w:val="1"/>
      <w:numFmt w:val="decimal"/>
      <w:lvlText w:val="%1)"/>
      <w:lvlJc w:val="left"/>
      <w:pPr>
        <w:ind w:left="1287" w:hanging="360"/>
      </w:pPr>
      <w:rPr>
        <w:rFonts w:ascii="GHEA Grapalat" w:hAnsi="GHEA Grapalat" w:hint="default"/>
      </w:r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50580B3E"/>
    <w:multiLevelType w:val="multilevel"/>
    <w:tmpl w:val="FFFFFFFF"/>
    <w:lvl w:ilvl="0">
      <w:start w:val="33"/>
      <w:numFmt w:val="decimal"/>
      <w:lvlText w:val="%1."/>
      <w:lvlJc w:val="left"/>
      <w:rPr>
        <w:rFonts w:ascii="GHEA Grapalat" w:eastAsia="Times New Roman" w:hAnsi="GHEA Grapalat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GHEA Grapalat" w:eastAsia="Times New Roman" w:hAnsi="GHEA Grapalat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8" w15:restartNumberingAfterBreak="0">
    <w:nsid w:val="5A57038F"/>
    <w:multiLevelType w:val="hybridMultilevel"/>
    <w:tmpl w:val="42F40ABC"/>
    <w:lvl w:ilvl="0" w:tplc="0809000F">
      <w:start w:val="1"/>
      <w:numFmt w:val="decimal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5D985104"/>
    <w:multiLevelType w:val="hybridMultilevel"/>
    <w:tmpl w:val="DF6240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0810B5"/>
    <w:multiLevelType w:val="multilevel"/>
    <w:tmpl w:val="B9E64B04"/>
    <w:lvl w:ilvl="0">
      <w:start w:val="1"/>
      <w:numFmt w:val="decimal"/>
      <w:lvlText w:val="%1)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GHEA Grapalat" w:eastAsia="Times New Roman" w:hAnsi="GHEA Grapalat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1" w15:restartNumberingAfterBreak="0">
    <w:nsid w:val="67200BA6"/>
    <w:multiLevelType w:val="hybridMultilevel"/>
    <w:tmpl w:val="28EA1760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 w15:restartNumberingAfterBreak="0">
    <w:nsid w:val="6C8C7372"/>
    <w:multiLevelType w:val="hybridMultilevel"/>
    <w:tmpl w:val="6A049BD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0F37B3"/>
    <w:multiLevelType w:val="multilevel"/>
    <w:tmpl w:val="FFFFFFFF"/>
    <w:lvl w:ilvl="0">
      <w:start w:val="2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4" w15:restartNumberingAfterBreak="0">
    <w:nsid w:val="6ED65DBC"/>
    <w:multiLevelType w:val="hybridMultilevel"/>
    <w:tmpl w:val="718804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B5339D"/>
    <w:multiLevelType w:val="hybridMultilevel"/>
    <w:tmpl w:val="A83CB9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ED20F9"/>
    <w:multiLevelType w:val="hybridMultilevel"/>
    <w:tmpl w:val="46B02B98"/>
    <w:lvl w:ilvl="0" w:tplc="C2220F4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A60AF2"/>
    <w:multiLevelType w:val="multilevel"/>
    <w:tmpl w:val="FFFFFFFF"/>
    <w:lvl w:ilvl="0">
      <w:start w:val="1"/>
      <w:numFmt w:val="decimal"/>
      <w:lvlText w:val="%1."/>
      <w:lvlJc w:val="left"/>
      <w:rPr>
        <w:rFonts w:ascii="GHEA Grapalat" w:eastAsia="Times New Roman" w:hAnsi="GHEA Grapalat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8" w15:restartNumberingAfterBreak="0">
    <w:nsid w:val="75662307"/>
    <w:multiLevelType w:val="multilevel"/>
    <w:tmpl w:val="FFFFFFFF"/>
    <w:lvl w:ilvl="0">
      <w:start w:val="59"/>
      <w:numFmt w:val="decimal"/>
      <w:lvlText w:val="%1."/>
      <w:lvlJc w:val="left"/>
      <w:rPr>
        <w:rFonts w:ascii="GHEA Grapalat" w:eastAsia="Times New Roman" w:hAnsi="GHEA Grapalat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9" w15:restartNumberingAfterBreak="0">
    <w:nsid w:val="779150B9"/>
    <w:multiLevelType w:val="hybridMultilevel"/>
    <w:tmpl w:val="3DCE8A24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0" w15:restartNumberingAfterBreak="0">
    <w:nsid w:val="7A5F70DD"/>
    <w:multiLevelType w:val="multilevel"/>
    <w:tmpl w:val="6450E612"/>
    <w:lvl w:ilvl="0">
      <w:start w:val="1"/>
      <w:numFmt w:val="decimal"/>
      <w:lvlText w:val="%1."/>
      <w:lvlJc w:val="left"/>
      <w:rPr>
        <w:rFonts w:ascii="GHEA Grapalat" w:hAnsi="GHEA Grapalat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GHEA Grapalat" w:eastAsia="Times New Roman" w:hAnsi="GHEA Grapalat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1" w15:restartNumberingAfterBreak="0">
    <w:nsid w:val="7AB37827"/>
    <w:multiLevelType w:val="hybridMultilevel"/>
    <w:tmpl w:val="6E58938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5"/>
  </w:num>
  <w:num w:numId="2">
    <w:abstractNumId w:val="33"/>
  </w:num>
  <w:num w:numId="3">
    <w:abstractNumId w:val="21"/>
  </w:num>
  <w:num w:numId="4">
    <w:abstractNumId w:val="37"/>
  </w:num>
  <w:num w:numId="5">
    <w:abstractNumId w:val="7"/>
  </w:num>
  <w:num w:numId="6">
    <w:abstractNumId w:val="19"/>
  </w:num>
  <w:num w:numId="7">
    <w:abstractNumId w:val="27"/>
  </w:num>
  <w:num w:numId="8">
    <w:abstractNumId w:val="14"/>
  </w:num>
  <w:num w:numId="9">
    <w:abstractNumId w:val="9"/>
  </w:num>
  <w:num w:numId="10">
    <w:abstractNumId w:val="38"/>
  </w:num>
  <w:num w:numId="11">
    <w:abstractNumId w:val="40"/>
  </w:num>
  <w:num w:numId="12">
    <w:abstractNumId w:val="23"/>
  </w:num>
  <w:num w:numId="13">
    <w:abstractNumId w:val="35"/>
  </w:num>
  <w:num w:numId="14">
    <w:abstractNumId w:val="29"/>
  </w:num>
  <w:num w:numId="15">
    <w:abstractNumId w:val="28"/>
  </w:num>
  <w:num w:numId="16">
    <w:abstractNumId w:val="11"/>
  </w:num>
  <w:num w:numId="17">
    <w:abstractNumId w:val="1"/>
  </w:num>
  <w:num w:numId="18">
    <w:abstractNumId w:val="30"/>
  </w:num>
  <w:num w:numId="19">
    <w:abstractNumId w:val="22"/>
  </w:num>
  <w:num w:numId="20">
    <w:abstractNumId w:val="3"/>
  </w:num>
  <w:num w:numId="21">
    <w:abstractNumId w:val="12"/>
  </w:num>
  <w:num w:numId="22">
    <w:abstractNumId w:val="24"/>
  </w:num>
  <w:num w:numId="23">
    <w:abstractNumId w:val="2"/>
  </w:num>
  <w:num w:numId="24">
    <w:abstractNumId w:val="20"/>
  </w:num>
  <w:num w:numId="25">
    <w:abstractNumId w:val="10"/>
  </w:num>
  <w:num w:numId="26">
    <w:abstractNumId w:val="15"/>
  </w:num>
  <w:num w:numId="27">
    <w:abstractNumId w:val="5"/>
  </w:num>
  <w:num w:numId="28">
    <w:abstractNumId w:val="0"/>
  </w:num>
  <w:num w:numId="29">
    <w:abstractNumId w:val="31"/>
  </w:num>
  <w:num w:numId="30">
    <w:abstractNumId w:val="36"/>
  </w:num>
  <w:num w:numId="31">
    <w:abstractNumId w:val="6"/>
  </w:num>
  <w:num w:numId="32">
    <w:abstractNumId w:val="26"/>
  </w:num>
  <w:num w:numId="33">
    <w:abstractNumId w:val="16"/>
  </w:num>
  <w:num w:numId="34">
    <w:abstractNumId w:val="8"/>
  </w:num>
  <w:num w:numId="35">
    <w:abstractNumId w:val="39"/>
  </w:num>
  <w:num w:numId="36">
    <w:abstractNumId w:val="17"/>
  </w:num>
  <w:num w:numId="37">
    <w:abstractNumId w:val="34"/>
  </w:num>
  <w:num w:numId="38">
    <w:abstractNumId w:val="32"/>
  </w:num>
  <w:num w:numId="39">
    <w:abstractNumId w:val="13"/>
  </w:num>
  <w:num w:numId="40">
    <w:abstractNumId w:val="18"/>
  </w:num>
  <w:num w:numId="41">
    <w:abstractNumId w:val="41"/>
  </w:num>
  <w:num w:numId="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947"/>
    <w:rsid w:val="00012594"/>
    <w:rsid w:val="00013856"/>
    <w:rsid w:val="00016C41"/>
    <w:rsid w:val="00020B24"/>
    <w:rsid w:val="000211F5"/>
    <w:rsid w:val="00023291"/>
    <w:rsid w:val="00023FC3"/>
    <w:rsid w:val="00031835"/>
    <w:rsid w:val="00034A15"/>
    <w:rsid w:val="00045674"/>
    <w:rsid w:val="000459A6"/>
    <w:rsid w:val="00047F8A"/>
    <w:rsid w:val="00055EAE"/>
    <w:rsid w:val="000571AF"/>
    <w:rsid w:val="000617C1"/>
    <w:rsid w:val="00062B86"/>
    <w:rsid w:val="0006721F"/>
    <w:rsid w:val="00072895"/>
    <w:rsid w:val="0007663C"/>
    <w:rsid w:val="000809E5"/>
    <w:rsid w:val="00084392"/>
    <w:rsid w:val="00086ECD"/>
    <w:rsid w:val="00090BCF"/>
    <w:rsid w:val="00094E0D"/>
    <w:rsid w:val="0009504E"/>
    <w:rsid w:val="00097327"/>
    <w:rsid w:val="0009740E"/>
    <w:rsid w:val="000975A5"/>
    <w:rsid w:val="000A5B97"/>
    <w:rsid w:val="000A6CC8"/>
    <w:rsid w:val="000B21F6"/>
    <w:rsid w:val="000C6010"/>
    <w:rsid w:val="000C6D2F"/>
    <w:rsid w:val="000D1A18"/>
    <w:rsid w:val="000D3D5A"/>
    <w:rsid w:val="000D5F66"/>
    <w:rsid w:val="000D6785"/>
    <w:rsid w:val="000D6EC1"/>
    <w:rsid w:val="000E6198"/>
    <w:rsid w:val="000F1A53"/>
    <w:rsid w:val="000F614C"/>
    <w:rsid w:val="000F7FEF"/>
    <w:rsid w:val="001019F9"/>
    <w:rsid w:val="001049CB"/>
    <w:rsid w:val="001055D9"/>
    <w:rsid w:val="0011018F"/>
    <w:rsid w:val="00112C7C"/>
    <w:rsid w:val="00135DC3"/>
    <w:rsid w:val="00140BEE"/>
    <w:rsid w:val="00144CF6"/>
    <w:rsid w:val="00144FBA"/>
    <w:rsid w:val="0015395D"/>
    <w:rsid w:val="00155B89"/>
    <w:rsid w:val="001575A3"/>
    <w:rsid w:val="00160F70"/>
    <w:rsid w:val="0016446C"/>
    <w:rsid w:val="00164DCC"/>
    <w:rsid w:val="00166FED"/>
    <w:rsid w:val="0017030F"/>
    <w:rsid w:val="00171BB9"/>
    <w:rsid w:val="0017265F"/>
    <w:rsid w:val="00173C25"/>
    <w:rsid w:val="00177651"/>
    <w:rsid w:val="001817B5"/>
    <w:rsid w:val="00181EB0"/>
    <w:rsid w:val="00182188"/>
    <w:rsid w:val="001B35C7"/>
    <w:rsid w:val="001B37CC"/>
    <w:rsid w:val="001B57E4"/>
    <w:rsid w:val="001C5D2F"/>
    <w:rsid w:val="001C72DB"/>
    <w:rsid w:val="001E088A"/>
    <w:rsid w:val="001E21FA"/>
    <w:rsid w:val="001E6E98"/>
    <w:rsid w:val="001F0520"/>
    <w:rsid w:val="001F2075"/>
    <w:rsid w:val="001F55EE"/>
    <w:rsid w:val="00201D79"/>
    <w:rsid w:val="002029EA"/>
    <w:rsid w:val="00205145"/>
    <w:rsid w:val="0020542C"/>
    <w:rsid w:val="002058FA"/>
    <w:rsid w:val="00206FA2"/>
    <w:rsid w:val="00211239"/>
    <w:rsid w:val="00213E75"/>
    <w:rsid w:val="002227B9"/>
    <w:rsid w:val="00226D29"/>
    <w:rsid w:val="00227B97"/>
    <w:rsid w:val="0023305A"/>
    <w:rsid w:val="00237A9C"/>
    <w:rsid w:val="002404EE"/>
    <w:rsid w:val="00243E18"/>
    <w:rsid w:val="00252BAF"/>
    <w:rsid w:val="00253BBC"/>
    <w:rsid w:val="002548FD"/>
    <w:rsid w:val="0025557D"/>
    <w:rsid w:val="00266F08"/>
    <w:rsid w:val="00267B98"/>
    <w:rsid w:val="00270892"/>
    <w:rsid w:val="00272D54"/>
    <w:rsid w:val="00277AE8"/>
    <w:rsid w:val="0028033F"/>
    <w:rsid w:val="00281213"/>
    <w:rsid w:val="00282299"/>
    <w:rsid w:val="0028634B"/>
    <w:rsid w:val="00287C83"/>
    <w:rsid w:val="00291573"/>
    <w:rsid w:val="00292D5F"/>
    <w:rsid w:val="002A4978"/>
    <w:rsid w:val="002B0FFC"/>
    <w:rsid w:val="002B2A3D"/>
    <w:rsid w:val="002B7709"/>
    <w:rsid w:val="002C0491"/>
    <w:rsid w:val="002C2AEB"/>
    <w:rsid w:val="002C2D87"/>
    <w:rsid w:val="002C47B0"/>
    <w:rsid w:val="002C5622"/>
    <w:rsid w:val="002C5B6F"/>
    <w:rsid w:val="002E0CD6"/>
    <w:rsid w:val="002E2989"/>
    <w:rsid w:val="002E304D"/>
    <w:rsid w:val="002F162F"/>
    <w:rsid w:val="0030064E"/>
    <w:rsid w:val="00302D97"/>
    <w:rsid w:val="00303B06"/>
    <w:rsid w:val="0030556B"/>
    <w:rsid w:val="003116FF"/>
    <w:rsid w:val="00320C44"/>
    <w:rsid w:val="0033714D"/>
    <w:rsid w:val="0033758F"/>
    <w:rsid w:val="00342A77"/>
    <w:rsid w:val="00343109"/>
    <w:rsid w:val="0034715C"/>
    <w:rsid w:val="00350B4A"/>
    <w:rsid w:val="00354511"/>
    <w:rsid w:val="003546C8"/>
    <w:rsid w:val="0035471B"/>
    <w:rsid w:val="00355157"/>
    <w:rsid w:val="003559BA"/>
    <w:rsid w:val="00361F64"/>
    <w:rsid w:val="003741D7"/>
    <w:rsid w:val="0037680F"/>
    <w:rsid w:val="00376AE4"/>
    <w:rsid w:val="00377D69"/>
    <w:rsid w:val="0038172D"/>
    <w:rsid w:val="00381A99"/>
    <w:rsid w:val="00382D1F"/>
    <w:rsid w:val="00384CCD"/>
    <w:rsid w:val="00387AC1"/>
    <w:rsid w:val="003906D7"/>
    <w:rsid w:val="003907B5"/>
    <w:rsid w:val="00390879"/>
    <w:rsid w:val="00390A29"/>
    <w:rsid w:val="0039230B"/>
    <w:rsid w:val="003A3DD2"/>
    <w:rsid w:val="003B2EFB"/>
    <w:rsid w:val="003B6066"/>
    <w:rsid w:val="003B75A9"/>
    <w:rsid w:val="003C346A"/>
    <w:rsid w:val="003C7161"/>
    <w:rsid w:val="003E0733"/>
    <w:rsid w:val="003E0DD6"/>
    <w:rsid w:val="003E2E84"/>
    <w:rsid w:val="003F7ABB"/>
    <w:rsid w:val="00402348"/>
    <w:rsid w:val="00405964"/>
    <w:rsid w:val="00405BED"/>
    <w:rsid w:val="00410B8E"/>
    <w:rsid w:val="00421E60"/>
    <w:rsid w:val="00435FD8"/>
    <w:rsid w:val="00436667"/>
    <w:rsid w:val="00437E2B"/>
    <w:rsid w:val="00441B68"/>
    <w:rsid w:val="00443514"/>
    <w:rsid w:val="004451E4"/>
    <w:rsid w:val="00446FED"/>
    <w:rsid w:val="0045299C"/>
    <w:rsid w:val="00457552"/>
    <w:rsid w:val="0046249A"/>
    <w:rsid w:val="00462DB1"/>
    <w:rsid w:val="004646AC"/>
    <w:rsid w:val="00465B6C"/>
    <w:rsid w:val="004704A4"/>
    <w:rsid w:val="004714C6"/>
    <w:rsid w:val="00472433"/>
    <w:rsid w:val="0047387E"/>
    <w:rsid w:val="00482893"/>
    <w:rsid w:val="00483E5C"/>
    <w:rsid w:val="00486EFE"/>
    <w:rsid w:val="00496289"/>
    <w:rsid w:val="004A4ABE"/>
    <w:rsid w:val="004A7357"/>
    <w:rsid w:val="004B084A"/>
    <w:rsid w:val="004B14E7"/>
    <w:rsid w:val="004B1BAF"/>
    <w:rsid w:val="004D2DBD"/>
    <w:rsid w:val="004E18DC"/>
    <w:rsid w:val="004E6CB6"/>
    <w:rsid w:val="004E702A"/>
    <w:rsid w:val="004E732A"/>
    <w:rsid w:val="004F30AF"/>
    <w:rsid w:val="004F31B7"/>
    <w:rsid w:val="004F40FF"/>
    <w:rsid w:val="004F7D79"/>
    <w:rsid w:val="00501E0B"/>
    <w:rsid w:val="00503F9E"/>
    <w:rsid w:val="00517D55"/>
    <w:rsid w:val="005232A7"/>
    <w:rsid w:val="0053216D"/>
    <w:rsid w:val="005344A2"/>
    <w:rsid w:val="005537E8"/>
    <w:rsid w:val="00560528"/>
    <w:rsid w:val="00560695"/>
    <w:rsid w:val="00563421"/>
    <w:rsid w:val="00563C92"/>
    <w:rsid w:val="00566634"/>
    <w:rsid w:val="0057175E"/>
    <w:rsid w:val="005750A1"/>
    <w:rsid w:val="00575354"/>
    <w:rsid w:val="00581783"/>
    <w:rsid w:val="00591D40"/>
    <w:rsid w:val="00592E2E"/>
    <w:rsid w:val="00593FDD"/>
    <w:rsid w:val="00594A86"/>
    <w:rsid w:val="00596698"/>
    <w:rsid w:val="00596DDC"/>
    <w:rsid w:val="00596E19"/>
    <w:rsid w:val="005A37DE"/>
    <w:rsid w:val="005B70E4"/>
    <w:rsid w:val="005C3FE2"/>
    <w:rsid w:val="005D0154"/>
    <w:rsid w:val="005D76CC"/>
    <w:rsid w:val="005E0997"/>
    <w:rsid w:val="005E26FB"/>
    <w:rsid w:val="005E6D00"/>
    <w:rsid w:val="005E75C6"/>
    <w:rsid w:val="005F1BA8"/>
    <w:rsid w:val="005F34E3"/>
    <w:rsid w:val="005F4225"/>
    <w:rsid w:val="006004EA"/>
    <w:rsid w:val="00603C9C"/>
    <w:rsid w:val="00604C3A"/>
    <w:rsid w:val="00605113"/>
    <w:rsid w:val="00606283"/>
    <w:rsid w:val="006063B9"/>
    <w:rsid w:val="0062114A"/>
    <w:rsid w:val="0063248A"/>
    <w:rsid w:val="00632ACB"/>
    <w:rsid w:val="00633C8D"/>
    <w:rsid w:val="00652C9E"/>
    <w:rsid w:val="00661865"/>
    <w:rsid w:val="006652B7"/>
    <w:rsid w:val="0066555B"/>
    <w:rsid w:val="00666747"/>
    <w:rsid w:val="006674D7"/>
    <w:rsid w:val="00670CBE"/>
    <w:rsid w:val="006724F3"/>
    <w:rsid w:val="00675F8E"/>
    <w:rsid w:val="0069017F"/>
    <w:rsid w:val="0069199C"/>
    <w:rsid w:val="006921BC"/>
    <w:rsid w:val="00696D0D"/>
    <w:rsid w:val="006A6B27"/>
    <w:rsid w:val="006B00DB"/>
    <w:rsid w:val="006B42B1"/>
    <w:rsid w:val="006B58F6"/>
    <w:rsid w:val="006B60B1"/>
    <w:rsid w:val="006B6344"/>
    <w:rsid w:val="006C0C4E"/>
    <w:rsid w:val="006C36FB"/>
    <w:rsid w:val="006D5A58"/>
    <w:rsid w:val="006D7EBC"/>
    <w:rsid w:val="006E0426"/>
    <w:rsid w:val="006E0639"/>
    <w:rsid w:val="006E169E"/>
    <w:rsid w:val="006E286C"/>
    <w:rsid w:val="006F0845"/>
    <w:rsid w:val="006F0FD6"/>
    <w:rsid w:val="006F27B0"/>
    <w:rsid w:val="006F3871"/>
    <w:rsid w:val="006F3BCC"/>
    <w:rsid w:val="006F5619"/>
    <w:rsid w:val="007075BF"/>
    <w:rsid w:val="00707A4C"/>
    <w:rsid w:val="0071156F"/>
    <w:rsid w:val="00714725"/>
    <w:rsid w:val="00721386"/>
    <w:rsid w:val="00722AF1"/>
    <w:rsid w:val="00723FA9"/>
    <w:rsid w:val="00725995"/>
    <w:rsid w:val="007311DD"/>
    <w:rsid w:val="00733130"/>
    <w:rsid w:val="007331FB"/>
    <w:rsid w:val="00736C5B"/>
    <w:rsid w:val="00740E91"/>
    <w:rsid w:val="00742403"/>
    <w:rsid w:val="00744CCC"/>
    <w:rsid w:val="007459ED"/>
    <w:rsid w:val="00745FC2"/>
    <w:rsid w:val="0076033C"/>
    <w:rsid w:val="00761D49"/>
    <w:rsid w:val="00776D1A"/>
    <w:rsid w:val="00776DDD"/>
    <w:rsid w:val="007847C1"/>
    <w:rsid w:val="00785BC1"/>
    <w:rsid w:val="00786500"/>
    <w:rsid w:val="00786FD7"/>
    <w:rsid w:val="0079024B"/>
    <w:rsid w:val="00790E9E"/>
    <w:rsid w:val="007919C3"/>
    <w:rsid w:val="007924ED"/>
    <w:rsid w:val="007928EF"/>
    <w:rsid w:val="007A342A"/>
    <w:rsid w:val="007B0FEF"/>
    <w:rsid w:val="007B5601"/>
    <w:rsid w:val="007C2746"/>
    <w:rsid w:val="007C29EF"/>
    <w:rsid w:val="007C3A8A"/>
    <w:rsid w:val="007C7C5F"/>
    <w:rsid w:val="007D2DB9"/>
    <w:rsid w:val="007F3023"/>
    <w:rsid w:val="008079E6"/>
    <w:rsid w:val="00814CAC"/>
    <w:rsid w:val="008174DF"/>
    <w:rsid w:val="008177E3"/>
    <w:rsid w:val="008178DF"/>
    <w:rsid w:val="00817AF9"/>
    <w:rsid w:val="00825139"/>
    <w:rsid w:val="008357D1"/>
    <w:rsid w:val="00841CFD"/>
    <w:rsid w:val="00844B39"/>
    <w:rsid w:val="0085673C"/>
    <w:rsid w:val="0085679D"/>
    <w:rsid w:val="00857AF4"/>
    <w:rsid w:val="00857CAE"/>
    <w:rsid w:val="00872CCC"/>
    <w:rsid w:val="0087486D"/>
    <w:rsid w:val="008828D6"/>
    <w:rsid w:val="00882A82"/>
    <w:rsid w:val="00885018"/>
    <w:rsid w:val="00887E4D"/>
    <w:rsid w:val="00887FD3"/>
    <w:rsid w:val="00893AC0"/>
    <w:rsid w:val="00897449"/>
    <w:rsid w:val="008A3A3B"/>
    <w:rsid w:val="008A49A2"/>
    <w:rsid w:val="008A5BB2"/>
    <w:rsid w:val="008A743F"/>
    <w:rsid w:val="008A778D"/>
    <w:rsid w:val="008B69E1"/>
    <w:rsid w:val="008C7042"/>
    <w:rsid w:val="008C7CA5"/>
    <w:rsid w:val="008D40EA"/>
    <w:rsid w:val="008E0998"/>
    <w:rsid w:val="008E0F90"/>
    <w:rsid w:val="008E2D25"/>
    <w:rsid w:val="008E316E"/>
    <w:rsid w:val="008E4CE8"/>
    <w:rsid w:val="008F5524"/>
    <w:rsid w:val="00900522"/>
    <w:rsid w:val="00900EA4"/>
    <w:rsid w:val="00903412"/>
    <w:rsid w:val="009105D0"/>
    <w:rsid w:val="009108B1"/>
    <w:rsid w:val="00911003"/>
    <w:rsid w:val="0091500D"/>
    <w:rsid w:val="009156D0"/>
    <w:rsid w:val="00915D1B"/>
    <w:rsid w:val="00920BFF"/>
    <w:rsid w:val="00921767"/>
    <w:rsid w:val="0092654F"/>
    <w:rsid w:val="00930090"/>
    <w:rsid w:val="00930823"/>
    <w:rsid w:val="00931E4D"/>
    <w:rsid w:val="00935448"/>
    <w:rsid w:val="00937A90"/>
    <w:rsid w:val="009442A7"/>
    <w:rsid w:val="009444ED"/>
    <w:rsid w:val="0094775E"/>
    <w:rsid w:val="00950D9B"/>
    <w:rsid w:val="0095396B"/>
    <w:rsid w:val="00955023"/>
    <w:rsid w:val="00955639"/>
    <w:rsid w:val="00955C7B"/>
    <w:rsid w:val="00956859"/>
    <w:rsid w:val="00961371"/>
    <w:rsid w:val="009628ED"/>
    <w:rsid w:val="0097328F"/>
    <w:rsid w:val="0098338C"/>
    <w:rsid w:val="009857EB"/>
    <w:rsid w:val="00987D15"/>
    <w:rsid w:val="009B0947"/>
    <w:rsid w:val="009B0CEB"/>
    <w:rsid w:val="009B1945"/>
    <w:rsid w:val="009B3DF3"/>
    <w:rsid w:val="009B431D"/>
    <w:rsid w:val="009B68AA"/>
    <w:rsid w:val="009C241C"/>
    <w:rsid w:val="009C4896"/>
    <w:rsid w:val="009D0AC5"/>
    <w:rsid w:val="009D6CBF"/>
    <w:rsid w:val="009F1202"/>
    <w:rsid w:val="009F21FD"/>
    <w:rsid w:val="009F3A6E"/>
    <w:rsid w:val="009F68D7"/>
    <w:rsid w:val="00A0517D"/>
    <w:rsid w:val="00A05364"/>
    <w:rsid w:val="00A05946"/>
    <w:rsid w:val="00A06201"/>
    <w:rsid w:val="00A127A9"/>
    <w:rsid w:val="00A13873"/>
    <w:rsid w:val="00A14E4F"/>
    <w:rsid w:val="00A1584C"/>
    <w:rsid w:val="00A166BC"/>
    <w:rsid w:val="00A2416B"/>
    <w:rsid w:val="00A27D02"/>
    <w:rsid w:val="00A3354A"/>
    <w:rsid w:val="00A34977"/>
    <w:rsid w:val="00A37201"/>
    <w:rsid w:val="00A40A00"/>
    <w:rsid w:val="00A4227C"/>
    <w:rsid w:val="00A549B9"/>
    <w:rsid w:val="00A5529E"/>
    <w:rsid w:val="00A578F6"/>
    <w:rsid w:val="00A63D6F"/>
    <w:rsid w:val="00A67A7A"/>
    <w:rsid w:val="00A702F0"/>
    <w:rsid w:val="00A72169"/>
    <w:rsid w:val="00A764C4"/>
    <w:rsid w:val="00A83FE0"/>
    <w:rsid w:val="00A84558"/>
    <w:rsid w:val="00A8471F"/>
    <w:rsid w:val="00A84B50"/>
    <w:rsid w:val="00A857CC"/>
    <w:rsid w:val="00A977BD"/>
    <w:rsid w:val="00AA1760"/>
    <w:rsid w:val="00AB05CC"/>
    <w:rsid w:val="00AB2D87"/>
    <w:rsid w:val="00AB3467"/>
    <w:rsid w:val="00AB4BA9"/>
    <w:rsid w:val="00AB678B"/>
    <w:rsid w:val="00AB775A"/>
    <w:rsid w:val="00AC0846"/>
    <w:rsid w:val="00AC0E66"/>
    <w:rsid w:val="00AC1757"/>
    <w:rsid w:val="00AC49D0"/>
    <w:rsid w:val="00AC7C46"/>
    <w:rsid w:val="00AD1F48"/>
    <w:rsid w:val="00AE2560"/>
    <w:rsid w:val="00AF2E54"/>
    <w:rsid w:val="00AF3BDD"/>
    <w:rsid w:val="00B00CC8"/>
    <w:rsid w:val="00B02584"/>
    <w:rsid w:val="00B066FF"/>
    <w:rsid w:val="00B07597"/>
    <w:rsid w:val="00B07CB2"/>
    <w:rsid w:val="00B111EA"/>
    <w:rsid w:val="00B30B25"/>
    <w:rsid w:val="00B321B1"/>
    <w:rsid w:val="00B32ADD"/>
    <w:rsid w:val="00B33050"/>
    <w:rsid w:val="00B362FD"/>
    <w:rsid w:val="00B3708F"/>
    <w:rsid w:val="00B37231"/>
    <w:rsid w:val="00B37403"/>
    <w:rsid w:val="00B4011E"/>
    <w:rsid w:val="00B456D2"/>
    <w:rsid w:val="00B4699C"/>
    <w:rsid w:val="00B4716D"/>
    <w:rsid w:val="00B47414"/>
    <w:rsid w:val="00B633CA"/>
    <w:rsid w:val="00B637A8"/>
    <w:rsid w:val="00B63908"/>
    <w:rsid w:val="00B729DC"/>
    <w:rsid w:val="00B7448D"/>
    <w:rsid w:val="00B7703C"/>
    <w:rsid w:val="00B808BC"/>
    <w:rsid w:val="00B8704F"/>
    <w:rsid w:val="00B9333F"/>
    <w:rsid w:val="00BA60B6"/>
    <w:rsid w:val="00BA790A"/>
    <w:rsid w:val="00BC0531"/>
    <w:rsid w:val="00BC3CFA"/>
    <w:rsid w:val="00BC629A"/>
    <w:rsid w:val="00BC65FC"/>
    <w:rsid w:val="00BD6731"/>
    <w:rsid w:val="00BE156C"/>
    <w:rsid w:val="00BE3C6D"/>
    <w:rsid w:val="00BF333C"/>
    <w:rsid w:val="00BF37D6"/>
    <w:rsid w:val="00BF622A"/>
    <w:rsid w:val="00C02CE7"/>
    <w:rsid w:val="00C02E76"/>
    <w:rsid w:val="00C04EEF"/>
    <w:rsid w:val="00C06718"/>
    <w:rsid w:val="00C10973"/>
    <w:rsid w:val="00C10AA7"/>
    <w:rsid w:val="00C23822"/>
    <w:rsid w:val="00C34717"/>
    <w:rsid w:val="00C3710C"/>
    <w:rsid w:val="00C42BEC"/>
    <w:rsid w:val="00C433A7"/>
    <w:rsid w:val="00C52FC9"/>
    <w:rsid w:val="00C61B83"/>
    <w:rsid w:val="00C63F29"/>
    <w:rsid w:val="00C66BFE"/>
    <w:rsid w:val="00C74213"/>
    <w:rsid w:val="00C742E8"/>
    <w:rsid w:val="00C7514C"/>
    <w:rsid w:val="00C7596B"/>
    <w:rsid w:val="00C7779B"/>
    <w:rsid w:val="00C83E80"/>
    <w:rsid w:val="00C90C42"/>
    <w:rsid w:val="00C91EA4"/>
    <w:rsid w:val="00C94A23"/>
    <w:rsid w:val="00CA087A"/>
    <w:rsid w:val="00CA0C69"/>
    <w:rsid w:val="00CA709E"/>
    <w:rsid w:val="00CB56AB"/>
    <w:rsid w:val="00CB664F"/>
    <w:rsid w:val="00CB7A4E"/>
    <w:rsid w:val="00CC38C8"/>
    <w:rsid w:val="00CC7ABE"/>
    <w:rsid w:val="00CD2A89"/>
    <w:rsid w:val="00CE242F"/>
    <w:rsid w:val="00CE46A7"/>
    <w:rsid w:val="00CE59D1"/>
    <w:rsid w:val="00CE5D69"/>
    <w:rsid w:val="00CF05DD"/>
    <w:rsid w:val="00CF2B8F"/>
    <w:rsid w:val="00D01DF9"/>
    <w:rsid w:val="00D02FE2"/>
    <w:rsid w:val="00D0480F"/>
    <w:rsid w:val="00D121A5"/>
    <w:rsid w:val="00D23A25"/>
    <w:rsid w:val="00D259C2"/>
    <w:rsid w:val="00D305C6"/>
    <w:rsid w:val="00D31E26"/>
    <w:rsid w:val="00D3247A"/>
    <w:rsid w:val="00D33310"/>
    <w:rsid w:val="00D37874"/>
    <w:rsid w:val="00D4203A"/>
    <w:rsid w:val="00D43A9E"/>
    <w:rsid w:val="00D527D4"/>
    <w:rsid w:val="00D53C02"/>
    <w:rsid w:val="00D5747B"/>
    <w:rsid w:val="00D60E0A"/>
    <w:rsid w:val="00D6254E"/>
    <w:rsid w:val="00D70BC4"/>
    <w:rsid w:val="00D834FE"/>
    <w:rsid w:val="00D85969"/>
    <w:rsid w:val="00D8721F"/>
    <w:rsid w:val="00DA6E01"/>
    <w:rsid w:val="00DB34E3"/>
    <w:rsid w:val="00DB35EB"/>
    <w:rsid w:val="00DB6C23"/>
    <w:rsid w:val="00DB7D54"/>
    <w:rsid w:val="00DD2A56"/>
    <w:rsid w:val="00DE0322"/>
    <w:rsid w:val="00DF3D14"/>
    <w:rsid w:val="00DF42C1"/>
    <w:rsid w:val="00DF6540"/>
    <w:rsid w:val="00E07C88"/>
    <w:rsid w:val="00E13844"/>
    <w:rsid w:val="00E1547B"/>
    <w:rsid w:val="00E17E24"/>
    <w:rsid w:val="00E21571"/>
    <w:rsid w:val="00E223E1"/>
    <w:rsid w:val="00E30C4B"/>
    <w:rsid w:val="00E40DED"/>
    <w:rsid w:val="00E432BE"/>
    <w:rsid w:val="00E43E66"/>
    <w:rsid w:val="00E4635E"/>
    <w:rsid w:val="00E5235B"/>
    <w:rsid w:val="00E54465"/>
    <w:rsid w:val="00E55CC0"/>
    <w:rsid w:val="00E62DDF"/>
    <w:rsid w:val="00E62E29"/>
    <w:rsid w:val="00E6344E"/>
    <w:rsid w:val="00E75F87"/>
    <w:rsid w:val="00E84243"/>
    <w:rsid w:val="00E87870"/>
    <w:rsid w:val="00E95624"/>
    <w:rsid w:val="00EB07D7"/>
    <w:rsid w:val="00EB3D60"/>
    <w:rsid w:val="00EB419F"/>
    <w:rsid w:val="00EC11D4"/>
    <w:rsid w:val="00EC1277"/>
    <w:rsid w:val="00EC1B3B"/>
    <w:rsid w:val="00EC3B74"/>
    <w:rsid w:val="00EC7E31"/>
    <w:rsid w:val="00ED1939"/>
    <w:rsid w:val="00ED3D52"/>
    <w:rsid w:val="00ED6F77"/>
    <w:rsid w:val="00EE30A8"/>
    <w:rsid w:val="00EE6C00"/>
    <w:rsid w:val="00EF3D70"/>
    <w:rsid w:val="00EF6F34"/>
    <w:rsid w:val="00F02AB4"/>
    <w:rsid w:val="00F05CAA"/>
    <w:rsid w:val="00F11892"/>
    <w:rsid w:val="00F131B0"/>
    <w:rsid w:val="00F1587D"/>
    <w:rsid w:val="00F158AE"/>
    <w:rsid w:val="00F253AA"/>
    <w:rsid w:val="00F27A2A"/>
    <w:rsid w:val="00F32A31"/>
    <w:rsid w:val="00F42F68"/>
    <w:rsid w:val="00F55AF5"/>
    <w:rsid w:val="00F5743C"/>
    <w:rsid w:val="00F61DC9"/>
    <w:rsid w:val="00F66300"/>
    <w:rsid w:val="00F74246"/>
    <w:rsid w:val="00F74982"/>
    <w:rsid w:val="00F774BC"/>
    <w:rsid w:val="00F82593"/>
    <w:rsid w:val="00F85422"/>
    <w:rsid w:val="00F97249"/>
    <w:rsid w:val="00FA0B51"/>
    <w:rsid w:val="00FA1C1C"/>
    <w:rsid w:val="00FA1E0A"/>
    <w:rsid w:val="00FA39EB"/>
    <w:rsid w:val="00FA57D4"/>
    <w:rsid w:val="00FA58CA"/>
    <w:rsid w:val="00FB11E8"/>
    <w:rsid w:val="00FB1BCA"/>
    <w:rsid w:val="00FB220F"/>
    <w:rsid w:val="00FB3A1B"/>
    <w:rsid w:val="00FB5E88"/>
    <w:rsid w:val="00FB6B48"/>
    <w:rsid w:val="00FC0EA9"/>
    <w:rsid w:val="00FC1090"/>
    <w:rsid w:val="00FC5D89"/>
    <w:rsid w:val="00FC66B7"/>
    <w:rsid w:val="00FD17C2"/>
    <w:rsid w:val="00FD5FD9"/>
    <w:rsid w:val="00FD7432"/>
    <w:rsid w:val="00FE53C4"/>
    <w:rsid w:val="00FE5A37"/>
    <w:rsid w:val="00FE6EE5"/>
    <w:rsid w:val="00FF1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A3C9F5A"/>
  <w15:docId w15:val="{B841C8CE-1304-4F69-8798-27BD77916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2594"/>
    <w:pPr>
      <w:widowControl w:val="0"/>
      <w:spacing w:after="0" w:line="240" w:lineRule="auto"/>
    </w:pPr>
    <w:rPr>
      <w:rFonts w:ascii="Microsoft Sans Serif" w:eastAsia="Times New Roman" w:hAnsi="Microsoft Sans Serif" w:cs="Microsoft Sans Serif"/>
      <w:color w:val="000000"/>
      <w:sz w:val="24"/>
      <w:szCs w:val="24"/>
      <w:lang w:val="hy-AM" w:eastAsia="hy-AM"/>
    </w:rPr>
  </w:style>
  <w:style w:type="paragraph" w:styleId="Heading4">
    <w:name w:val="heading 4"/>
    <w:basedOn w:val="ListParagraph"/>
    <w:next w:val="Normal"/>
    <w:link w:val="Heading4Char"/>
    <w:uiPriority w:val="9"/>
    <w:unhideWhenUsed/>
    <w:rsid w:val="00CA709E"/>
    <w:pPr>
      <w:widowControl/>
      <w:numPr>
        <w:numId w:val="21"/>
      </w:numPr>
      <w:spacing w:after="360"/>
      <w:contextualSpacing w:val="0"/>
      <w:jc w:val="both"/>
      <w:outlineLvl w:val="3"/>
    </w:pPr>
    <w:rPr>
      <w:rFonts w:asciiTheme="minorHAnsi" w:eastAsiaTheme="minorHAnsi" w:hAnsiTheme="minorHAnsi" w:cstheme="minorBidi"/>
      <w:color w:val="auto"/>
      <w:sz w:val="22"/>
      <w:szCs w:val="22"/>
      <w:lang w:val="sv-SE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umbering,List_Paragraph,Multilevel para_II,List Paragraph1,List Paragraph-ExecSummary,List Paragraph (numbered (a)),Bullets,List Paragraph nowy,Liste 1,ECDC AF Paragraph,Paragraphe de liste PBLH,Akapit z listą BS,List Paragraph 1"/>
    <w:basedOn w:val="Normal"/>
    <w:link w:val="ListParagraphChar"/>
    <w:uiPriority w:val="34"/>
    <w:qFormat/>
    <w:rsid w:val="00B30B25"/>
    <w:pPr>
      <w:ind w:left="720"/>
      <w:contextualSpacing/>
    </w:pPr>
  </w:style>
  <w:style w:type="character" w:customStyle="1" w:styleId="BodyTextChar">
    <w:name w:val="Body Text Char"/>
    <w:basedOn w:val="DefaultParagraphFont"/>
    <w:link w:val="BodyText"/>
    <w:rsid w:val="00844B39"/>
    <w:rPr>
      <w:rFonts w:ascii="Arial" w:eastAsia="Times New Roman" w:hAnsi="Arial" w:cs="Arial"/>
    </w:rPr>
  </w:style>
  <w:style w:type="character" w:customStyle="1" w:styleId="Bodytext4">
    <w:name w:val="Body text (4)_"/>
    <w:basedOn w:val="DefaultParagraphFont"/>
    <w:link w:val="Bodytext40"/>
    <w:rsid w:val="00844B39"/>
    <w:rPr>
      <w:rFonts w:ascii="Times New Roman" w:hAnsi="Times New Roman" w:cs="Times New Roman"/>
    </w:rPr>
  </w:style>
  <w:style w:type="character" w:customStyle="1" w:styleId="Heading1">
    <w:name w:val="Heading #1_"/>
    <w:basedOn w:val="DefaultParagraphFont"/>
    <w:link w:val="Heading10"/>
    <w:rsid w:val="00844B39"/>
    <w:rPr>
      <w:rFonts w:ascii="Arial" w:eastAsia="Times New Roman" w:hAnsi="Arial" w:cs="Arial"/>
      <w:b/>
      <w:bCs/>
    </w:rPr>
  </w:style>
  <w:style w:type="character" w:customStyle="1" w:styleId="Bodytext2">
    <w:name w:val="Body text (2)_"/>
    <w:basedOn w:val="DefaultParagraphFont"/>
    <w:link w:val="Bodytext20"/>
    <w:rsid w:val="00844B39"/>
    <w:rPr>
      <w:rFonts w:ascii="Arial" w:eastAsia="Times New Roman" w:hAnsi="Arial" w:cs="Arial"/>
      <w:b/>
      <w:bCs/>
      <w:i/>
      <w:iCs/>
      <w:sz w:val="17"/>
      <w:szCs w:val="17"/>
    </w:rPr>
  </w:style>
  <w:style w:type="paragraph" w:styleId="BodyText">
    <w:name w:val="Body Text"/>
    <w:basedOn w:val="Normal"/>
    <w:link w:val="BodyTextChar"/>
    <w:uiPriority w:val="99"/>
    <w:qFormat/>
    <w:rsid w:val="00844B39"/>
    <w:pPr>
      <w:spacing w:line="322" w:lineRule="auto"/>
      <w:ind w:firstLine="400"/>
    </w:pPr>
    <w:rPr>
      <w:rFonts w:ascii="Arial" w:hAnsi="Arial" w:cs="Arial"/>
      <w:sz w:val="22"/>
      <w:szCs w:val="22"/>
      <w:lang w:val="en-GB"/>
    </w:rPr>
  </w:style>
  <w:style w:type="character" w:customStyle="1" w:styleId="1">
    <w:name w:val="Основной текст Знак1"/>
    <w:basedOn w:val="DefaultParagraphFont"/>
    <w:uiPriority w:val="99"/>
    <w:semiHidden/>
    <w:rsid w:val="00844B39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11">
    <w:name w:val="Основной текст Знак11"/>
    <w:basedOn w:val="DefaultParagraphFont"/>
    <w:uiPriority w:val="99"/>
    <w:semiHidden/>
    <w:rsid w:val="00844B39"/>
    <w:rPr>
      <w:rFonts w:cs="Times New Roman"/>
      <w:color w:val="000000"/>
    </w:rPr>
  </w:style>
  <w:style w:type="paragraph" w:customStyle="1" w:styleId="Bodytext40">
    <w:name w:val="Body text (4)"/>
    <w:basedOn w:val="Normal"/>
    <w:link w:val="Bodytext4"/>
    <w:rsid w:val="00844B39"/>
    <w:pPr>
      <w:spacing w:after="80"/>
    </w:pPr>
    <w:rPr>
      <w:rFonts w:eastAsiaTheme="minorHAnsi"/>
      <w:sz w:val="22"/>
      <w:szCs w:val="22"/>
      <w:lang w:val="en-GB"/>
    </w:rPr>
  </w:style>
  <w:style w:type="paragraph" w:customStyle="1" w:styleId="Heading10">
    <w:name w:val="Heading #1"/>
    <w:basedOn w:val="Normal"/>
    <w:link w:val="Heading1"/>
    <w:rsid w:val="00844B39"/>
    <w:pPr>
      <w:spacing w:after="360" w:line="307" w:lineRule="auto"/>
      <w:jc w:val="center"/>
      <w:outlineLvl w:val="0"/>
    </w:pPr>
    <w:rPr>
      <w:rFonts w:ascii="Arial" w:hAnsi="Arial" w:cs="Arial"/>
      <w:b/>
      <w:bCs/>
      <w:sz w:val="22"/>
      <w:szCs w:val="22"/>
      <w:lang w:val="en-GB"/>
    </w:rPr>
  </w:style>
  <w:style w:type="paragraph" w:customStyle="1" w:styleId="Bodytext20">
    <w:name w:val="Body text (2)"/>
    <w:basedOn w:val="Normal"/>
    <w:link w:val="Bodytext2"/>
    <w:rsid w:val="00844B39"/>
    <w:pPr>
      <w:spacing w:after="60"/>
      <w:ind w:firstLine="580"/>
    </w:pPr>
    <w:rPr>
      <w:rFonts w:ascii="Arial" w:hAnsi="Arial" w:cs="Arial"/>
      <w:b/>
      <w:bCs/>
      <w:i/>
      <w:iCs/>
      <w:sz w:val="17"/>
      <w:szCs w:val="17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0A6C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qFormat/>
    <w:rsid w:val="009D6CBF"/>
    <w:rPr>
      <w:rFonts w:ascii="GHEA Grapalat" w:hAnsi="GHEA Grapalat"/>
      <w:color w:val="0070C0"/>
      <w:sz w:val="28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D6CBF"/>
    <w:rPr>
      <w:rFonts w:ascii="GHEA Grapalat" w:eastAsia="Times New Roman" w:hAnsi="GHEA Grapalat" w:cs="Microsoft Sans Serif"/>
      <w:color w:val="0070C0"/>
      <w:sz w:val="28"/>
      <w:szCs w:val="20"/>
      <w:lang w:val="hy-AM" w:eastAsia="hy-AM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6C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6CC8"/>
    <w:rPr>
      <w:rFonts w:ascii="Times New Roman" w:eastAsia="Times New Roman" w:hAnsi="Times New Roman" w:cs="Times New Roman"/>
      <w:b/>
      <w:bCs/>
      <w:color w:val="0070C0"/>
      <w:sz w:val="20"/>
      <w:szCs w:val="20"/>
      <w:lang w:val="en-US" w:eastAsia="hy-AM"/>
    </w:rPr>
  </w:style>
  <w:style w:type="table" w:styleId="TableGrid">
    <w:name w:val="Table Grid"/>
    <w:basedOn w:val="TableNormal"/>
    <w:uiPriority w:val="39"/>
    <w:rsid w:val="00303B06"/>
    <w:pPr>
      <w:spacing w:after="0" w:line="240" w:lineRule="auto"/>
    </w:pPr>
    <w:rPr>
      <w:rFonts w:eastAsia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orfooter2">
    <w:name w:val="Header or footer (2)_"/>
    <w:basedOn w:val="DefaultParagraphFont"/>
    <w:link w:val="Headerorfooter20"/>
    <w:rsid w:val="00012594"/>
    <w:rPr>
      <w:rFonts w:ascii="Times New Roman" w:hAnsi="Times New Roman" w:cs="Times New Roman"/>
      <w:sz w:val="20"/>
      <w:szCs w:val="20"/>
    </w:rPr>
  </w:style>
  <w:style w:type="paragraph" w:customStyle="1" w:styleId="Headerorfooter20">
    <w:name w:val="Header or footer (2)"/>
    <w:basedOn w:val="Normal"/>
    <w:link w:val="Headerorfooter2"/>
    <w:rsid w:val="00012594"/>
    <w:rPr>
      <w:rFonts w:ascii="Times New Roman" w:eastAsiaTheme="minorHAnsi" w:hAnsi="Times New Roman" w:cs="Times New Roman"/>
      <w:color w:val="auto"/>
      <w:sz w:val="20"/>
      <w:szCs w:val="20"/>
      <w:lang w:val="en-GB"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CA709E"/>
    <w:rPr>
      <w:lang w:val="sv-SE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CA709E"/>
    <w:rPr>
      <w:rFonts w:eastAsiaTheme="minorEastAsia"/>
    </w:rPr>
  </w:style>
  <w:style w:type="paragraph" w:styleId="NoSpacing">
    <w:name w:val="No Spacing"/>
    <w:link w:val="NoSpacingChar"/>
    <w:uiPriority w:val="1"/>
    <w:qFormat/>
    <w:rsid w:val="00CA709E"/>
    <w:pPr>
      <w:spacing w:after="0" w:line="240" w:lineRule="auto"/>
    </w:pPr>
    <w:rPr>
      <w:rFonts w:eastAsiaTheme="minorEastAsia"/>
    </w:rPr>
  </w:style>
  <w:style w:type="character" w:customStyle="1" w:styleId="ListParagraphChar">
    <w:name w:val="List Paragraph Char"/>
    <w:aliases w:val="Numbering Char,List_Paragraph Char,Multilevel para_II Char,List Paragraph1 Char,List Paragraph-ExecSummary Char,List Paragraph (numbered (a)) Char,Bullets Char,List Paragraph nowy Char,Liste 1 Char,ECDC AF Paragraph Char"/>
    <w:link w:val="ListParagraph"/>
    <w:uiPriority w:val="34"/>
    <w:rsid w:val="00CB56AB"/>
    <w:rPr>
      <w:rFonts w:ascii="Microsoft Sans Serif" w:eastAsia="Times New Roman" w:hAnsi="Microsoft Sans Serif" w:cs="Microsoft Sans Serif"/>
      <w:color w:val="000000"/>
      <w:sz w:val="24"/>
      <w:szCs w:val="24"/>
      <w:lang w:val="hy-AM" w:eastAsia="hy-AM"/>
    </w:rPr>
  </w:style>
  <w:style w:type="paragraph" w:styleId="Header">
    <w:name w:val="header"/>
    <w:basedOn w:val="Normal"/>
    <w:link w:val="HeaderChar"/>
    <w:unhideWhenUsed/>
    <w:rsid w:val="00FE5A37"/>
    <w:pPr>
      <w:widowControl/>
      <w:tabs>
        <w:tab w:val="center" w:pos="4680"/>
        <w:tab w:val="right" w:pos="9360"/>
      </w:tabs>
    </w:pPr>
    <w:rPr>
      <w:rFonts w:asciiTheme="minorHAnsi" w:eastAsiaTheme="minorHAnsi" w:hAnsiTheme="minorHAnsi" w:cstheme="minorBidi"/>
      <w:color w:val="auto"/>
      <w:sz w:val="22"/>
      <w:szCs w:val="22"/>
      <w:lang w:val="en-US" w:eastAsia="en-US"/>
    </w:rPr>
  </w:style>
  <w:style w:type="character" w:customStyle="1" w:styleId="HeaderChar">
    <w:name w:val="Header Char"/>
    <w:basedOn w:val="DefaultParagraphFont"/>
    <w:link w:val="Header"/>
    <w:rsid w:val="00FE5A37"/>
    <w:rPr>
      <w:lang w:val="en-US"/>
    </w:rPr>
  </w:style>
  <w:style w:type="paragraph" w:customStyle="1" w:styleId="Default">
    <w:name w:val="Default"/>
    <w:rsid w:val="00B0759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422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4225"/>
    <w:rPr>
      <w:rFonts w:ascii="Segoe UI" w:eastAsia="Times New Roman" w:hAnsi="Segoe UI" w:cs="Segoe UI"/>
      <w:color w:val="000000"/>
      <w:sz w:val="18"/>
      <w:szCs w:val="18"/>
      <w:lang w:val="hy-AM" w:eastAsia="hy-AM"/>
    </w:rPr>
  </w:style>
  <w:style w:type="paragraph" w:styleId="Title">
    <w:name w:val="Title"/>
    <w:basedOn w:val="Normal"/>
    <w:next w:val="Normal"/>
    <w:link w:val="TitleChar"/>
    <w:uiPriority w:val="10"/>
    <w:qFormat/>
    <w:rsid w:val="005F4225"/>
    <w:pPr>
      <w:numPr>
        <w:numId w:val="24"/>
      </w:numPr>
      <w:contextualSpacing/>
      <w:jc w:val="center"/>
    </w:pPr>
    <w:rPr>
      <w:rFonts w:ascii="GHEA Grapalat" w:eastAsiaTheme="majorEastAsia" w:hAnsi="GHEA Grapalat" w:cstheme="majorBidi"/>
      <w:b/>
      <w:color w:val="auto"/>
      <w:spacing w:val="-10"/>
      <w:kern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4225"/>
    <w:rPr>
      <w:rFonts w:ascii="GHEA Grapalat" w:eastAsiaTheme="majorEastAsia" w:hAnsi="GHEA Grapalat" w:cstheme="majorBidi"/>
      <w:b/>
      <w:spacing w:val="-10"/>
      <w:kern w:val="28"/>
      <w:sz w:val="24"/>
      <w:szCs w:val="56"/>
      <w:lang w:val="hy-AM" w:eastAsia="hy-AM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D193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D1939"/>
    <w:rPr>
      <w:rFonts w:ascii="Microsoft Sans Serif" w:eastAsia="Times New Roman" w:hAnsi="Microsoft Sans Serif" w:cs="Microsoft Sans Serif"/>
      <w:color w:val="000000"/>
      <w:sz w:val="20"/>
      <w:szCs w:val="20"/>
      <w:lang w:val="hy-AM" w:eastAsia="hy-AM"/>
    </w:rPr>
  </w:style>
  <w:style w:type="character" w:styleId="FootnoteReference">
    <w:name w:val="footnote reference"/>
    <w:basedOn w:val="DefaultParagraphFont"/>
    <w:uiPriority w:val="99"/>
    <w:semiHidden/>
    <w:unhideWhenUsed/>
    <w:rsid w:val="00ED1939"/>
    <w:rPr>
      <w:vertAlign w:val="superscript"/>
    </w:rPr>
  </w:style>
  <w:style w:type="paragraph" w:styleId="Footer">
    <w:name w:val="footer"/>
    <w:basedOn w:val="Normal"/>
    <w:link w:val="FooterChar"/>
    <w:uiPriority w:val="99"/>
    <w:unhideWhenUsed/>
    <w:rsid w:val="009833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338C"/>
    <w:rPr>
      <w:rFonts w:ascii="Microsoft Sans Serif" w:eastAsia="Times New Roman" w:hAnsi="Microsoft Sans Serif" w:cs="Microsoft Sans Serif"/>
      <w:color w:val="000000"/>
      <w:sz w:val="24"/>
      <w:szCs w:val="24"/>
      <w:lang w:val="hy-AM" w:eastAsia="hy-AM"/>
    </w:rPr>
  </w:style>
  <w:style w:type="character" w:styleId="Hyperlink">
    <w:name w:val="Hyperlink"/>
    <w:basedOn w:val="DefaultParagraphFont"/>
    <w:uiPriority w:val="99"/>
    <w:unhideWhenUsed/>
    <w:rsid w:val="00931E4D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0F7FEF"/>
    <w:pPr>
      <w:widowControl/>
      <w:spacing w:before="100" w:beforeAutospacing="1" w:after="100" w:afterAutospacing="1"/>
    </w:pPr>
    <w:rPr>
      <w:rFonts w:ascii="Times New Roman" w:hAnsi="Times New Roman" w:cs="Times New Roman"/>
      <w:color w:val="auto"/>
      <w:lang w:val="en-GB" w:eastAsia="en-GB"/>
    </w:rPr>
  </w:style>
  <w:style w:type="paragraph" w:styleId="Revision">
    <w:name w:val="Revision"/>
    <w:hidden/>
    <w:uiPriority w:val="99"/>
    <w:semiHidden/>
    <w:rsid w:val="0053216D"/>
    <w:pPr>
      <w:spacing w:after="0" w:line="240" w:lineRule="auto"/>
    </w:pPr>
    <w:rPr>
      <w:rFonts w:ascii="Microsoft Sans Serif" w:eastAsia="Times New Roman" w:hAnsi="Microsoft Sans Serif" w:cs="Microsoft Sans Serif"/>
      <w:color w:val="000000"/>
      <w:sz w:val="24"/>
      <w:szCs w:val="24"/>
      <w:lang w:val="hy-AM" w:eastAsia="hy-AM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D6EC1"/>
    <w:pPr>
      <w:widowControl/>
    </w:pPr>
    <w:rPr>
      <w:rFonts w:ascii="Calibri" w:eastAsiaTheme="minorHAnsi" w:hAnsi="Calibri" w:cstheme="minorBidi"/>
      <w:color w:val="auto"/>
      <w:kern w:val="2"/>
      <w:sz w:val="22"/>
      <w:szCs w:val="21"/>
      <w:lang w:val="ru-RU" w:eastAsia="en-US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D6EC1"/>
    <w:rPr>
      <w:rFonts w:ascii="Calibri" w:hAnsi="Calibri"/>
      <w:kern w:val="2"/>
      <w:szCs w:val="21"/>
      <w:lang w:val="ru-RU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2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1.xml"/><Relationship Id="rId5" Type="http://schemas.openxmlformats.org/officeDocument/2006/relationships/webSettings" Target="webSettings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hyperlink" Target="http://www.arx.com/about-cosign-digital-signatures" TargetMode="External"/><Relationship Id="rId14" Type="http://schemas.openxmlformats.org/officeDocument/2006/relationships/theme" Target="theme/theme1.xml"/></Relationships>
</file>

<file path=word/activeX/activeX1.xml><?xml version="1.0" encoding="utf-8"?>
<ax:ocx xmlns:ax="http://schemas.microsoft.com/office/2006/activeX" xmlns:r="http://schemas.openxmlformats.org/officeDocument/2006/relationships" ax:classid="{88FA53CA-BD27-11D7-92F0-00104B2E9C47}" ax:persistence="persistPropertyBag">
  <ax:ocxPr ax:name="ArDigSig" ax:value="ArDigSig"/>
  <ax:ocxPr ax:name="SigVersion" ax:value="40600000"/>
  <ax:ocxPr ax:name="SigSerialNumber" ax:value="0"/>
  <ax:ocxPr ax:name="SigValueKind" ax:value="8"/>
  <ax:ocxPr ax:name="SigKind" ax:value="1"/>
  <ax:ocxPr ax:name="SigXpCompatible" ax:value="2"/>
  <ax:ocxPr ax:name="SigSizePack" ax:value="TQkAAO0GAAA="/>
  <ax:ocxPr ax:name="SigDrawingDetails" ax:value="1"/>
  <ax:ocxPr ax:name="SigDrawTitles" ax:value="0"/>
  <ax:ocxPr ax:name="SigHashAlg" ax:value="32772"/>
  <ax:ocxPr ax:name="SigImageFormat" ax:value="2"/>
  <ax:ocxPr ax:name="SigExcelScope" ax:value="0"/>
  <ax:ocxPr ax:name="SigExcelApplSigningElements" ax:value="0"/>
  <ax:ocxPr ax:name="SigExcelSheetNumber" ax:value="0"/>
  <ax:ocxPr ax:name="SigExcelSelection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Story" ax:value="0"/>
  <ax:ocxPr ax:name="SigWordScope" ax:value="2"/>
  <ax:ocxPr ax:name="SigWordApplSigningElements" ax:value="1"/>
  <ax:ocxPr ax:name="SigWordSections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ApplField" ax:value="2"/>
  <ax:ocxPr ax:name="SigSignatureClearPolicy" ax:value="0"/>
  <ax:ocxPr ax:name="SigAllowReason" ax:value="0"/>
  <ax:ocxPr ax:name="SigWordFormFieldsAndControls" ax:value="1"/>
  <ax:ocxPr ax:name="SigCustomFieldPack0" ax:value="AAAAAAAAAAAAAAAAAAAAAA=="/>
  <ax:ocxPr ax:name="SigCustomFieldPack1" ax:value="AAAAAAAAAAAAAAAAAAAAAA=="/>
  <ax:ocxPr ax:name="SigCustomFieldPack2" ax:value="AAAAAAAAAAAAAAAAAAAAAA=="/>
  <ax:ocxPr ax:name="SigCustomFieldPack3" ax:value="AAAAAAAAAAAAAAAAAAAAAA=="/>
  <ax:ocxPr ax:name="SigCustomFieldPack4" ax:value="AAAAAAAAAAAAAAAAAAAAAA=="/>
  <ax:ocxPr ax:name="SigAllowTitle" ax:value="0"/>
  <ax:ocxPr ax:name="SigDrawingMethod" ax:value="1"/>
  <ax:ocxPr ax:name="SigLogoFormat" ax:value="-2147483648"/>
  <ax:ocxPr ax:name="SigImageType" ax:value="2"/>
  <ax:ocxPr ax:name="SigFontSize" ax:value="0"/>
  <ax:ocxPr ax:name="SigFontColor" ax:value="0"/>
  <ax:ocxPr ax:name="SigWordActiveXObjectInformation" ax:value="2"/>
  <ax:ocxPr ax:name="SigEmptyFieldLabel" ax:value="CoSign Digital Signature"/>
  <ax:ocxPr ax:name="SigTimePack" ax:value="MgAwADIANQAtADAANwAtADIANQAgADEAMwA6ADIANQAAAAAAAAAAAAAAAAAAAAAAAAAAAAAAAAAAAAAAAAAAAAAAAAAAAAAAAAAAAAAAAAAAAAAAAAAAAAAAAAAAAAAAAAAAAAAAAAAAAAAAAAAAAAAAAAAAAAAAAAAAAAAAAADpBwcABQAZAA0AGQAIAAAA8AAAAA=="/>
  <ax:ocxPr ax:name="SigTimeFormatPack" ax:value="SABIADoAbQBtAAAAdAAAAAAAAAAAAAAAAAAAAAAAAAAAAAAAAAAAAAAAAAAAAAAAAAAAAAAAAAAAAAAAAAAAAHkAeQB5AHkALQBNAE0ALQBkAGQAAAAAAAAAAAAAAAAAAAAAAAAAAAAAAAAAAAAAAAAAAAAAAAAAAAAAAAAAAAAAAAAA"/>
  <ax:ocxPr ax:name="SigName" ax:value="ArGrDigsig1"/>
  <ax:ocxPr ax:name="SigImageGraphics" ax:value="Qk0WLwAAAAAAADYAAAAoAAAAZAAAACgAAAABABgAAAAAAOAuAAAAAAAAAAAAAAAAAAAAAAAA/f39/f39/f39/f39/f39/Pz8/v7+/v7+/Pz8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Pz8/Pz8/Pz8/Pz8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8//v+9P798f75/f//+ebft4Z/zKyk//r1+///+//+1NPQ//////z+/P38/f39/f39/f39/f39/Pz8/v7+/v7+/Pz8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z99v77/P78/Pz8/vv9+f/7///56NK/toh7xJCHzpeNwJ6Y////8v3//fz8/f39/f39/f39/f39/Pz8/v7+/v7+/Pz8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z9/fz9/f39/f38/Pv+/fv//v7//////fv2+Pju///8/fr6/fv+/f38/f39/f39/f39/f39/f39/Pz8/Pz8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P38/fv9/fz99/v79fz79//7+v/4+fv3/fz8/vz+/P38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Pz9/f38/f38+v399/z89P388v/89v79+vz9/f38/P39/f39/f39/f39/f39/f39/f39/f39/f39/f39/f39/f39/f39/f39/f39/f39/f39/f39/f39/f39/f39/f39/f39/f39/f39/f39/f39/f39/f39/f39/f39/f39/f39/f39/f39/f39/f39/f39/f39/f39/f39/f39/f39/f39/f39/f39/f39/f39/f39/f39/f39"/>
  <ax:ocxPr ax:name="SigAllowFieldAttributions" ax:value="1"/>
  <ax:ocxPr ax:name="SigSignatureValue" ax:value="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"/>
</ax:ocx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26575E-EC35-4CCB-BFB8-42008D0BF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2195</Words>
  <Characters>12516</Characters>
  <Application>Microsoft Office Word</Application>
  <DocSecurity>0</DocSecurity>
  <Lines>104</Lines>
  <Paragraphs>29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Armen Hakobyan</dc:creator>
  <cp:keywords>https:/mul2.armsai.am/tasks/20850/oneclick?token=b2e63fcead56b86d75a6be5442e3d8d4</cp:keywords>
  <dc:description/>
  <cp:lastModifiedBy>Anna Akbalyan</cp:lastModifiedBy>
  <cp:revision>3</cp:revision>
  <dcterms:created xsi:type="dcterms:W3CDTF">2025-07-25T10:38:00Z</dcterms:created>
  <dcterms:modified xsi:type="dcterms:W3CDTF">2025-07-25T10:39:00Z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4b0c073e1955ba78049f1146c622f4fe81745aa288e7c22bae7f4435531dd639</vt:lpwstr>
  </property>
</Properties>
</file>