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E16F7" w14:textId="0AB0A01A" w:rsidR="009620E8" w:rsidRPr="00F33589" w:rsidRDefault="00AF0C52" w:rsidP="00F3358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</w:p>
    <w:p w14:paraId="12A2C776" w14:textId="30B74943" w:rsidR="009620E8" w:rsidRDefault="009620E8" w:rsidP="008E5F23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  <w:r w:rsidRPr="002E6A7B">
        <w:rPr>
          <w:rFonts w:ascii="GHEA Grapalat" w:hAnsi="GHEA Grapalat"/>
          <w:noProof/>
          <w:color w:val="1F4E79" w:themeColor="accent1" w:themeShade="80"/>
          <w:lang w:val="en-GB" w:eastAsia="en-GB"/>
        </w:rPr>
        <w:drawing>
          <wp:inline distT="0" distB="0" distL="0" distR="0" wp14:anchorId="76A72A12" wp14:editId="0605F160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B451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</w:p>
    <w:p w14:paraId="40742E9D" w14:textId="77777777" w:rsidR="009620E8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2E6A7B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442D16CD" w14:textId="77777777" w:rsidR="009620E8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2E6A7B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10D0812E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</w:p>
    <w:p w14:paraId="29F878DC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2E6A7B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3C415DC6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32"/>
          <w:szCs w:val="28"/>
          <w:lang w:val="hy-AM"/>
        </w:rPr>
      </w:pPr>
    </w:p>
    <w:p w14:paraId="6BF3B29B" w14:textId="76114603" w:rsidR="00F66285" w:rsidRPr="00752CA1" w:rsidRDefault="00877A93" w:rsidP="00F66285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202</w:t>
      </w:r>
      <w:r w:rsidR="003C47B4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6</w:t>
      </w:r>
      <w:r w:rsidR="009620E8" w:rsidRPr="002E6A7B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թվականի </w:t>
      </w:r>
      <w:r w:rsidR="00087174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մայիս</w:t>
      </w:r>
      <w:r w:rsidR="00010D8E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ի</w:t>
      </w:r>
      <w:r w:rsidR="00AD4E2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FE322E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26</w:t>
      </w:r>
      <w:r w:rsidR="00B34390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</w:t>
      </w:r>
      <w:r w:rsidR="009620E8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ի թիվ </w:t>
      </w:r>
      <w:r w:rsidR="00FE322E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28</w:t>
      </w:r>
      <w:r w:rsidR="00752CA1" w:rsidRPr="00752CA1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-Ա</w:t>
      </w:r>
    </w:p>
    <w:p w14:paraId="2FAE803A" w14:textId="0CAF578D" w:rsidR="00087174" w:rsidRPr="00087174" w:rsidRDefault="00087174" w:rsidP="00087174">
      <w:pPr>
        <w:spacing w:after="0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</w:p>
    <w:p w14:paraId="5479F5A1" w14:textId="4B99B12D" w:rsidR="00087174" w:rsidRPr="00087174" w:rsidRDefault="00087174" w:rsidP="0008717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87174">
        <w:rPr>
          <w:rFonts w:ascii="GHEA Grapalat" w:hAnsi="GHEA Grapalat"/>
          <w:sz w:val="24"/>
          <w:szCs w:val="24"/>
          <w:lang w:val="hy-AM"/>
        </w:rPr>
        <w:t>ՀԱՅԱՍՏԱՆԻ ՀԱՆՐԱՊԵՏՈՒԹՅԱՆ 2025 ԹՎԱԿԱՆԻ ՊԵՏԱԿԱՆ ԲՅՈՒՋԵԻ ԿԱՏԱՐՄԱՆ ՏԱՐԵԿԱՆ ՀԱՇՎԵՏՎՈՒԹՅԱՆ ՎԵՐԱԲԵՐՅԱԼ ԵԶՐԱԿԱՑՈՒԹՅՈՒՆԸ</w:t>
      </w:r>
    </w:p>
    <w:p w14:paraId="28554593" w14:textId="17AF0062" w:rsidR="004E7C36" w:rsidRPr="004E7C36" w:rsidRDefault="004E7C36" w:rsidP="004E7C3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4E7C36">
        <w:rPr>
          <w:rFonts w:ascii="GHEA Grapalat" w:hAnsi="GHEA Grapalat"/>
          <w:sz w:val="24"/>
          <w:szCs w:val="24"/>
          <w:lang w:val="hy-AM"/>
        </w:rPr>
        <w:t>ՀԱՍՏԱՏԵԼՈՒ ՄԱՍԻՆ</w:t>
      </w:r>
      <w:r w:rsidRPr="00087174">
        <w:rPr>
          <w:rFonts w:cs="Calibri"/>
          <w:sz w:val="24"/>
          <w:szCs w:val="24"/>
          <w:lang w:val="hy-AM"/>
        </w:rPr>
        <w:t> </w:t>
      </w:r>
    </w:p>
    <w:p w14:paraId="6A5AD923" w14:textId="77777777" w:rsidR="004E7C36" w:rsidRPr="004E7C36" w:rsidRDefault="004E7C36" w:rsidP="004E7C36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14842775" w14:textId="77777777" w:rsidR="00565636" w:rsidRPr="00C7620F" w:rsidRDefault="00565636" w:rsidP="00565636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2CEA639C" w14:textId="2504ECDD" w:rsidR="00565636" w:rsidRPr="00C7620F" w:rsidRDefault="00565636" w:rsidP="00565636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365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Ղեկավարվելով Հաշվեքննիչ պալատի մասին Հայաստանի Հանրապետության </w:t>
      </w:r>
      <w:r w:rsidR="001646D8">
        <w:rPr>
          <w:rFonts w:ascii="GHEA Grapalat" w:eastAsia="Times New Roman" w:hAnsi="GHEA Grapalat" w:cs="Sylfaen"/>
          <w:sz w:val="24"/>
          <w:szCs w:val="24"/>
          <w:lang w:val="hy-AM"/>
        </w:rPr>
        <w:t>օրենքի 10-րդ հոդվածի 1</w:t>
      </w:r>
      <w:r w:rsidR="003002C7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1646D8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3002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 5</w:t>
      </w:r>
      <w:r w:rsidR="00D855B0">
        <w:rPr>
          <w:rFonts w:ascii="GHEA Grapalat" w:eastAsia="Times New Roman" w:hAnsi="GHEA Grapalat" w:cs="Sylfaen"/>
          <w:sz w:val="24"/>
          <w:szCs w:val="24"/>
          <w:lang w:val="hy-AM"/>
        </w:rPr>
        <w:t>-րդ կետով</w:t>
      </w:r>
      <w:r w:rsidRPr="004365EC">
        <w:rPr>
          <w:rFonts w:ascii="GHEA Grapalat" w:eastAsia="Times New Roman" w:hAnsi="GHEA Grapalat" w:cs="Sylfaen"/>
          <w:sz w:val="24"/>
          <w:szCs w:val="24"/>
          <w:lang w:val="hy-AM"/>
        </w:rPr>
        <w:t>՝ Հայաստանի Հանրապետության հաշվեքննիչ պալատը</w:t>
      </w:r>
    </w:p>
    <w:p w14:paraId="36FC22AD" w14:textId="53647A40" w:rsidR="00565636" w:rsidRDefault="00565636" w:rsidP="00565636">
      <w:pPr>
        <w:spacing w:after="0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0B2C08A" w14:textId="77777777" w:rsidR="00565636" w:rsidRPr="00C7620F" w:rsidRDefault="00565636" w:rsidP="00565636">
      <w:pPr>
        <w:spacing w:after="0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01CB19DF" w14:textId="01042F74" w:rsidR="00565636" w:rsidRPr="00FE322E" w:rsidRDefault="00565636" w:rsidP="00565636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C7620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         Ո Ր Ո Շ ՈՒ Մ Է.</w:t>
      </w:r>
    </w:p>
    <w:p w14:paraId="189D331C" w14:textId="77777777" w:rsidR="00565636" w:rsidRDefault="00565636" w:rsidP="00565636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0E852397" w14:textId="126DE183" w:rsidR="004E7C36" w:rsidRPr="004E7C36" w:rsidRDefault="004E7C36" w:rsidP="00DA3181">
      <w:pPr>
        <w:pStyle w:val="ListParagraph"/>
        <w:tabs>
          <w:tab w:val="left" w:pos="1134"/>
        </w:tabs>
        <w:spacing w:after="0"/>
        <w:ind w:left="0" w:firstLine="851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1․ </w:t>
      </w:r>
      <w:r w:rsidRPr="004E7C36">
        <w:rPr>
          <w:rFonts w:ascii="GHEA Grapalat" w:hAnsi="GHEA Grapalat" w:cs="Cambria Math"/>
          <w:sz w:val="24"/>
          <w:szCs w:val="24"/>
          <w:lang w:val="hy-AM"/>
        </w:rPr>
        <w:t xml:space="preserve">Հաստատել Հայաստանի Հանրապետության 2025 թվականի պետական բյուջեի </w:t>
      </w:r>
      <w:r w:rsidR="00E80B74">
        <w:rPr>
          <w:rFonts w:ascii="GHEA Grapalat" w:hAnsi="GHEA Grapalat" w:cs="Cambria Math"/>
          <w:sz w:val="24"/>
          <w:szCs w:val="24"/>
          <w:lang w:val="hy-AM"/>
        </w:rPr>
        <w:t xml:space="preserve">կատարման տարեկան հաշվետվության վերաբերյալ եզրակացությունը </w:t>
      </w:r>
      <w:r w:rsidRPr="004E7C36">
        <w:rPr>
          <w:rFonts w:ascii="GHEA Grapalat" w:hAnsi="GHEA Grapalat" w:cs="Cambria Math"/>
          <w:sz w:val="24"/>
          <w:szCs w:val="24"/>
          <w:lang w:val="hy-AM"/>
        </w:rPr>
        <w:t xml:space="preserve">համաձայն </w:t>
      </w:r>
      <w:hyperlink r:id="rId9" w:history="1">
        <w:r w:rsidRPr="00877022">
          <w:rPr>
            <w:rStyle w:val="Hyperlink"/>
            <w:rFonts w:ascii="GHEA Grapalat" w:hAnsi="GHEA Grapalat" w:cs="Cambria Math"/>
            <w:sz w:val="24"/>
            <w:szCs w:val="24"/>
            <w:lang w:val="hy-AM"/>
          </w:rPr>
          <w:t>հավելվածի</w:t>
        </w:r>
      </w:hyperlink>
      <w:r w:rsidRPr="004E7C36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24B308A3" w14:textId="77777777" w:rsidR="004E7C36" w:rsidRPr="004E7C36" w:rsidRDefault="004E7C36" w:rsidP="004E7C36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23D16C5" w14:textId="77777777" w:rsidR="00387724" w:rsidRDefault="00387724" w:rsidP="00387724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7CB5847F" w14:textId="77777777" w:rsidR="00387724" w:rsidRPr="00387724" w:rsidRDefault="00387724" w:rsidP="00387724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851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525"/>
        <w:gridCol w:w="4119"/>
      </w:tblGrid>
      <w:tr w:rsidR="00CA5700" w14:paraId="15AACC9E" w14:textId="77777777" w:rsidTr="003D5442">
        <w:tc>
          <w:tcPr>
            <w:tcW w:w="2869" w:type="dxa"/>
          </w:tcPr>
          <w:p w14:paraId="0A666D0A" w14:textId="77777777" w:rsidR="00CA5700" w:rsidRPr="00511FBA" w:rsidRDefault="00CA5700" w:rsidP="00D43700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ՀԱՇՎԵՔՆՆԻ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Չ </w:t>
            </w: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ՊԱԼԱՏԻ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ՆԱԽԱԳԱՀ</w:t>
            </w:r>
          </w:p>
        </w:tc>
        <w:tc>
          <w:tcPr>
            <w:tcW w:w="1525" w:type="dxa"/>
          </w:tcPr>
          <w:p w14:paraId="1671C79E" w14:textId="09E0A09E" w:rsidR="00CA5700" w:rsidRDefault="00D91C54" w:rsidP="00877A93">
            <w:pPr>
              <w:tabs>
                <w:tab w:val="center" w:pos="1663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hyperlink r:id="rId10" w:tooltip="Ctrl+Click to validate and learn more about this digital signature" w:history="1">
              <w:r w:rsidR="003D5442">
                <w:rPr>
                  <w:rFonts w:ascii="Calibri" w:eastAsia="Calibri" w:hAnsi="Calibri" w:cs="Times New Roman"/>
                  <w:lang w:val="en-US"/>
                </w:rPr>
                <w:object w:dxaOrig="225" w:dyaOrig="225" w14:anchorId="216B13CC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11" o:title=""/>
                  </v:shape>
                  <w:control r:id="rId12" w:name="ArGrDigsig1" w:shapeid="_x0000_i1026"/>
                </w:object>
              </w:r>
            </w:hyperlink>
            <w:hyperlink r:id="rId13" w:tooltip="Ctrl+Click to validate and learn more about this digital signature" w:history="1"/>
            <w:hyperlink r:id="rId14" w:tooltip="Ctrl+Click to validate and learn more about this digital signature" w:history="1"/>
            <w:hyperlink r:id="rId15" w:tooltip="Ctrl+Click to validate and learn more about this digital signature" w:history="1"/>
            <w:hyperlink r:id="rId16" w:tooltip="Ctrl+Click to validate and learn more about this digital signature" w:history="1"/>
            <w:r w:rsidR="00B05848">
              <w:tab/>
            </w:r>
            <w:hyperlink r:id="rId17" w:tooltip="Ctrl+Click to validate and learn more about this digital signature" w:history="1"/>
            <w:hyperlink r:id="rId18" w:tooltip="Ctrl+Click to validate and learn more about this digital signature" w:history="1"/>
            <w:hyperlink r:id="rId19" w:tooltip="Ctrl+Click to validate and learn more about this digital signature" w:history="1"/>
            <w:hyperlink r:id="rId20" w:tooltip="Ctrl+Click to validate and learn more about this digital signature" w:history="1"/>
            <w:hyperlink r:id="rId21" w:tooltip="Ctrl+Click to validate and learn more about this digital signature" w:history="1"/>
          </w:p>
        </w:tc>
        <w:tc>
          <w:tcPr>
            <w:tcW w:w="4119" w:type="dxa"/>
          </w:tcPr>
          <w:p w14:paraId="7541A96A" w14:textId="4C9F50BE" w:rsidR="00CA5700" w:rsidRDefault="00CA5700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</w:p>
          <w:p w14:paraId="42366E63" w14:textId="77777777" w:rsidR="003D5442" w:rsidRDefault="003D5442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</w:p>
          <w:p w14:paraId="6028BB6A" w14:textId="4B51AB28" w:rsidR="00CA5700" w:rsidRDefault="00CA5700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ԱՏՈՄ ՋԱՆՋՈՒՂԱԶՅԱՆ</w:t>
            </w:r>
          </w:p>
        </w:tc>
      </w:tr>
    </w:tbl>
    <w:p w14:paraId="43437990" w14:textId="77777777" w:rsidR="00F87836" w:rsidRDefault="00CA1204" w:rsidP="00A1501B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620E8">
        <w:rPr>
          <w:rFonts w:ascii="GHEA Grapalat" w:hAnsi="GHEA Grapalat"/>
          <w:sz w:val="24"/>
          <w:szCs w:val="24"/>
          <w:lang w:val="hy-AM"/>
        </w:rPr>
        <w:t xml:space="preserve">                     </w:t>
      </w:r>
    </w:p>
    <w:sectPr w:rsidR="00F87836" w:rsidSect="00565636">
      <w:headerReference w:type="default" r:id="rId22"/>
      <w:pgSz w:w="11906" w:h="16838" w:code="9"/>
      <w:pgMar w:top="426" w:right="926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952D" w14:textId="77777777" w:rsidR="00385F61" w:rsidRDefault="00385F61">
      <w:pPr>
        <w:spacing w:after="0" w:line="240" w:lineRule="auto"/>
      </w:pPr>
      <w:r>
        <w:separator/>
      </w:r>
    </w:p>
  </w:endnote>
  <w:endnote w:type="continuationSeparator" w:id="0">
    <w:p w14:paraId="2B4C6084" w14:textId="77777777" w:rsidR="00385F61" w:rsidRDefault="0038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DE61" w14:textId="77777777" w:rsidR="00385F61" w:rsidRDefault="00385F61">
      <w:pPr>
        <w:spacing w:after="0" w:line="240" w:lineRule="auto"/>
      </w:pPr>
      <w:r>
        <w:separator/>
      </w:r>
    </w:p>
  </w:footnote>
  <w:footnote w:type="continuationSeparator" w:id="0">
    <w:p w14:paraId="2AE7A3F6" w14:textId="77777777" w:rsidR="00385F61" w:rsidRDefault="0038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20EF" w14:textId="6363BEDC" w:rsidR="00B75669" w:rsidRPr="00B75669" w:rsidRDefault="00B75669" w:rsidP="00B75669">
    <w:pPr>
      <w:pStyle w:val="Header"/>
      <w:jc w:val="right"/>
      <w:rPr>
        <w:rFonts w:ascii="GHEA Grapalat" w:hAnsi="GHEA Grapalat"/>
        <w:i/>
        <w:sz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947"/>
    <w:multiLevelType w:val="hybridMultilevel"/>
    <w:tmpl w:val="2CE0E612"/>
    <w:lvl w:ilvl="0" w:tplc="4F6E968E">
      <w:start w:val="1"/>
      <w:numFmt w:val="decimal"/>
      <w:lvlText w:val="%1."/>
      <w:lvlJc w:val="left"/>
      <w:pPr>
        <w:ind w:left="948" w:hanging="408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A35FF8"/>
    <w:multiLevelType w:val="hybridMultilevel"/>
    <w:tmpl w:val="90882996"/>
    <w:lvl w:ilvl="0" w:tplc="A5F8A8B4">
      <w:start w:val="1"/>
      <w:numFmt w:val="decimal"/>
      <w:lvlText w:val="%1."/>
      <w:lvlJc w:val="left"/>
      <w:pPr>
        <w:ind w:left="945" w:hanging="360"/>
      </w:pPr>
      <w:rPr>
        <w:rFonts w:cs="Cambria Mat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04"/>
    <w:rsid w:val="00010D8E"/>
    <w:rsid w:val="000240E9"/>
    <w:rsid w:val="000279D7"/>
    <w:rsid w:val="000345A1"/>
    <w:rsid w:val="000349AE"/>
    <w:rsid w:val="00036A1A"/>
    <w:rsid w:val="000420F9"/>
    <w:rsid w:val="00044EB7"/>
    <w:rsid w:val="00061E78"/>
    <w:rsid w:val="00087174"/>
    <w:rsid w:val="00093904"/>
    <w:rsid w:val="000B7E03"/>
    <w:rsid w:val="000C0351"/>
    <w:rsid w:val="000C6C4B"/>
    <w:rsid w:val="000D1460"/>
    <w:rsid w:val="000E4152"/>
    <w:rsid w:val="000F0883"/>
    <w:rsid w:val="000F1811"/>
    <w:rsid w:val="001229BE"/>
    <w:rsid w:val="00130EAB"/>
    <w:rsid w:val="001646D8"/>
    <w:rsid w:val="00175DBB"/>
    <w:rsid w:val="001B55CB"/>
    <w:rsid w:val="001D56F4"/>
    <w:rsid w:val="001E7DFA"/>
    <w:rsid w:val="00287A35"/>
    <w:rsid w:val="002D37BC"/>
    <w:rsid w:val="002E17B8"/>
    <w:rsid w:val="003002C7"/>
    <w:rsid w:val="003403B2"/>
    <w:rsid w:val="00340AA4"/>
    <w:rsid w:val="00361517"/>
    <w:rsid w:val="00373ADB"/>
    <w:rsid w:val="00385F61"/>
    <w:rsid w:val="00387724"/>
    <w:rsid w:val="003A4276"/>
    <w:rsid w:val="003B3391"/>
    <w:rsid w:val="003C47B4"/>
    <w:rsid w:val="003D5442"/>
    <w:rsid w:val="003F101A"/>
    <w:rsid w:val="004163D8"/>
    <w:rsid w:val="004220EC"/>
    <w:rsid w:val="00463947"/>
    <w:rsid w:val="00464D96"/>
    <w:rsid w:val="004716D8"/>
    <w:rsid w:val="004763A4"/>
    <w:rsid w:val="004A2F50"/>
    <w:rsid w:val="004A7465"/>
    <w:rsid w:val="004C4DBA"/>
    <w:rsid w:val="004D7A4D"/>
    <w:rsid w:val="004E7C36"/>
    <w:rsid w:val="0052168E"/>
    <w:rsid w:val="00522980"/>
    <w:rsid w:val="00531BCD"/>
    <w:rsid w:val="00543620"/>
    <w:rsid w:val="00565636"/>
    <w:rsid w:val="00591B40"/>
    <w:rsid w:val="005B01E5"/>
    <w:rsid w:val="005D3274"/>
    <w:rsid w:val="005E21BD"/>
    <w:rsid w:val="006231CF"/>
    <w:rsid w:val="0064684F"/>
    <w:rsid w:val="006568F8"/>
    <w:rsid w:val="00690AB9"/>
    <w:rsid w:val="00691648"/>
    <w:rsid w:val="006B1A60"/>
    <w:rsid w:val="006F1F84"/>
    <w:rsid w:val="00750DB6"/>
    <w:rsid w:val="00752CA1"/>
    <w:rsid w:val="00764D50"/>
    <w:rsid w:val="0079537F"/>
    <w:rsid w:val="007B6D9D"/>
    <w:rsid w:val="00833B7B"/>
    <w:rsid w:val="00847E60"/>
    <w:rsid w:val="0086325F"/>
    <w:rsid w:val="00877022"/>
    <w:rsid w:val="00877A93"/>
    <w:rsid w:val="008809E0"/>
    <w:rsid w:val="008B478A"/>
    <w:rsid w:val="008B6DFC"/>
    <w:rsid w:val="008D329A"/>
    <w:rsid w:val="008E5F23"/>
    <w:rsid w:val="00904268"/>
    <w:rsid w:val="0090614D"/>
    <w:rsid w:val="00937230"/>
    <w:rsid w:val="00960351"/>
    <w:rsid w:val="009620E8"/>
    <w:rsid w:val="0096501A"/>
    <w:rsid w:val="00980DB3"/>
    <w:rsid w:val="009835F3"/>
    <w:rsid w:val="00985C2B"/>
    <w:rsid w:val="0099073E"/>
    <w:rsid w:val="009F7147"/>
    <w:rsid w:val="009F7C82"/>
    <w:rsid w:val="00A1501B"/>
    <w:rsid w:val="00A16940"/>
    <w:rsid w:val="00A50C87"/>
    <w:rsid w:val="00A53C70"/>
    <w:rsid w:val="00A76C87"/>
    <w:rsid w:val="00A77528"/>
    <w:rsid w:val="00A85998"/>
    <w:rsid w:val="00AD4E27"/>
    <w:rsid w:val="00AD7EC0"/>
    <w:rsid w:val="00AE4C26"/>
    <w:rsid w:val="00AF0C52"/>
    <w:rsid w:val="00B05848"/>
    <w:rsid w:val="00B13FED"/>
    <w:rsid w:val="00B20761"/>
    <w:rsid w:val="00B2340D"/>
    <w:rsid w:val="00B270AD"/>
    <w:rsid w:val="00B34390"/>
    <w:rsid w:val="00B454AC"/>
    <w:rsid w:val="00B724D1"/>
    <w:rsid w:val="00B75669"/>
    <w:rsid w:val="00B76D21"/>
    <w:rsid w:val="00BD6641"/>
    <w:rsid w:val="00BF578B"/>
    <w:rsid w:val="00C14B11"/>
    <w:rsid w:val="00C17876"/>
    <w:rsid w:val="00C42D15"/>
    <w:rsid w:val="00C76656"/>
    <w:rsid w:val="00C825A0"/>
    <w:rsid w:val="00C859E6"/>
    <w:rsid w:val="00C942D8"/>
    <w:rsid w:val="00CA1204"/>
    <w:rsid w:val="00CA5700"/>
    <w:rsid w:val="00CE15A7"/>
    <w:rsid w:val="00CF04A0"/>
    <w:rsid w:val="00D143C1"/>
    <w:rsid w:val="00D41697"/>
    <w:rsid w:val="00D43700"/>
    <w:rsid w:val="00D47C5F"/>
    <w:rsid w:val="00D855B0"/>
    <w:rsid w:val="00D85804"/>
    <w:rsid w:val="00D91C54"/>
    <w:rsid w:val="00DA3181"/>
    <w:rsid w:val="00E323B5"/>
    <w:rsid w:val="00E80B74"/>
    <w:rsid w:val="00E950C1"/>
    <w:rsid w:val="00EE29C0"/>
    <w:rsid w:val="00EE52F1"/>
    <w:rsid w:val="00F03519"/>
    <w:rsid w:val="00F11307"/>
    <w:rsid w:val="00F169F0"/>
    <w:rsid w:val="00F16BEC"/>
    <w:rsid w:val="00F33589"/>
    <w:rsid w:val="00F516CC"/>
    <w:rsid w:val="00F54768"/>
    <w:rsid w:val="00F5631D"/>
    <w:rsid w:val="00F66285"/>
    <w:rsid w:val="00F70D77"/>
    <w:rsid w:val="00F87836"/>
    <w:rsid w:val="00FD7B03"/>
    <w:rsid w:val="00FE322E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9DF63"/>
  <w15:chartTrackingRefBased/>
  <w15:docId w15:val="{901EFE24-2345-464C-9C42-3BA727A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0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12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A1204"/>
    <w:rPr>
      <w:rFonts w:eastAsia="Times New Roman"/>
      <w:sz w:val="22"/>
      <w:szCs w:val="22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CA1204"/>
    <w:pPr>
      <w:spacing w:after="200" w:line="276" w:lineRule="auto"/>
      <w:ind w:left="720"/>
      <w:contextualSpacing/>
    </w:pPr>
    <w:rPr>
      <w:rFonts w:eastAsia="Times New Roman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CA1204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C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5700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6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69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E7C36"/>
    <w:pPr>
      <w:spacing w:after="600" w:line="240" w:lineRule="auto"/>
      <w:contextualSpacing/>
      <w:jc w:val="center"/>
    </w:pPr>
    <w:rPr>
      <w:rFonts w:ascii="GHEA Grapalat" w:eastAsia="SimSun" w:hAnsi="GHEA Grapalat" w:cstheme="majorBidi"/>
      <w:b/>
      <w:iCs/>
      <w:spacing w:val="-10"/>
      <w:kern w:val="28"/>
      <w:sz w:val="32"/>
      <w:szCs w:val="32"/>
      <w:shd w:val="clear" w:color="auto" w:fill="FFFFFF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4E7C36"/>
    <w:rPr>
      <w:rFonts w:ascii="GHEA Grapalat" w:eastAsia="SimSun" w:hAnsi="GHEA Grapalat" w:cstheme="majorBidi"/>
      <w:b/>
      <w:iCs/>
      <w:spacing w:val="-10"/>
      <w:kern w:val="28"/>
      <w:sz w:val="32"/>
      <w:szCs w:val="32"/>
      <w:lang w:val="hy-AM"/>
    </w:rPr>
  </w:style>
  <w:style w:type="character" w:styleId="Hyperlink">
    <w:name w:val="Hyperlink"/>
    <w:basedOn w:val="DefaultParagraphFont"/>
    <w:uiPriority w:val="99"/>
    <w:unhideWhenUsed/>
    <w:rsid w:val="008770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C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hyperlink" Target="http://www.arx.com/about-cosign-digital-signatur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x.com/about-cosign-digital-signatures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yperlink" Target="http://www.arx.com/about-cosign-digital-signatu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x.com/about-cosign-digital-signatures" TargetMode="External"/><Relationship Id="rId20" Type="http://schemas.openxmlformats.org/officeDocument/2006/relationships/hyperlink" Target="http://www.arx.com/about-cosign-digital-signatur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rx.com/about-cosign-digital-signatur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rx.com/about-cosign-digital-signatures" TargetMode="External"/><Relationship Id="rId19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%D5%A5%D5%A6%D6%80%D5%A1%D5%AF%D5%A1%D6%81%D5%B8%D6%82%D5%A9%D5%B5%D5%B8%D6%82%D5%B6%202025.docx" TargetMode="External"/><Relationship Id="rId14" Type="http://schemas.openxmlformats.org/officeDocument/2006/relationships/hyperlink" Target="http://www.arx.com/about-cosign-digital-signatures" TargetMode="External"/><Relationship Id="rId22" Type="http://schemas.openxmlformats.org/officeDocument/2006/relationships/header" Target="head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5AC8AMAA1AC8AMgAwADIANgAgADEANgA6ADIANwAgACsAMAA0ADoAMAAwAAAAAAAAAAAAAAAAAAAAAAAAAAAAAAAAAAAAAAAAAAAAAAAAAAAAAAAAAAAAAAAAAAAAAAAAAAAAAAAAAAAAAAAAAAAAAAAAAAAAAAAAAAAAAADqBwUABQAdABAAGwAu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UyOTEyMjc0NlowIwYJKoZIhvcNAQkEMRYEFJz3t09VX0zp4ATp2Qdj6sFjkw1GMCsGCyqGSIb3DQEJEAIMMRwwGjAYMBYEFKXkr75aAmzDqFqYeGQWxGan4+KlMA0GCSqGSIb3DQEBAQUABIIBAGLxxqqTKHta0nYhsUvIHjwigNouzi069c2SHy2qwUOLlkhkyctuZADP7JQ6L6pLuvuUs54gq4eg2q4/nEwem1YAjCZaki7Cwsf5lqb3NU3BbEwCBYqj77tnybMARcITInrag+jWjAI7nNeEv2Eqr+ZiXCubQgXPwCfgLPf+VCywBFxSIRxUs4Qn3iHJfAvpZYShYfHb7Zy7shfzmMS07aRaL26oLDA2UJcZyOEOk66gxEP4jZs4eHMS/DsFAwkCvCOPlZschCkuFu6NzH8TKn0tgZ7EkKxgbcWJgHyHJSXJ38aNykVXCUu/7bu4mHvt3dIZGQvN/y4CS9uK05Z+cq0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DF23-9769-43EC-8A0A-BA598F60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https:/mul2.armsai.am/tasks/24770/oneclick?token=1cf173dbcde5b1f5dc3f7da73cfbd8ae</cp:keywords>
  <dc:description/>
  <cp:lastModifiedBy>Anna Akbalyan</cp:lastModifiedBy>
  <cp:revision>3</cp:revision>
  <cp:lastPrinted>2025-10-22T13:03:00Z</cp:lastPrinted>
  <dcterms:created xsi:type="dcterms:W3CDTF">2026-06-01T07:39:00Z</dcterms:created>
  <dcterms:modified xsi:type="dcterms:W3CDTF">2026-06-01T07:42:00Z</dcterms:modified>
</cp:coreProperties>
</file>