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D0E3" w14:textId="77777777" w:rsidR="004F6A33" w:rsidRPr="009E53A6" w:rsidRDefault="004F6A33" w:rsidP="004F6A33">
      <w:pPr>
        <w:spacing w:after="0" w:line="276" w:lineRule="auto"/>
        <w:jc w:val="right"/>
        <w:rPr>
          <w:i/>
          <w:iCs/>
          <w:sz w:val="20"/>
          <w:szCs w:val="20"/>
          <w:lang w:val="hy-AM"/>
        </w:rPr>
      </w:pPr>
      <w:r w:rsidRPr="009E53A6">
        <w:rPr>
          <w:i/>
          <w:iCs/>
          <w:sz w:val="20"/>
          <w:szCs w:val="20"/>
        </w:rPr>
        <w:t>Հավելված</w:t>
      </w:r>
    </w:p>
    <w:p w14:paraId="3B285607" w14:textId="77777777" w:rsidR="004F6A33" w:rsidRPr="009E53A6" w:rsidRDefault="004F6A33" w:rsidP="004F6A33">
      <w:pPr>
        <w:spacing w:after="0" w:line="276" w:lineRule="auto"/>
        <w:jc w:val="right"/>
        <w:rPr>
          <w:i/>
          <w:iCs/>
          <w:sz w:val="20"/>
          <w:szCs w:val="20"/>
          <w:lang w:val="hy-AM"/>
        </w:rPr>
      </w:pPr>
      <w:r w:rsidRPr="009E53A6">
        <w:rPr>
          <w:i/>
          <w:iCs/>
          <w:sz w:val="20"/>
          <w:szCs w:val="20"/>
          <w:lang w:val="hy-AM"/>
        </w:rPr>
        <w:t>Հաշվեքննիչ պալատի նախագահի</w:t>
      </w:r>
    </w:p>
    <w:p w14:paraId="15792D6A" w14:textId="4ED31412" w:rsidR="004F6A33" w:rsidRPr="009E53A6" w:rsidRDefault="004F6A33" w:rsidP="004F6A33">
      <w:pPr>
        <w:spacing w:after="0" w:line="240" w:lineRule="auto"/>
        <w:jc w:val="right"/>
        <w:rPr>
          <w:b/>
          <w:bCs/>
          <w:i/>
          <w:iCs/>
          <w:color w:val="1F3864" w:themeColor="accent1" w:themeShade="80"/>
          <w:sz w:val="36"/>
          <w:szCs w:val="36"/>
          <w:lang w:val="hy-AM"/>
        </w:rPr>
      </w:pPr>
      <w:r w:rsidRPr="009E53A6">
        <w:rPr>
          <w:i/>
          <w:iCs/>
          <w:sz w:val="20"/>
          <w:szCs w:val="20"/>
          <w:lang w:val="hy-AM"/>
        </w:rPr>
        <w:t>2025թ. նոյեմբերի 19-ի N 3</w:t>
      </w:r>
      <w:r w:rsidR="006C2CAD" w:rsidRPr="009E53A6">
        <w:rPr>
          <w:i/>
          <w:iCs/>
          <w:sz w:val="20"/>
          <w:szCs w:val="20"/>
          <w:lang w:val="hy-AM"/>
        </w:rPr>
        <w:t>15</w:t>
      </w:r>
      <w:r w:rsidRPr="009E53A6">
        <w:rPr>
          <w:i/>
          <w:iCs/>
          <w:sz w:val="20"/>
          <w:szCs w:val="20"/>
          <w:lang w:val="hy-AM"/>
        </w:rPr>
        <w:t>-Ա հրամանի</w:t>
      </w:r>
    </w:p>
    <w:p w14:paraId="302DA892" w14:textId="77777777" w:rsidR="004F6A33" w:rsidRPr="004F6A33" w:rsidRDefault="004F6A33" w:rsidP="00294F2C">
      <w:pPr>
        <w:spacing w:after="0" w:line="240" w:lineRule="auto"/>
        <w:jc w:val="center"/>
        <w:rPr>
          <w:b/>
          <w:bCs/>
          <w:color w:val="1F3864" w:themeColor="accent1" w:themeShade="80"/>
          <w:sz w:val="36"/>
          <w:szCs w:val="36"/>
          <w:lang w:val="hy-AM"/>
        </w:rPr>
      </w:pPr>
    </w:p>
    <w:p w14:paraId="3858D0EC" w14:textId="11060D01" w:rsidR="002A11D6" w:rsidRPr="006C2CAD" w:rsidRDefault="002A11D6" w:rsidP="00294F2C">
      <w:pPr>
        <w:spacing w:after="0" w:line="240" w:lineRule="auto"/>
        <w:jc w:val="center"/>
        <w:rPr>
          <w:b/>
          <w:bCs/>
          <w:color w:val="1F3864" w:themeColor="accent1" w:themeShade="80"/>
          <w:sz w:val="36"/>
          <w:szCs w:val="36"/>
          <w:lang w:val="hy-AM"/>
        </w:rPr>
      </w:pPr>
      <w:r w:rsidRPr="006C2CAD">
        <w:rPr>
          <w:b/>
          <w:bCs/>
          <w:color w:val="1F3864" w:themeColor="accent1" w:themeShade="80"/>
          <w:sz w:val="36"/>
          <w:szCs w:val="36"/>
          <w:lang w:val="hy-AM"/>
        </w:rPr>
        <w:t>ՀԱՅՏԱՐԱՐՈՒԹՅՈՒՆ</w:t>
      </w:r>
    </w:p>
    <w:p w14:paraId="03E613C9" w14:textId="6D4C15D1" w:rsidR="00B96F5A" w:rsidRPr="006C2CAD" w:rsidRDefault="00B96F5A" w:rsidP="00294F2C">
      <w:pPr>
        <w:spacing w:after="0" w:line="240" w:lineRule="auto"/>
        <w:jc w:val="center"/>
        <w:rPr>
          <w:b/>
          <w:bCs/>
          <w:color w:val="1F3864" w:themeColor="accent1" w:themeShade="80"/>
          <w:sz w:val="36"/>
          <w:szCs w:val="36"/>
          <w:lang w:val="hy-AM"/>
        </w:rPr>
      </w:pPr>
      <w:r w:rsidRPr="006C2CAD">
        <w:rPr>
          <w:b/>
          <w:bCs/>
          <w:color w:val="1F3864" w:themeColor="accent1" w:themeShade="80"/>
          <w:sz w:val="36"/>
          <w:szCs w:val="36"/>
          <w:lang w:val="hy-AM"/>
        </w:rPr>
        <w:t>Հաշվեքննիչ պալատում</w:t>
      </w:r>
      <w:r w:rsidR="00483BA8" w:rsidRPr="006C2CAD">
        <w:rPr>
          <w:b/>
          <w:bCs/>
          <w:color w:val="1F3864" w:themeColor="accent1" w:themeShade="80"/>
          <w:sz w:val="36"/>
          <w:szCs w:val="36"/>
          <w:lang w:val="hy-AM"/>
        </w:rPr>
        <w:t xml:space="preserve"> </w:t>
      </w:r>
      <w:r w:rsidR="00C039E1">
        <w:rPr>
          <w:b/>
          <w:bCs/>
          <w:color w:val="1F3864" w:themeColor="accent1" w:themeShade="80"/>
          <w:sz w:val="36"/>
          <w:szCs w:val="36"/>
          <w:lang w:val="hy-AM"/>
        </w:rPr>
        <w:t xml:space="preserve">արտաքին </w:t>
      </w:r>
      <w:r w:rsidR="00483BA8" w:rsidRPr="006C2CAD">
        <w:rPr>
          <w:b/>
          <w:bCs/>
          <w:color w:val="1F3864" w:themeColor="accent1" w:themeShade="80"/>
          <w:sz w:val="36"/>
          <w:szCs w:val="36"/>
          <w:lang w:val="hy-AM"/>
        </w:rPr>
        <w:t>մրցույթի մասին</w:t>
      </w:r>
    </w:p>
    <w:p w14:paraId="5BA294C2" w14:textId="77777777" w:rsidR="008B74F4" w:rsidRPr="006C2CAD" w:rsidRDefault="008B74F4" w:rsidP="00294F2C">
      <w:pPr>
        <w:spacing w:after="0" w:line="240" w:lineRule="auto"/>
        <w:rPr>
          <w:lang w:val="hy-AM"/>
        </w:rPr>
      </w:pPr>
    </w:p>
    <w:p w14:paraId="2C91A8B6" w14:textId="00EB0594" w:rsidR="00B96F5A" w:rsidRPr="006C2CAD" w:rsidRDefault="008B74F4" w:rsidP="004F00FA">
      <w:pPr>
        <w:spacing w:after="0" w:line="240" w:lineRule="auto"/>
        <w:ind w:firstLine="720"/>
        <w:jc w:val="both"/>
        <w:rPr>
          <w:lang w:val="hy-AM"/>
        </w:rPr>
      </w:pPr>
      <w:r w:rsidRPr="006C2CAD">
        <w:rPr>
          <w:lang w:val="hy-AM"/>
        </w:rPr>
        <w:t>Հ</w:t>
      </w:r>
      <w:r w:rsidR="00B96F5A" w:rsidRPr="006C2CAD">
        <w:rPr>
          <w:lang w:val="hy-AM"/>
        </w:rPr>
        <w:t>աշվեքննիչ պալատը հայտարարում է</w:t>
      </w:r>
      <w:r w:rsidRPr="006C2CAD">
        <w:rPr>
          <w:lang w:val="hy-AM"/>
        </w:rPr>
        <w:t xml:space="preserve"> արտաքին</w:t>
      </w:r>
      <w:r w:rsidR="00B96F5A" w:rsidRPr="006C2CAD">
        <w:rPr>
          <w:lang w:val="hy-AM"/>
        </w:rPr>
        <w:t xml:space="preserve"> մրցույթ Մեթոդաբանության և տեղեկատվական տեխնոլոգիաների վարչության կրտսեր մեթոդաբանի </w:t>
      </w:r>
      <w:r w:rsidRPr="006C2CAD">
        <w:rPr>
          <w:lang w:val="hy-AM"/>
        </w:rPr>
        <w:t xml:space="preserve">(ծածկագիր՝ </w:t>
      </w:r>
      <w:r w:rsidRPr="006C2CAD">
        <w:rPr>
          <w:rFonts w:eastAsia="Times New Roman" w:cs="Calibri"/>
          <w:color w:val="000000"/>
          <w:kern w:val="0"/>
          <w:lang w:val="hy-AM"/>
          <w14:ligatures w14:val="none"/>
        </w:rPr>
        <w:t xml:space="preserve">46ՀՊԾ-3-Կ1-2) թափուր </w:t>
      </w:r>
      <w:r w:rsidR="00B96F5A" w:rsidRPr="006C2CAD">
        <w:rPr>
          <w:lang w:val="hy-AM"/>
        </w:rPr>
        <w:t>պաշտոն</w:t>
      </w:r>
      <w:r w:rsidRPr="006C2CAD">
        <w:rPr>
          <w:lang w:val="hy-AM"/>
        </w:rPr>
        <w:t>ը համալրելու համար</w:t>
      </w:r>
      <w:r w:rsidR="00B96F5A" w:rsidRPr="006C2CAD">
        <w:rPr>
          <w:lang w:val="hy-AM"/>
        </w:rPr>
        <w:t>։</w:t>
      </w:r>
    </w:p>
    <w:p w14:paraId="1FD74B20" w14:textId="77777777" w:rsidR="008B74F4" w:rsidRPr="006C2CAD" w:rsidRDefault="008B74F4" w:rsidP="00294F2C">
      <w:pPr>
        <w:spacing w:after="0" w:line="240" w:lineRule="auto"/>
        <w:jc w:val="both"/>
        <w:rPr>
          <w:sz w:val="28"/>
          <w:szCs w:val="28"/>
          <w:lang w:val="hy-AM"/>
        </w:rPr>
      </w:pPr>
    </w:p>
    <w:p w14:paraId="6D2DB239" w14:textId="5D5D255F" w:rsidR="008B74F4" w:rsidRPr="006C2CAD" w:rsidRDefault="008B74F4" w:rsidP="00294F2C">
      <w:pPr>
        <w:spacing w:after="0" w:line="240" w:lineRule="auto"/>
        <w:rPr>
          <w:b/>
          <w:bCs/>
          <w:color w:val="1F3864" w:themeColor="accent1" w:themeShade="80"/>
          <w:sz w:val="28"/>
          <w:szCs w:val="28"/>
          <w:lang w:val="hy-AM"/>
        </w:rPr>
      </w:pPr>
      <w:r w:rsidRPr="006C2CAD">
        <w:rPr>
          <w:b/>
          <w:bCs/>
          <w:color w:val="1F3864" w:themeColor="accent1" w:themeShade="80"/>
          <w:sz w:val="28"/>
          <w:szCs w:val="28"/>
          <w:lang w:val="hy-AM"/>
        </w:rPr>
        <w:t>Ինչու՞ մասնակցել</w:t>
      </w:r>
      <w:r w:rsidR="00E31899" w:rsidRPr="006C2CAD">
        <w:rPr>
          <w:b/>
          <w:bCs/>
          <w:color w:val="1F3864" w:themeColor="accent1" w:themeShade="80"/>
          <w:sz w:val="28"/>
          <w:szCs w:val="28"/>
          <w:lang w:val="hy-AM"/>
        </w:rPr>
        <w:t>՝</w:t>
      </w:r>
    </w:p>
    <w:p w14:paraId="4479EDE0" w14:textId="77777777" w:rsidR="00B34CA4" w:rsidRPr="006C2CAD" w:rsidRDefault="00B34CA4" w:rsidP="00294F2C">
      <w:pPr>
        <w:spacing w:after="0" w:line="240" w:lineRule="auto"/>
        <w:rPr>
          <w:b/>
          <w:bCs/>
          <w:color w:val="1F3864" w:themeColor="accent1" w:themeShade="80"/>
          <w:sz w:val="28"/>
          <w:szCs w:val="28"/>
          <w:lang w:val="hy-AM"/>
        </w:rPr>
      </w:pPr>
    </w:p>
    <w:p w14:paraId="092C05F5" w14:textId="4F568FD1" w:rsidR="00B34CA4" w:rsidRPr="006C2CAD" w:rsidRDefault="004F6A33" w:rsidP="00B34CA4">
      <w:pPr>
        <w:widowControl w:val="0"/>
        <w:tabs>
          <w:tab w:val="left" w:pos="709"/>
          <w:tab w:val="left" w:pos="990"/>
        </w:tabs>
        <w:spacing w:after="0" w:line="240" w:lineRule="auto"/>
        <w:ind w:right="90"/>
        <w:jc w:val="both"/>
        <w:rPr>
          <w:lang w:val="hy-AM"/>
        </w:rPr>
      </w:pPr>
      <w:r w:rsidRPr="006C2CAD">
        <w:rPr>
          <w:lang w:val="hy-AM"/>
        </w:rPr>
        <w:tab/>
      </w:r>
      <w:r>
        <w:rPr>
          <w:lang w:val="hy-AM"/>
        </w:rPr>
        <w:t>Ե</w:t>
      </w:r>
      <w:r w:rsidR="00B34CA4" w:rsidRPr="006C2CAD">
        <w:rPr>
          <w:lang w:val="hy-AM"/>
        </w:rPr>
        <w:t>թե կարդում եք այս հայտարարություն</w:t>
      </w:r>
      <w:r w:rsidR="002D6D51" w:rsidRPr="006C2CAD">
        <w:rPr>
          <w:lang w:val="hy-AM"/>
        </w:rPr>
        <w:t>ն</w:t>
      </w:r>
      <w:r w:rsidR="00B34CA4" w:rsidRPr="006C2CAD">
        <w:rPr>
          <w:lang w:val="hy-AM"/>
        </w:rPr>
        <w:t>, ուրեմն՝ Դուք աշխատում եք արտաքին աուդիտորական բնագավառում կամ պլանավորում եք Ձեր գործունեությունը ծավալել աուդիտորական գործունեության մեջ</w:t>
      </w:r>
      <w:r w:rsidR="002D6D51" w:rsidRPr="006C2CAD">
        <w:rPr>
          <w:lang w:val="hy-AM"/>
        </w:rPr>
        <w:t>,</w:t>
      </w:r>
      <w:r w:rsidR="00B34CA4" w:rsidRPr="006C2CAD">
        <w:rPr>
          <w:lang w:val="hy-AM"/>
        </w:rPr>
        <w:t xml:space="preserve"> և այս հայտարարությունն ուղղված է հե՛նց Ձեզ։</w:t>
      </w:r>
    </w:p>
    <w:p w14:paraId="78ED2DC4" w14:textId="77777777" w:rsidR="00B34CA4" w:rsidRPr="006C2CAD" w:rsidRDefault="00B34CA4" w:rsidP="00B34CA4">
      <w:pPr>
        <w:widowControl w:val="0"/>
        <w:tabs>
          <w:tab w:val="left" w:pos="709"/>
          <w:tab w:val="left" w:pos="990"/>
        </w:tabs>
        <w:spacing w:after="0" w:line="240" w:lineRule="auto"/>
        <w:ind w:right="90"/>
        <w:jc w:val="both"/>
        <w:rPr>
          <w:rFonts w:eastAsia="Arial"/>
          <w:kern w:val="0"/>
          <w:lang w:val="hy-AM"/>
        </w:rPr>
      </w:pPr>
    </w:p>
    <w:p w14:paraId="3E01A706" w14:textId="46D81626" w:rsidR="00B34CA4" w:rsidRPr="006C2CAD" w:rsidRDefault="004F6A33" w:rsidP="00B34CA4">
      <w:pPr>
        <w:widowControl w:val="0"/>
        <w:tabs>
          <w:tab w:val="left" w:pos="709"/>
          <w:tab w:val="left" w:pos="990"/>
        </w:tabs>
        <w:spacing w:after="0" w:line="240" w:lineRule="auto"/>
        <w:ind w:right="90"/>
        <w:jc w:val="both"/>
        <w:rPr>
          <w:rFonts w:eastAsia="Arial"/>
          <w:kern w:val="0"/>
          <w:lang w:val="hy-AM"/>
        </w:rPr>
      </w:pPr>
      <w:r w:rsidRPr="006C2CAD">
        <w:rPr>
          <w:rFonts w:eastAsia="Arial"/>
          <w:kern w:val="0"/>
          <w:lang w:val="hy-AM"/>
        </w:rPr>
        <w:tab/>
      </w:r>
      <w:r w:rsidR="00B34CA4" w:rsidRPr="006C2CAD">
        <w:rPr>
          <w:rFonts w:eastAsia="Arial"/>
          <w:kern w:val="0"/>
          <w:lang w:val="hy-AM"/>
        </w:rPr>
        <w:t xml:space="preserve">Հաշվեքննիչ պալատն արտաքին պետական հաշվեքննություն (աուդիտ) իրականացնող պրոֆեսիոնալ, ապաքաղաքական և հաշվեքննության ենթակա մարմիններից անկախ պետական մարմինն է։ </w:t>
      </w:r>
    </w:p>
    <w:p w14:paraId="60715D88" w14:textId="77777777" w:rsidR="00B34CA4" w:rsidRPr="006C2CAD" w:rsidRDefault="00B34CA4" w:rsidP="00B34CA4">
      <w:pPr>
        <w:widowControl w:val="0"/>
        <w:tabs>
          <w:tab w:val="left" w:pos="709"/>
          <w:tab w:val="left" w:pos="990"/>
        </w:tabs>
        <w:spacing w:after="0" w:line="240" w:lineRule="auto"/>
        <w:ind w:right="90"/>
        <w:jc w:val="both"/>
        <w:rPr>
          <w:rFonts w:eastAsia="Arial"/>
          <w:kern w:val="0"/>
          <w:lang w:val="hy-AM"/>
        </w:rPr>
      </w:pPr>
    </w:p>
    <w:p w14:paraId="781E07C4" w14:textId="7E218E6C" w:rsidR="00B34CA4" w:rsidRPr="006C2CAD" w:rsidRDefault="004F6A33" w:rsidP="00B34CA4">
      <w:pPr>
        <w:widowControl w:val="0"/>
        <w:tabs>
          <w:tab w:val="left" w:pos="709"/>
          <w:tab w:val="left" w:pos="990"/>
        </w:tabs>
        <w:spacing w:after="0" w:line="240" w:lineRule="auto"/>
        <w:ind w:right="90"/>
        <w:jc w:val="both"/>
        <w:rPr>
          <w:rFonts w:eastAsia="Arial"/>
          <w:kern w:val="0"/>
          <w:lang w:val="hy-AM"/>
        </w:rPr>
      </w:pPr>
      <w:r w:rsidRPr="006C2CAD">
        <w:rPr>
          <w:rFonts w:eastAsia="Arial"/>
          <w:kern w:val="0"/>
          <w:lang w:val="hy-AM"/>
        </w:rPr>
        <w:tab/>
      </w:r>
      <w:r w:rsidR="00B34CA4" w:rsidRPr="006C2CAD">
        <w:rPr>
          <w:rFonts w:eastAsia="Arial"/>
          <w:kern w:val="0"/>
          <w:lang w:val="hy-AM"/>
        </w:rPr>
        <w:t>Ի՞նչ հնարավորություններ</w:t>
      </w:r>
      <w:r>
        <w:rPr>
          <w:rFonts w:eastAsia="Arial"/>
          <w:kern w:val="0"/>
          <w:lang w:val="hy-AM"/>
        </w:rPr>
        <w:t xml:space="preserve"> են </w:t>
      </w:r>
      <w:r w:rsidR="00B34CA4" w:rsidRPr="006C2CAD">
        <w:rPr>
          <w:rFonts w:eastAsia="Arial"/>
          <w:kern w:val="0"/>
          <w:lang w:val="hy-AM"/>
        </w:rPr>
        <w:t>ստեղծվ</w:t>
      </w:r>
      <w:r>
        <w:rPr>
          <w:rFonts w:eastAsia="Arial"/>
          <w:kern w:val="0"/>
          <w:lang w:val="hy-AM"/>
        </w:rPr>
        <w:t>ելու</w:t>
      </w:r>
      <w:r w:rsidR="00B34CA4" w:rsidRPr="006C2CAD">
        <w:rPr>
          <w:rFonts w:eastAsia="Arial"/>
          <w:kern w:val="0"/>
          <w:lang w:val="hy-AM"/>
        </w:rPr>
        <w:t xml:space="preserve"> Ձեր համար կառույցին միանալու դեպքում. </w:t>
      </w:r>
    </w:p>
    <w:p w14:paraId="331CD07B" w14:textId="7C6F9051" w:rsidR="00B34CA4" w:rsidRPr="006C2CAD" w:rsidRDefault="00B34CA4" w:rsidP="00B34CA4">
      <w:pPr>
        <w:pStyle w:val="ListParagraph"/>
        <w:widowControl w:val="0"/>
        <w:numPr>
          <w:ilvl w:val="0"/>
          <w:numId w:val="23"/>
        </w:numPr>
        <w:tabs>
          <w:tab w:val="left" w:pos="709"/>
          <w:tab w:val="left" w:pos="990"/>
        </w:tabs>
        <w:spacing w:after="0" w:line="240" w:lineRule="auto"/>
        <w:ind w:right="90"/>
        <w:jc w:val="both"/>
        <w:rPr>
          <w:rFonts w:eastAsia="Arial"/>
          <w:kern w:val="0"/>
          <w:lang w:val="hy-AM"/>
        </w:rPr>
      </w:pPr>
      <w:r w:rsidRPr="006C2CAD">
        <w:rPr>
          <w:rFonts w:eastAsia="Arial"/>
          <w:kern w:val="0"/>
          <w:lang w:val="hy-AM"/>
        </w:rPr>
        <w:t>Ձեր անմիջական ներդրում</w:t>
      </w:r>
      <w:r w:rsidR="004F6A33">
        <w:rPr>
          <w:rFonts w:eastAsia="Arial"/>
          <w:kern w:val="0"/>
          <w:lang w:val="hy-AM"/>
        </w:rPr>
        <w:t xml:space="preserve">ն </w:t>
      </w:r>
      <w:r w:rsidRPr="006C2CAD">
        <w:rPr>
          <w:rFonts w:eastAsia="Arial"/>
          <w:kern w:val="0"/>
          <w:lang w:val="hy-AM"/>
        </w:rPr>
        <w:t>ունենալ պետական ինստիտուտների կայացման գործում.</w:t>
      </w:r>
    </w:p>
    <w:p w14:paraId="7376D646" w14:textId="77777777" w:rsidR="00B34CA4" w:rsidRPr="006C2CAD" w:rsidRDefault="00B34CA4" w:rsidP="00B34CA4">
      <w:pPr>
        <w:pStyle w:val="ListParagraph"/>
        <w:widowControl w:val="0"/>
        <w:numPr>
          <w:ilvl w:val="0"/>
          <w:numId w:val="23"/>
        </w:numPr>
        <w:tabs>
          <w:tab w:val="left" w:pos="709"/>
          <w:tab w:val="left" w:pos="990"/>
        </w:tabs>
        <w:spacing w:after="0" w:line="240" w:lineRule="auto"/>
        <w:ind w:right="90"/>
        <w:jc w:val="both"/>
        <w:rPr>
          <w:rFonts w:eastAsia="Arial"/>
          <w:kern w:val="0"/>
          <w:lang w:val="hy-AM"/>
        </w:rPr>
      </w:pPr>
      <w:r w:rsidRPr="006C2CAD">
        <w:rPr>
          <w:rFonts w:eastAsia="Arial"/>
          <w:kern w:val="0"/>
          <w:lang w:val="hy-AM"/>
        </w:rPr>
        <w:t>շարունակաբար բարձրացնել Ձեր պրոֆեսիոնալիզմը և մշտապես կատարելագործել Ձեր անձնական հատկանիշները.</w:t>
      </w:r>
    </w:p>
    <w:p w14:paraId="3107223C" w14:textId="77777777" w:rsidR="00B34CA4" w:rsidRPr="006C2CAD" w:rsidRDefault="00B34CA4" w:rsidP="00B34CA4">
      <w:pPr>
        <w:pStyle w:val="ListParagraph"/>
        <w:widowControl w:val="0"/>
        <w:numPr>
          <w:ilvl w:val="0"/>
          <w:numId w:val="23"/>
        </w:numPr>
        <w:tabs>
          <w:tab w:val="left" w:pos="709"/>
          <w:tab w:val="left" w:pos="990"/>
        </w:tabs>
        <w:spacing w:after="0" w:line="240" w:lineRule="auto"/>
        <w:ind w:right="90"/>
        <w:jc w:val="both"/>
        <w:rPr>
          <w:rFonts w:eastAsia="Arial"/>
          <w:kern w:val="0"/>
          <w:lang w:val="hy-AM"/>
        </w:rPr>
      </w:pPr>
      <w:r w:rsidRPr="006C2CAD">
        <w:rPr>
          <w:rFonts w:eastAsia="Arial"/>
          <w:kern w:val="0"/>
          <w:lang w:val="hy-AM"/>
        </w:rPr>
        <w:t>ստանալ Հայաստանի արտաքին աուդիտի բնագավառում համանման աշխատանք կատարողներին համարժեք վարձատրություն։</w:t>
      </w:r>
    </w:p>
    <w:p w14:paraId="79B9135D" w14:textId="77777777" w:rsidR="00B34CA4" w:rsidRPr="006C2CAD" w:rsidRDefault="00B34CA4" w:rsidP="00B34CA4">
      <w:pPr>
        <w:widowControl w:val="0"/>
        <w:tabs>
          <w:tab w:val="left" w:pos="709"/>
          <w:tab w:val="left" w:pos="990"/>
        </w:tabs>
        <w:spacing w:after="0" w:line="240" w:lineRule="auto"/>
        <w:ind w:right="90"/>
        <w:jc w:val="both"/>
        <w:rPr>
          <w:rFonts w:eastAsia="Arial"/>
          <w:kern w:val="0"/>
          <w:lang w:val="hy-AM"/>
        </w:rPr>
      </w:pPr>
    </w:p>
    <w:p w14:paraId="4C28C022" w14:textId="5F0060E5" w:rsidR="00B34CA4" w:rsidRPr="006C2CAD" w:rsidRDefault="004F6A33" w:rsidP="00B34CA4">
      <w:pPr>
        <w:widowControl w:val="0"/>
        <w:tabs>
          <w:tab w:val="left" w:pos="709"/>
          <w:tab w:val="left" w:pos="990"/>
        </w:tabs>
        <w:spacing w:after="0" w:line="240" w:lineRule="auto"/>
        <w:ind w:right="90"/>
        <w:jc w:val="both"/>
        <w:rPr>
          <w:rFonts w:eastAsia="Arial"/>
          <w:kern w:val="0"/>
          <w:lang w:val="hy-AM"/>
        </w:rPr>
      </w:pPr>
      <w:r w:rsidRPr="006C2CAD">
        <w:rPr>
          <w:rFonts w:eastAsia="Arial"/>
          <w:kern w:val="0"/>
          <w:lang w:val="hy-AM"/>
        </w:rPr>
        <w:tab/>
      </w:r>
      <w:r w:rsidR="00B34CA4" w:rsidRPr="006C2CAD">
        <w:rPr>
          <w:rFonts w:eastAsia="Arial"/>
          <w:kern w:val="0"/>
          <w:lang w:val="hy-AM"/>
        </w:rPr>
        <w:t>Ձեր ընտրությունն է. միանալ Հաշվեքննիչ պալատին և անձնական կապիտալի (գիտելիքի և հմտությունների) ավելացմանը զուգահեռ ջանք ներդնել հանրային կառավարումը բարեփոխելու ուղղությամբ, թե՞ շատերի նման շարունակել հատվածավորված դժգոհություններ արտահայտել պետական մարմինների գործունեության առանձին դրվագների առնչությամբ։</w:t>
      </w:r>
    </w:p>
    <w:p w14:paraId="525FC12D" w14:textId="77777777" w:rsidR="00B34CA4" w:rsidRPr="006C2CAD" w:rsidRDefault="00B34CA4" w:rsidP="00B34CA4">
      <w:pPr>
        <w:widowControl w:val="0"/>
        <w:tabs>
          <w:tab w:val="left" w:pos="709"/>
          <w:tab w:val="left" w:pos="990"/>
        </w:tabs>
        <w:spacing w:after="0" w:line="240" w:lineRule="auto"/>
        <w:ind w:right="90"/>
        <w:jc w:val="both"/>
        <w:rPr>
          <w:rFonts w:eastAsia="Arial"/>
          <w:kern w:val="0"/>
          <w:lang w:val="hy-AM"/>
        </w:rPr>
      </w:pPr>
    </w:p>
    <w:p w14:paraId="185D1F23" w14:textId="7CEF59A4" w:rsidR="006D658D" w:rsidRPr="006C2CAD" w:rsidRDefault="004F6A33" w:rsidP="00B34CA4">
      <w:pPr>
        <w:widowControl w:val="0"/>
        <w:tabs>
          <w:tab w:val="left" w:pos="709"/>
          <w:tab w:val="left" w:pos="990"/>
        </w:tabs>
        <w:spacing w:after="0" w:line="240" w:lineRule="auto"/>
        <w:ind w:right="90"/>
        <w:jc w:val="both"/>
        <w:rPr>
          <w:rFonts w:eastAsia="Arial"/>
          <w:kern w:val="0"/>
          <w:lang w:val="hy-AM"/>
        </w:rPr>
      </w:pPr>
      <w:r w:rsidRPr="006C2CAD">
        <w:rPr>
          <w:rFonts w:eastAsia="Arial"/>
          <w:kern w:val="0"/>
          <w:lang w:val="hy-AM"/>
        </w:rPr>
        <w:tab/>
      </w:r>
      <w:r w:rsidR="00B34CA4" w:rsidRPr="006C2CAD">
        <w:rPr>
          <w:rFonts w:eastAsia="Arial"/>
          <w:kern w:val="0"/>
          <w:lang w:val="hy-AM"/>
        </w:rPr>
        <w:t>Որպես կրտսեր մեթոդաբան Դուք մասնակցելու եք հանրային կառավարման օրինականության և արդյունավետության գնահատման վերաբերյալ մեթոդաբանությունների և ուղեցույցերի մշակման</w:t>
      </w:r>
      <w:r>
        <w:rPr>
          <w:rFonts w:eastAsia="Arial"/>
          <w:kern w:val="0"/>
          <w:lang w:val="hy-AM"/>
        </w:rPr>
        <w:t>ը</w:t>
      </w:r>
      <w:r w:rsidR="00B34CA4" w:rsidRPr="006C2CAD">
        <w:rPr>
          <w:rFonts w:eastAsia="Arial"/>
          <w:kern w:val="0"/>
          <w:lang w:val="hy-AM"/>
        </w:rPr>
        <w:t>, միջազգային լավագույն փորձի ուսումնասիրություններին: Ձեր աշխատանքն ուղղված է լինելու հաշվեքննությունների որակ</w:t>
      </w:r>
      <w:r>
        <w:rPr>
          <w:rFonts w:eastAsia="Arial"/>
          <w:kern w:val="0"/>
          <w:lang w:val="hy-AM"/>
        </w:rPr>
        <w:t>ի</w:t>
      </w:r>
      <w:r w:rsidR="00B34CA4" w:rsidRPr="006C2CAD">
        <w:rPr>
          <w:rFonts w:eastAsia="Arial"/>
          <w:kern w:val="0"/>
          <w:lang w:val="hy-AM"/>
        </w:rPr>
        <w:t xml:space="preserve"> բարելավ</w:t>
      </w:r>
      <w:r>
        <w:rPr>
          <w:rFonts w:eastAsia="Arial"/>
          <w:kern w:val="0"/>
          <w:lang w:val="hy-AM"/>
        </w:rPr>
        <w:t>մանը</w:t>
      </w:r>
      <w:r w:rsidR="00B34CA4" w:rsidRPr="006C2CAD">
        <w:rPr>
          <w:rFonts w:eastAsia="Arial"/>
          <w:kern w:val="0"/>
          <w:lang w:val="hy-AM"/>
        </w:rPr>
        <w:t xml:space="preserve"> նպաստելուն՝ հաշվեքննությունների մեթոդաբանությունները շարունակաբար բարելավելու ճանապարհով։ </w:t>
      </w:r>
    </w:p>
    <w:p w14:paraId="0E979ABE" w14:textId="77777777" w:rsidR="00B34CA4" w:rsidRPr="006C2CAD" w:rsidRDefault="00B34CA4" w:rsidP="00B34CA4">
      <w:pPr>
        <w:widowControl w:val="0"/>
        <w:tabs>
          <w:tab w:val="left" w:pos="709"/>
          <w:tab w:val="left" w:pos="990"/>
        </w:tabs>
        <w:spacing w:after="0" w:line="240" w:lineRule="auto"/>
        <w:ind w:right="90"/>
        <w:jc w:val="both"/>
        <w:rPr>
          <w:rFonts w:eastAsia="Arial"/>
          <w:kern w:val="0"/>
          <w:lang w:val="hy-AM"/>
        </w:rPr>
      </w:pPr>
    </w:p>
    <w:p w14:paraId="4D36AF18" w14:textId="77777777" w:rsidR="00B34CA4" w:rsidRDefault="00B34CA4" w:rsidP="00B34CA4">
      <w:pPr>
        <w:spacing w:after="0" w:line="240" w:lineRule="auto"/>
        <w:rPr>
          <w:b/>
          <w:bCs/>
          <w:color w:val="1F3864" w:themeColor="accent1" w:themeShade="80"/>
          <w:sz w:val="28"/>
          <w:szCs w:val="28"/>
          <w:lang w:val="hy-AM"/>
        </w:rPr>
      </w:pPr>
    </w:p>
    <w:p w14:paraId="023D0E9E" w14:textId="77777777" w:rsidR="001B2DAD" w:rsidRPr="006C2CAD" w:rsidRDefault="001B2DAD" w:rsidP="00B34CA4">
      <w:pPr>
        <w:spacing w:after="0" w:line="240" w:lineRule="auto"/>
        <w:rPr>
          <w:b/>
          <w:bCs/>
          <w:color w:val="1F3864" w:themeColor="accent1" w:themeShade="80"/>
          <w:sz w:val="28"/>
          <w:szCs w:val="28"/>
          <w:lang w:val="hy-AM"/>
        </w:rPr>
      </w:pPr>
    </w:p>
    <w:p w14:paraId="55FCAAFE" w14:textId="45E80A47" w:rsidR="00B34CA4" w:rsidRPr="00B34CA4" w:rsidRDefault="00B34CA4" w:rsidP="00B34CA4">
      <w:pPr>
        <w:spacing w:after="0" w:line="240" w:lineRule="auto"/>
        <w:rPr>
          <w:b/>
          <w:bCs/>
          <w:color w:val="1F3864" w:themeColor="accent1" w:themeShade="80"/>
          <w:sz w:val="28"/>
          <w:szCs w:val="28"/>
        </w:rPr>
      </w:pPr>
      <w:r w:rsidRPr="00B34CA4">
        <w:rPr>
          <w:b/>
          <w:bCs/>
          <w:color w:val="1F3864" w:themeColor="accent1" w:themeShade="80"/>
          <w:sz w:val="28"/>
          <w:szCs w:val="28"/>
        </w:rPr>
        <w:lastRenderedPageBreak/>
        <w:t>Միանալով մեզ, Դուք նաև՝</w:t>
      </w:r>
    </w:p>
    <w:p w14:paraId="5938B328" w14:textId="77777777" w:rsidR="00B34CA4" w:rsidRDefault="00B34CA4" w:rsidP="00B34CA4">
      <w:pPr>
        <w:widowControl w:val="0"/>
        <w:tabs>
          <w:tab w:val="left" w:pos="709"/>
          <w:tab w:val="left" w:pos="990"/>
        </w:tabs>
        <w:spacing w:after="0" w:line="240" w:lineRule="auto"/>
        <w:ind w:right="90"/>
        <w:jc w:val="both"/>
        <w:rPr>
          <w:rFonts w:eastAsia="Arial"/>
          <w:kern w:val="0"/>
        </w:rPr>
      </w:pPr>
    </w:p>
    <w:p w14:paraId="6F3DDA0C" w14:textId="77777777" w:rsidR="00B34CA4" w:rsidRDefault="00B34CA4" w:rsidP="00B34CA4">
      <w:pPr>
        <w:pStyle w:val="ListParagraph"/>
        <w:numPr>
          <w:ilvl w:val="0"/>
          <w:numId w:val="24"/>
        </w:numPr>
        <w:spacing w:after="0" w:line="240" w:lineRule="auto"/>
        <w:ind w:left="360"/>
        <w:jc w:val="both"/>
      </w:pPr>
      <w:r>
        <w:rPr>
          <w:b/>
        </w:rPr>
        <w:t xml:space="preserve">Կմասնակցեք միջազգային հարթակներում աշխատանքներին. </w:t>
      </w:r>
      <w:r>
        <w:t>Հաշվեքննիչ պալատը անդամակցում է աշխարհի 195 երկրների աուդիտորական բարձրագույն մարմիններին միավորող INTOSAI միջազգային կազմակերպությանը, Եվրոպական ու Ասիական կազմակերպություններին (EUROSAI, ASOSAI), համագործակցում բազմաթիվ առաջատար երկների գործընկեր կառույցների հետ: Դուք կկարողանաք ընդգրկվել միջազգային աշխատանքային խմբերում՝ մասնակցելով աուդիտորական մասնագիտության զարգացման միջազգային նախաձեռնություններին և շարժվելով մասնագիտության արդի միտումներին համաքայլ.</w:t>
      </w:r>
    </w:p>
    <w:p w14:paraId="32E2FA5E" w14:textId="5013C119" w:rsidR="00B34CA4" w:rsidRDefault="00B34CA4" w:rsidP="00B34CA4">
      <w:pPr>
        <w:pStyle w:val="ListParagraph"/>
        <w:numPr>
          <w:ilvl w:val="0"/>
          <w:numId w:val="24"/>
        </w:numPr>
        <w:spacing w:after="0" w:line="240" w:lineRule="auto"/>
        <w:ind w:left="360"/>
        <w:jc w:val="both"/>
      </w:pPr>
      <w:r>
        <w:rPr>
          <w:b/>
        </w:rPr>
        <w:t>Կզարգացնեք Ձեր մասնագիտական գիտելիքներն ու հմտությունները՝ համագործակցելով փորձառու մասնագետների հետ։</w:t>
      </w:r>
      <w:r>
        <w:t xml:space="preserve"> Հաշվեքննիչ պալատում աշխատանքային փորձը թույլ կտա Ձեզ դառնալ</w:t>
      </w:r>
      <w:r w:rsidR="00805594">
        <w:t xml:space="preserve"> հանրային հատվածում աուդիտի</w:t>
      </w:r>
      <w:r>
        <w:t xml:space="preserve"> </w:t>
      </w:r>
      <w:r w:rsidR="00805594">
        <w:t xml:space="preserve">փորձառություն ունեցող, որակավորված </w:t>
      </w:r>
      <w:r>
        <w:t>աուդիտոր: Աշխատանքի ընթացքում հաղթահարելով նոր մարտահրավերներ, Դուք կունենաք կարիերային աճի մեծ հնարավորություններ՝ ունենալով ազդեցություն հասարակական հարաբերությունների վրա, որը տեսանելի կլինի ինչպես Ձեր, այնպես էլ՝ հանրության համար:</w:t>
      </w:r>
    </w:p>
    <w:p w14:paraId="48ABB34D" w14:textId="77777777" w:rsidR="00B34CA4" w:rsidRDefault="00B34CA4" w:rsidP="00B34CA4">
      <w:pPr>
        <w:pStyle w:val="ListParagraph"/>
        <w:numPr>
          <w:ilvl w:val="0"/>
          <w:numId w:val="24"/>
        </w:numPr>
        <w:spacing w:after="0" w:line="240" w:lineRule="auto"/>
        <w:ind w:left="360"/>
        <w:jc w:val="both"/>
        <w:rPr>
          <w:b/>
        </w:rPr>
      </w:pPr>
      <w:r>
        <w:rPr>
          <w:b/>
        </w:rPr>
        <w:t xml:space="preserve">Կպահպանվի աշխատանք-հանգիստ հավասարակշռությունը. </w:t>
      </w:r>
      <w:r>
        <w:t>կարողանալու եք պահպանել աշխատանք-հանգիստ հավասարակշռությունը՝ մշտապես բարձր արտադրողական աշխատունակություն ունենալու ձգտմամբ:</w:t>
      </w:r>
    </w:p>
    <w:p w14:paraId="7E0A71ED" w14:textId="77777777" w:rsidR="00B34CA4" w:rsidRDefault="00B34CA4" w:rsidP="00B34CA4">
      <w:pPr>
        <w:spacing w:after="0" w:line="240" w:lineRule="auto"/>
      </w:pPr>
    </w:p>
    <w:p w14:paraId="71C192F2" w14:textId="054ED334" w:rsidR="00B34CA4" w:rsidRDefault="00B34CA4" w:rsidP="004F6A33">
      <w:pPr>
        <w:spacing w:after="0" w:line="240" w:lineRule="auto"/>
        <w:ind w:firstLine="360"/>
        <w:jc w:val="both"/>
      </w:pPr>
      <w:r>
        <w:t>Մենք փնտրում ենք մասնագետների, ովքեր ունեն ուժեղ հետազոտական</w:t>
      </w:r>
      <w:r w:rsidR="00805594">
        <w:t>, վերլուծական</w:t>
      </w:r>
      <w:r>
        <w:t xml:space="preserve"> և հաղորդակցության հմտություններ՝ ձևավորված տարբեր բնագավառներում, ինչպես օրինակ՝ արտաքին և ներքին աուդիտի, խորհրդատվության, հետազոտական </w:t>
      </w:r>
      <w:r w:rsidR="00805594">
        <w:t>և</w:t>
      </w:r>
      <w:r>
        <w:t xml:space="preserve"> վերլուծական տարբեր այլ աշխատանքների:</w:t>
      </w:r>
    </w:p>
    <w:p w14:paraId="2A2F45E0" w14:textId="77777777" w:rsidR="00B34CA4" w:rsidRDefault="00B34CA4" w:rsidP="00B34CA4">
      <w:pPr>
        <w:spacing w:after="0" w:line="240" w:lineRule="auto"/>
        <w:jc w:val="both"/>
      </w:pPr>
    </w:p>
    <w:p w14:paraId="729874DE" w14:textId="3C0937A6" w:rsidR="00B34CA4" w:rsidRDefault="00B34CA4" w:rsidP="004F6A33">
      <w:pPr>
        <w:spacing w:after="0" w:line="240" w:lineRule="auto"/>
        <w:ind w:firstLine="360"/>
        <w:jc w:val="both"/>
      </w:pPr>
      <w:r>
        <w:t>Եթե Ձեզ հետաքրքրեց առաջարկը և</w:t>
      </w:r>
      <w:r w:rsidR="004F6A33">
        <w:rPr>
          <w:lang w:val="hy-AM"/>
        </w:rPr>
        <w:t>,</w:t>
      </w:r>
      <w:r>
        <w:t xml:space="preserve"> եթե Դուք բավարարում եք սահմանված պահանջներին, ապա մենք կողջունենք Ձեր մասնակցությունը:  </w:t>
      </w:r>
    </w:p>
    <w:p w14:paraId="5CAA6DEE" w14:textId="77777777" w:rsidR="00B34CA4" w:rsidRDefault="00B34CA4" w:rsidP="00B34CA4">
      <w:pPr>
        <w:widowControl w:val="0"/>
        <w:tabs>
          <w:tab w:val="left" w:pos="709"/>
          <w:tab w:val="left" w:pos="990"/>
        </w:tabs>
        <w:spacing w:after="0" w:line="240" w:lineRule="auto"/>
        <w:ind w:right="90"/>
        <w:jc w:val="both"/>
      </w:pPr>
    </w:p>
    <w:p w14:paraId="7532132D" w14:textId="77777777" w:rsidR="008B74F4" w:rsidRDefault="008B74F4" w:rsidP="00294F2C">
      <w:pPr>
        <w:spacing w:after="0" w:line="240" w:lineRule="auto"/>
      </w:pPr>
    </w:p>
    <w:p w14:paraId="50E49A41" w14:textId="0BCB691A" w:rsidR="00B96F5A" w:rsidRDefault="00B96F5A" w:rsidP="00294F2C">
      <w:pPr>
        <w:spacing w:after="0" w:line="240" w:lineRule="auto"/>
        <w:rPr>
          <w:b/>
          <w:bCs/>
          <w:color w:val="1F3864" w:themeColor="accent1" w:themeShade="80"/>
          <w:sz w:val="28"/>
          <w:szCs w:val="28"/>
        </w:rPr>
      </w:pPr>
      <w:r w:rsidRPr="00B96F5A">
        <w:rPr>
          <w:b/>
          <w:bCs/>
          <w:color w:val="1F3864" w:themeColor="accent1" w:themeShade="80"/>
          <w:sz w:val="28"/>
          <w:szCs w:val="28"/>
        </w:rPr>
        <w:t>Հիմնական պա</w:t>
      </w:r>
      <w:r w:rsidR="0026101B">
        <w:rPr>
          <w:b/>
          <w:bCs/>
          <w:color w:val="1F3864" w:themeColor="accent1" w:themeShade="80"/>
          <w:sz w:val="28"/>
          <w:szCs w:val="28"/>
          <w:lang w:val="hy-AM"/>
        </w:rPr>
        <w:t>րտականություններ</w:t>
      </w:r>
      <w:r w:rsidR="00E31899" w:rsidRPr="006A7715">
        <w:rPr>
          <w:b/>
          <w:bCs/>
          <w:color w:val="1F3864" w:themeColor="accent1" w:themeShade="80"/>
          <w:sz w:val="28"/>
          <w:szCs w:val="28"/>
        </w:rPr>
        <w:t>՝</w:t>
      </w:r>
    </w:p>
    <w:p w14:paraId="3D9BC669" w14:textId="77777777" w:rsidR="0026101B" w:rsidRPr="0026101B" w:rsidRDefault="0026101B" w:rsidP="00294F2C">
      <w:pPr>
        <w:spacing w:after="0" w:line="240" w:lineRule="auto"/>
        <w:rPr>
          <w:b/>
          <w:bCs/>
          <w:color w:val="1F3864" w:themeColor="accent1" w:themeShade="80"/>
          <w:sz w:val="28"/>
          <w:szCs w:val="28"/>
          <w:lang w:val="hy-AM"/>
        </w:rPr>
      </w:pPr>
    </w:p>
    <w:p w14:paraId="6CFE96B6" w14:textId="69A4EA41" w:rsidR="00B96F5A" w:rsidRPr="0026101B" w:rsidRDefault="00B96F5A" w:rsidP="0026101B">
      <w:pPr>
        <w:pStyle w:val="ListParagraph"/>
        <w:numPr>
          <w:ilvl w:val="0"/>
          <w:numId w:val="6"/>
        </w:numPr>
        <w:spacing w:after="0" w:line="240" w:lineRule="auto"/>
        <w:jc w:val="both"/>
        <w:rPr>
          <w:lang w:val="hy-AM"/>
        </w:rPr>
      </w:pPr>
      <w:r w:rsidRPr="0026101B">
        <w:rPr>
          <w:lang w:val="hy-AM"/>
        </w:rPr>
        <w:t>Մասնակց</w:t>
      </w:r>
      <w:r w:rsidR="004F6A33">
        <w:rPr>
          <w:lang w:val="hy-AM"/>
        </w:rPr>
        <w:t>ել</w:t>
      </w:r>
      <w:r w:rsidRPr="0026101B">
        <w:rPr>
          <w:lang w:val="hy-AM"/>
        </w:rPr>
        <w:t xml:space="preserve"> հաշվեքննության մեթոդաբանությունների, ուղեցույցների մշակմանն ու կիրառմանը։</w:t>
      </w:r>
    </w:p>
    <w:p w14:paraId="7DE8C1EB" w14:textId="18FA2A90" w:rsidR="00B96F5A" w:rsidRPr="006C36E8" w:rsidRDefault="00B96F5A" w:rsidP="0026101B">
      <w:pPr>
        <w:pStyle w:val="ListParagraph"/>
        <w:numPr>
          <w:ilvl w:val="0"/>
          <w:numId w:val="6"/>
        </w:numPr>
        <w:spacing w:after="0" w:line="240" w:lineRule="auto"/>
        <w:jc w:val="both"/>
        <w:rPr>
          <w:lang w:val="hy-AM"/>
        </w:rPr>
      </w:pPr>
      <w:r w:rsidRPr="006C36E8">
        <w:rPr>
          <w:lang w:val="hy-AM"/>
        </w:rPr>
        <w:t>Իրականացն</w:t>
      </w:r>
      <w:r w:rsidR="004F6A33">
        <w:rPr>
          <w:lang w:val="hy-AM"/>
        </w:rPr>
        <w:t>ել</w:t>
      </w:r>
      <w:r w:rsidRPr="006C36E8">
        <w:rPr>
          <w:lang w:val="hy-AM"/>
        </w:rPr>
        <w:t xml:space="preserve"> հետազոտական և վերլուծական աշխատանքներ՝ միջազգային լավագույն փորձի համադրությամբ։</w:t>
      </w:r>
    </w:p>
    <w:p w14:paraId="656453AC" w14:textId="4A07146C" w:rsidR="00B96F5A" w:rsidRPr="006C36E8" w:rsidRDefault="00B96F5A" w:rsidP="0026101B">
      <w:pPr>
        <w:pStyle w:val="ListParagraph"/>
        <w:numPr>
          <w:ilvl w:val="0"/>
          <w:numId w:val="6"/>
        </w:numPr>
        <w:spacing w:after="0" w:line="240" w:lineRule="auto"/>
        <w:jc w:val="both"/>
        <w:rPr>
          <w:lang w:val="hy-AM"/>
        </w:rPr>
      </w:pPr>
      <w:r w:rsidRPr="006C36E8">
        <w:rPr>
          <w:lang w:val="hy-AM"/>
        </w:rPr>
        <w:t>Աջակց</w:t>
      </w:r>
      <w:r w:rsidR="004F6A33">
        <w:rPr>
          <w:lang w:val="hy-AM"/>
        </w:rPr>
        <w:t>ել</w:t>
      </w:r>
      <w:r w:rsidRPr="006C36E8">
        <w:rPr>
          <w:lang w:val="hy-AM"/>
        </w:rPr>
        <w:t xml:space="preserve"> որակի հսկողության և տվյալների վերլուծության գործընթացներին։</w:t>
      </w:r>
    </w:p>
    <w:p w14:paraId="54EADEB3" w14:textId="2D3905E6" w:rsidR="00B96F5A" w:rsidRDefault="00B96F5A" w:rsidP="0026101B">
      <w:pPr>
        <w:pStyle w:val="ListParagraph"/>
        <w:numPr>
          <w:ilvl w:val="0"/>
          <w:numId w:val="6"/>
        </w:numPr>
        <w:spacing w:after="0" w:line="240" w:lineRule="auto"/>
        <w:jc w:val="both"/>
        <w:rPr>
          <w:lang w:val="hy-AM"/>
        </w:rPr>
      </w:pPr>
      <w:r w:rsidRPr="006C36E8">
        <w:rPr>
          <w:lang w:val="hy-AM"/>
        </w:rPr>
        <w:t>Ներկայացն</w:t>
      </w:r>
      <w:r w:rsidR="004F6A33">
        <w:rPr>
          <w:lang w:val="hy-AM"/>
        </w:rPr>
        <w:t>ել</w:t>
      </w:r>
      <w:r w:rsidRPr="006C36E8">
        <w:rPr>
          <w:lang w:val="hy-AM"/>
        </w:rPr>
        <w:t xml:space="preserve"> հիմնավորված առաջարկություններ՝ հաշվեքննության</w:t>
      </w:r>
      <w:r w:rsidR="00805594" w:rsidRPr="00805594">
        <w:rPr>
          <w:lang w:val="hy-AM"/>
        </w:rPr>
        <w:t>՝</w:t>
      </w:r>
      <w:r w:rsidRPr="006C36E8">
        <w:rPr>
          <w:lang w:val="hy-AM"/>
        </w:rPr>
        <w:t xml:space="preserve"> որակի և արդյունավետության բարձրացման նպատակով։</w:t>
      </w:r>
    </w:p>
    <w:p w14:paraId="10B1CC2C" w14:textId="77777777" w:rsidR="00B34CA4" w:rsidRPr="006C36E8" w:rsidRDefault="00B34CA4" w:rsidP="00B34CA4">
      <w:pPr>
        <w:pStyle w:val="ListParagraph"/>
        <w:spacing w:after="0" w:line="240" w:lineRule="auto"/>
        <w:jc w:val="both"/>
        <w:rPr>
          <w:lang w:val="hy-AM"/>
        </w:rPr>
      </w:pPr>
    </w:p>
    <w:p w14:paraId="516E6479" w14:textId="7EC957F4" w:rsidR="00B96F5A" w:rsidRPr="00B34CA4" w:rsidRDefault="00B34CA4" w:rsidP="00294F2C">
      <w:pPr>
        <w:spacing w:after="0" w:line="240" w:lineRule="auto"/>
        <w:rPr>
          <w:b/>
          <w:bCs/>
          <w:lang w:val="hy-AM"/>
        </w:rPr>
      </w:pPr>
      <w:r w:rsidRPr="00B34CA4">
        <w:rPr>
          <w:b/>
          <w:bCs/>
          <w:color w:val="C00000"/>
          <w:lang w:val="hy-AM"/>
        </w:rPr>
        <w:t xml:space="preserve">ՊԱՇՏՈՆԻ ԱՆՁՆԱԳՐԻՆ ԾԱՆՈԹԱՆԱԼՈՒ ՀԱՄԱՐ </w:t>
      </w:r>
      <w:hyperlink r:id="rId8" w:history="1">
        <w:r w:rsidRPr="009E53A6">
          <w:rPr>
            <w:rStyle w:val="Hyperlink"/>
            <w:b/>
            <w:bCs/>
            <w:lang w:val="hy-AM"/>
          </w:rPr>
          <w:t>ՍԵՂՄԵՔ ԱՅՍՏԵՂ</w:t>
        </w:r>
      </w:hyperlink>
    </w:p>
    <w:p w14:paraId="078BE18A" w14:textId="77777777" w:rsidR="00811241" w:rsidRPr="006C36E8" w:rsidRDefault="00811241" w:rsidP="00294F2C">
      <w:pPr>
        <w:spacing w:after="0" w:line="240" w:lineRule="auto"/>
        <w:rPr>
          <w:sz w:val="40"/>
          <w:szCs w:val="40"/>
          <w:lang w:val="hy-AM"/>
        </w:rPr>
      </w:pPr>
    </w:p>
    <w:p w14:paraId="131161EF" w14:textId="73C382EB" w:rsidR="00B96F5A" w:rsidRPr="006C36E8" w:rsidRDefault="00B96F5A" w:rsidP="00294F2C">
      <w:pPr>
        <w:spacing w:after="0" w:line="240" w:lineRule="auto"/>
        <w:rPr>
          <w:b/>
          <w:bCs/>
          <w:color w:val="1F3864" w:themeColor="accent1" w:themeShade="80"/>
          <w:sz w:val="28"/>
          <w:szCs w:val="28"/>
          <w:lang w:val="hy-AM"/>
        </w:rPr>
      </w:pPr>
      <w:r w:rsidRPr="006C36E8">
        <w:rPr>
          <w:b/>
          <w:bCs/>
          <w:color w:val="1F3864" w:themeColor="accent1" w:themeShade="80"/>
          <w:sz w:val="28"/>
          <w:szCs w:val="28"/>
          <w:lang w:val="hy-AM"/>
        </w:rPr>
        <w:lastRenderedPageBreak/>
        <w:t>Ովքե</w:t>
      </w:r>
      <w:r w:rsidR="00811241" w:rsidRPr="006C36E8">
        <w:rPr>
          <w:b/>
          <w:bCs/>
          <w:color w:val="1F3864" w:themeColor="accent1" w:themeShade="80"/>
          <w:sz w:val="28"/>
          <w:szCs w:val="28"/>
          <w:lang w:val="hy-AM"/>
        </w:rPr>
        <w:t>՞</w:t>
      </w:r>
      <w:r w:rsidRPr="006C36E8">
        <w:rPr>
          <w:b/>
          <w:bCs/>
          <w:color w:val="1F3864" w:themeColor="accent1" w:themeShade="80"/>
          <w:sz w:val="28"/>
          <w:szCs w:val="28"/>
          <w:lang w:val="hy-AM"/>
        </w:rPr>
        <w:t>ր կարող են դիմել</w:t>
      </w:r>
      <w:r w:rsidR="00E31899" w:rsidRPr="006C36E8">
        <w:rPr>
          <w:b/>
          <w:bCs/>
          <w:color w:val="1F3864" w:themeColor="accent1" w:themeShade="80"/>
          <w:sz w:val="28"/>
          <w:szCs w:val="28"/>
          <w:lang w:val="hy-AM"/>
        </w:rPr>
        <w:t>՝</w:t>
      </w:r>
    </w:p>
    <w:p w14:paraId="29AD9695" w14:textId="77777777" w:rsidR="00E31899" w:rsidRPr="006C36E8" w:rsidRDefault="00E31899" w:rsidP="00294F2C">
      <w:pPr>
        <w:spacing w:after="0" w:line="240" w:lineRule="auto"/>
        <w:rPr>
          <w:b/>
          <w:bCs/>
          <w:color w:val="1F3864" w:themeColor="accent1" w:themeShade="80"/>
          <w:sz w:val="8"/>
          <w:szCs w:val="8"/>
          <w:lang w:val="hy-AM"/>
        </w:rPr>
      </w:pPr>
    </w:p>
    <w:p w14:paraId="26675EB0" w14:textId="77777777" w:rsidR="00FD4825" w:rsidRDefault="00B96F5A" w:rsidP="0026101B">
      <w:pPr>
        <w:spacing w:after="0" w:line="240" w:lineRule="auto"/>
        <w:jc w:val="both"/>
        <w:rPr>
          <w:lang w:val="hy-AM"/>
        </w:rPr>
      </w:pPr>
      <w:r w:rsidRPr="006C36E8">
        <w:rPr>
          <w:lang w:val="hy-AM"/>
        </w:rPr>
        <w:t>Մենք փնտրում ենք մասնագետների, ովքեր</w:t>
      </w:r>
      <w:r w:rsidR="00FD4825">
        <w:rPr>
          <w:lang w:val="hy-AM"/>
        </w:rPr>
        <w:t>՝</w:t>
      </w:r>
    </w:p>
    <w:p w14:paraId="1CE6B77D" w14:textId="16A50724" w:rsidR="00B96F5A" w:rsidRPr="0026101B" w:rsidRDefault="0026101B" w:rsidP="00FD4825">
      <w:pPr>
        <w:pStyle w:val="ListParagraph"/>
        <w:numPr>
          <w:ilvl w:val="0"/>
          <w:numId w:val="8"/>
        </w:numPr>
        <w:spacing w:after="0" w:line="240" w:lineRule="auto"/>
        <w:jc w:val="both"/>
        <w:rPr>
          <w:lang w:val="hy-AM"/>
        </w:rPr>
      </w:pPr>
      <w:r>
        <w:rPr>
          <w:lang w:val="hy-AM"/>
        </w:rPr>
        <w:t>համապատասխանում են «Հաշվեքննիչ պալատի մասին» օրենքի 40-րդ հոդվածի պահանջներին,</w:t>
      </w:r>
    </w:p>
    <w:p w14:paraId="7DF3FF18" w14:textId="40B5B575" w:rsidR="0026101B" w:rsidRPr="0026101B" w:rsidRDefault="00FD4825" w:rsidP="0026101B">
      <w:pPr>
        <w:pStyle w:val="ListParagraph"/>
        <w:numPr>
          <w:ilvl w:val="0"/>
          <w:numId w:val="8"/>
        </w:numPr>
        <w:spacing w:after="0" w:line="240" w:lineRule="auto"/>
        <w:jc w:val="both"/>
        <w:rPr>
          <w:lang w:val="hy-AM"/>
        </w:rPr>
      </w:pPr>
      <w:r>
        <w:rPr>
          <w:lang w:val="hy-AM"/>
        </w:rPr>
        <w:t xml:space="preserve">ունեն </w:t>
      </w:r>
      <w:r w:rsidR="00C01D79">
        <w:rPr>
          <w:lang w:val="hy-AM"/>
        </w:rPr>
        <w:t>բ</w:t>
      </w:r>
      <w:r w:rsidR="00B96F5A" w:rsidRPr="0026101B">
        <w:rPr>
          <w:lang w:val="hy-AM"/>
        </w:rPr>
        <w:t>արձրագույն կրթություն (ֆինանսներ</w:t>
      </w:r>
      <w:r w:rsidR="0026101B">
        <w:rPr>
          <w:lang w:val="hy-AM"/>
        </w:rPr>
        <w:t>ի</w:t>
      </w:r>
      <w:r w:rsidR="00B96F5A" w:rsidRPr="0026101B">
        <w:rPr>
          <w:lang w:val="hy-AM"/>
        </w:rPr>
        <w:t xml:space="preserve"> և հաշվապահությ</w:t>
      </w:r>
      <w:r w:rsidR="0026101B">
        <w:rPr>
          <w:lang w:val="hy-AM"/>
        </w:rPr>
        <w:t>ան ոլորտների</w:t>
      </w:r>
      <w:r w:rsidR="00B96F5A" w:rsidRPr="0026101B">
        <w:rPr>
          <w:lang w:val="hy-AM"/>
        </w:rPr>
        <w:t xml:space="preserve"> մասնագիտությունները խրախուսվում են)</w:t>
      </w:r>
      <w:r w:rsidR="0026101B">
        <w:rPr>
          <w:lang w:val="hy-AM"/>
        </w:rPr>
        <w:t>,</w:t>
      </w:r>
    </w:p>
    <w:p w14:paraId="7B92B1D2" w14:textId="1AFFC3B7" w:rsidR="00E31899" w:rsidRPr="0026101B" w:rsidRDefault="00FD4825" w:rsidP="00E31899">
      <w:pPr>
        <w:pStyle w:val="ListParagraph"/>
        <w:numPr>
          <w:ilvl w:val="0"/>
          <w:numId w:val="8"/>
        </w:numPr>
        <w:spacing w:after="0" w:line="240" w:lineRule="auto"/>
        <w:jc w:val="both"/>
        <w:rPr>
          <w:lang w:val="hy-AM"/>
        </w:rPr>
      </w:pPr>
      <w:r>
        <w:rPr>
          <w:rFonts w:eastAsia="Times New Roman" w:cs="Times New Roman"/>
          <w:color w:val="000000"/>
          <w:kern w:val="0"/>
          <w:lang w:val="hy-AM"/>
          <w14:ligatures w14:val="none"/>
        </w:rPr>
        <w:t xml:space="preserve">հանձնել են ՀՀ օրենսդրությամբ սահմանված՝ աուդիտորի որակավորման քննությունների ծրագրի </w:t>
      </w:r>
      <w:r w:rsidR="00C01D79">
        <w:rPr>
          <w:rFonts w:eastAsia="Times New Roman" w:cs="Times New Roman"/>
          <w:color w:val="000000"/>
          <w:kern w:val="0"/>
          <w:lang w:val="hy-AM"/>
          <w14:ligatures w14:val="none"/>
        </w:rPr>
        <w:t>ս</w:t>
      </w:r>
      <w:r w:rsidR="00E31899" w:rsidRPr="0026101B">
        <w:rPr>
          <w:rFonts w:eastAsia="Times New Roman" w:cs="Times New Roman"/>
          <w:color w:val="000000"/>
          <w:kern w:val="0"/>
          <w:lang w:val="hy-AM"/>
          <w14:ligatures w14:val="none"/>
        </w:rPr>
        <w:t xml:space="preserve">տորև նշված առարկաներից ցանկացած </w:t>
      </w:r>
      <w:r w:rsidR="00E31899" w:rsidRPr="0026101B">
        <w:rPr>
          <w:rFonts w:eastAsia="Times New Roman" w:cs="Times New Roman"/>
          <w:b/>
          <w:bCs/>
          <w:color w:val="000000"/>
          <w:kern w:val="0"/>
          <w:lang w:val="hy-AM"/>
          <w14:ligatures w14:val="none"/>
        </w:rPr>
        <w:t>երկու առարկա</w:t>
      </w:r>
      <w:r w:rsidR="001539BF">
        <w:rPr>
          <w:rFonts w:eastAsia="Times New Roman" w:cs="Times New Roman"/>
          <w:b/>
          <w:bCs/>
          <w:color w:val="000000"/>
          <w:kern w:val="0"/>
          <w:lang w:val="hy-AM"/>
          <w14:ligatures w14:val="none"/>
        </w:rPr>
        <w:t xml:space="preserve"> </w:t>
      </w:r>
      <w:r>
        <w:rPr>
          <w:rFonts w:eastAsia="Times New Roman" w:cs="Times New Roman"/>
          <w:color w:val="000000"/>
          <w:kern w:val="0"/>
          <w:lang w:val="hy-AM"/>
          <w14:ligatures w14:val="none"/>
        </w:rPr>
        <w:t>և ունեն</w:t>
      </w:r>
      <w:r w:rsidR="00E31899" w:rsidRPr="0026101B">
        <w:rPr>
          <w:rFonts w:eastAsia="Times New Roman" w:cs="Times New Roman"/>
          <w:color w:val="000000"/>
          <w:kern w:val="0"/>
          <w:lang w:val="hy-AM"/>
          <w14:ligatures w14:val="none"/>
        </w:rPr>
        <w:t xml:space="preserve"> հանձնման փաստը հավաստող փաստաթղթեր՝</w:t>
      </w:r>
    </w:p>
    <w:p w14:paraId="45BCB588" w14:textId="77777777" w:rsidR="00E31899" w:rsidRPr="0026101B" w:rsidRDefault="00E31899" w:rsidP="00E31899">
      <w:pPr>
        <w:pStyle w:val="ListParagraph"/>
        <w:tabs>
          <w:tab w:val="left" w:pos="426"/>
        </w:tabs>
        <w:spacing w:after="0" w:line="240" w:lineRule="auto"/>
        <w:ind w:left="0"/>
        <w:jc w:val="both"/>
        <w:rPr>
          <w:rFonts w:eastAsia="Times New Roman" w:cs="Times New Roman"/>
          <w:color w:val="000000"/>
          <w:kern w:val="0"/>
          <w:sz w:val="8"/>
          <w:szCs w:val="8"/>
          <w:lang w:val="hy-AM"/>
          <w14:ligatures w14:val="none"/>
        </w:rPr>
      </w:pPr>
    </w:p>
    <w:p w14:paraId="738D0024"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«Ֆինանսական հաշվառման հիմունքներ»,</w:t>
      </w:r>
    </w:p>
    <w:p w14:paraId="034B47D6"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«Կառավարչական հաշվառում»,</w:t>
      </w:r>
    </w:p>
    <w:p w14:paraId="7A0F9FCD"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«Իրավագիտության հիմունքներ և կորպորատիվ իրավունք»,</w:t>
      </w:r>
    </w:p>
    <w:p w14:paraId="44726B1E"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«Հայաստանի Հանրապետության հարկային օրենսդրություն»,</w:t>
      </w:r>
    </w:p>
    <w:p w14:paraId="7484412D"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«Ֆինանսական կառավարում»,</w:t>
      </w:r>
    </w:p>
    <w:p w14:paraId="10C54F0A"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«Ֆինանսական հաշվետվությունների պատրաստում»,</w:t>
      </w:r>
    </w:p>
    <w:p w14:paraId="7C75F77D" w14:textId="77777777" w:rsidR="00E31899" w:rsidRPr="006F0210" w:rsidRDefault="00E31899" w:rsidP="00AA7D32">
      <w:pPr>
        <w:pStyle w:val="ListParagraph"/>
        <w:numPr>
          <w:ilvl w:val="0"/>
          <w:numId w:val="9"/>
        </w:numPr>
        <w:tabs>
          <w:tab w:val="left" w:pos="1701"/>
        </w:tabs>
        <w:spacing w:after="0" w:line="240" w:lineRule="auto"/>
        <w:ind w:left="1276" w:firstLine="0"/>
        <w:jc w:val="both"/>
        <w:rPr>
          <w:rFonts w:eastAsia="Times New Roman" w:cs="Times New Roman"/>
          <w:color w:val="000000" w:themeColor="text1"/>
          <w:kern w:val="0"/>
          <w14:ligatures w14:val="none"/>
        </w:rPr>
      </w:pPr>
      <w:r w:rsidRPr="006F0210">
        <w:rPr>
          <w:rFonts w:eastAsia="Times New Roman" w:cs="Times New Roman"/>
          <w:color w:val="000000" w:themeColor="text1"/>
          <w:kern w:val="0"/>
          <w14:ligatures w14:val="none"/>
        </w:rPr>
        <w:t>«Աուդիտ և հավաստիացում»</w:t>
      </w:r>
    </w:p>
    <w:p w14:paraId="4DB15BBE" w14:textId="318C0CD7" w:rsidR="0037001F" w:rsidRPr="0037001F" w:rsidRDefault="0037001F" w:rsidP="0037001F">
      <w:pPr>
        <w:pStyle w:val="ListParagraph"/>
        <w:spacing w:line="276" w:lineRule="auto"/>
        <w:ind w:firstLine="556"/>
        <w:jc w:val="both"/>
        <w:rPr>
          <w:rFonts w:eastAsia="Times New Roman" w:cs="Times New Roman"/>
          <w:color w:val="000000" w:themeColor="text1"/>
          <w:kern w:val="0"/>
          <w14:ligatures w14:val="none"/>
        </w:rPr>
      </w:pPr>
      <w:r w:rsidRPr="0037001F">
        <w:rPr>
          <w:rFonts w:eastAsia="Times New Roman" w:cs="Times New Roman"/>
          <w:color w:val="000000"/>
          <w:kern w:val="0"/>
          <w14:ligatures w14:val="none"/>
        </w:rPr>
        <w:t>կամ ACCA-ի համարժեք առարկաներ</w:t>
      </w:r>
      <w:r w:rsidRPr="0037001F">
        <w:rPr>
          <w:rFonts w:eastAsia="Times New Roman" w:cs="Times New Roman"/>
          <w:color w:val="000000"/>
          <w:kern w:val="0"/>
          <w:lang w:val="hy-AM"/>
          <w14:ligatures w14:val="none"/>
        </w:rPr>
        <w:t>ի</w:t>
      </w:r>
      <w:r w:rsidRPr="0037001F">
        <w:rPr>
          <w:rFonts w:eastAsia="Times New Roman" w:cs="Times New Roman"/>
          <w:color w:val="000000"/>
          <w:kern w:val="0"/>
          <w14:ligatures w14:val="none"/>
        </w:rPr>
        <w:t xml:space="preserve"> գծով որակավորման քննությունների անցողիկ միավորով հաղթահարման փաստը հավաստող փաստաթղթերի առկայություն</w:t>
      </w:r>
      <w:r>
        <w:rPr>
          <w:rFonts w:eastAsia="Times New Roman" w:cs="Times New Roman"/>
          <w:color w:val="000000"/>
          <w:kern w:val="0"/>
          <w:lang w:val="hy-AM"/>
          <w14:ligatures w14:val="none"/>
        </w:rPr>
        <w:t>,</w:t>
      </w:r>
    </w:p>
    <w:p w14:paraId="2855FF50" w14:textId="77777777" w:rsidR="00724A5E" w:rsidRPr="002B207C" w:rsidRDefault="00C01D79" w:rsidP="00724A5E">
      <w:pPr>
        <w:pStyle w:val="ListParagraph"/>
        <w:numPr>
          <w:ilvl w:val="0"/>
          <w:numId w:val="8"/>
        </w:numPr>
        <w:spacing w:after="0" w:line="240" w:lineRule="auto"/>
        <w:jc w:val="both"/>
        <w:rPr>
          <w:lang w:val="hy-AM"/>
        </w:rPr>
      </w:pPr>
      <w:r>
        <w:rPr>
          <w:lang w:val="hy-AM"/>
        </w:rPr>
        <w:t>մ</w:t>
      </w:r>
      <w:r w:rsidRPr="00724A5E">
        <w:rPr>
          <w:lang w:val="hy-AM"/>
        </w:rPr>
        <w:t xml:space="preserve">ինչև նշանակումն առնվազն երկու տարի զբաղեցրել է Հաշվեքննիչ պալատում ծառայության կրտսեր խմբի պաշտոն կամ այլ աուդիտորական </w:t>
      </w:r>
      <w:r w:rsidRPr="002B207C">
        <w:rPr>
          <w:lang w:val="hy-AM"/>
        </w:rPr>
        <w:t>կազմակերպությունում՝ աուդիտորի առնվազն երկու տարվա ստաժ,</w:t>
      </w:r>
    </w:p>
    <w:p w14:paraId="6402CAEB" w14:textId="44A87D37" w:rsidR="00724A5E" w:rsidRPr="002B207C" w:rsidRDefault="00724A5E" w:rsidP="00724A5E">
      <w:pPr>
        <w:pStyle w:val="ListParagraph"/>
        <w:numPr>
          <w:ilvl w:val="0"/>
          <w:numId w:val="8"/>
        </w:numPr>
        <w:spacing w:after="0" w:line="240" w:lineRule="auto"/>
        <w:jc w:val="both"/>
        <w:rPr>
          <w:lang w:val="hy-AM"/>
        </w:rPr>
      </w:pPr>
      <w:r w:rsidRPr="002B207C">
        <w:rPr>
          <w:lang w:val="hy-AM"/>
        </w:rPr>
        <w:t>ցանկալի է՝ հաշվեքննության միջազգային ստանդարտների (ISA, ISSAI,  INTOSAI և այլն) իմացություն, մասնագիտական փորձ՝ հաշվեքննության մեթոդաբանության ոլորտում,</w:t>
      </w:r>
    </w:p>
    <w:p w14:paraId="261F59B2" w14:textId="55BB0113" w:rsidR="00724A5E" w:rsidRPr="002B207C" w:rsidRDefault="00724A5E" w:rsidP="00C01D79">
      <w:pPr>
        <w:pStyle w:val="ListParagraph"/>
        <w:numPr>
          <w:ilvl w:val="0"/>
          <w:numId w:val="8"/>
        </w:numPr>
        <w:spacing w:after="0" w:line="240" w:lineRule="auto"/>
        <w:jc w:val="both"/>
        <w:rPr>
          <w:lang w:val="hy-AM"/>
        </w:rPr>
      </w:pPr>
      <w:r w:rsidRPr="002B207C">
        <w:rPr>
          <w:rFonts w:eastAsia="Times New Roman" w:cs="Times New Roman"/>
          <w:color w:val="000000"/>
          <w:lang w:val="hy-AM"/>
        </w:rPr>
        <w:t>համակարգչային ծրագրերի, այդ թվում՝ MS Office-ի վարժ իմացություն (մասնավորապես` MS Word-ի, MS Excel-ի, MS PowerPoint)</w:t>
      </w:r>
      <w:r w:rsidR="00E31899" w:rsidRPr="002B207C">
        <w:rPr>
          <w:rFonts w:eastAsia="Times New Roman" w:cs="Times New Roman"/>
          <w:color w:val="000000"/>
          <w:kern w:val="0"/>
          <w:lang w:val="hy-AM"/>
          <w14:ligatures w14:val="none"/>
        </w:rPr>
        <w:t xml:space="preserve">: </w:t>
      </w:r>
      <w:bookmarkStart w:id="0" w:name="_Hlk210291438"/>
      <w:r w:rsidRPr="002B207C">
        <w:rPr>
          <w:rFonts w:eastAsia="Times New Roman" w:cs="Times New Roman"/>
          <w:color w:val="000000"/>
          <w:kern w:val="0"/>
          <w:lang w:val="hy-AM"/>
          <w14:ligatures w14:val="none"/>
        </w:rPr>
        <w:t xml:space="preserve">Տվյալների վիզուալիզացիայի գործիքների (օր. Power BI, Tableau, կամ Python/R-ի գրադարանների) նախնական կիրառման հմտությունը և ՏՏ կառավարման և տեղեկատվական անվտանգության քաղաքականությունների վերաբերյալ նախնական գիտելիքները խրախուսվում են։ </w:t>
      </w:r>
    </w:p>
    <w:bookmarkEnd w:id="0"/>
    <w:p w14:paraId="400F6E11" w14:textId="317E364B" w:rsidR="00E31899" w:rsidRPr="00724A5E" w:rsidRDefault="00E31899" w:rsidP="001F0941">
      <w:pPr>
        <w:pStyle w:val="ListParagraph"/>
        <w:numPr>
          <w:ilvl w:val="0"/>
          <w:numId w:val="8"/>
        </w:numPr>
        <w:shd w:val="clear" w:color="auto" w:fill="FFFFFF"/>
        <w:tabs>
          <w:tab w:val="left" w:pos="810"/>
        </w:tabs>
        <w:spacing w:after="0" w:line="240" w:lineRule="auto"/>
        <w:jc w:val="both"/>
        <w:rPr>
          <w:lang w:val="hy-AM"/>
        </w:rPr>
      </w:pPr>
      <w:r w:rsidRPr="002B207C">
        <w:rPr>
          <w:rFonts w:eastAsia="Times New Roman" w:cs="Times New Roman"/>
          <w:color w:val="000000"/>
          <w:kern w:val="0"/>
          <w:lang w:val="hy-AM"/>
          <w14:ligatures w14:val="none"/>
        </w:rPr>
        <w:t>Հայ</w:t>
      </w:r>
      <w:r w:rsidR="00724A5E" w:rsidRPr="002B207C">
        <w:rPr>
          <w:rFonts w:eastAsia="Times New Roman" w:cs="Times New Roman"/>
          <w:color w:val="000000"/>
          <w:kern w:val="0"/>
          <w:lang w:val="hy-AM"/>
          <w14:ligatures w14:val="none"/>
        </w:rPr>
        <w:t>ոց</w:t>
      </w:r>
      <w:r w:rsidRPr="002B207C">
        <w:rPr>
          <w:rFonts w:eastAsia="Times New Roman" w:cs="Times New Roman"/>
          <w:color w:val="000000"/>
          <w:kern w:val="0"/>
          <w:lang w:val="hy-AM"/>
          <w14:ligatures w14:val="none"/>
        </w:rPr>
        <w:t xml:space="preserve"> լեզվի</w:t>
      </w:r>
      <w:r w:rsidRPr="00724A5E">
        <w:rPr>
          <w:rFonts w:eastAsia="Times New Roman" w:cs="Times New Roman"/>
          <w:color w:val="000000"/>
          <w:kern w:val="0"/>
          <w:lang w:val="hy-AM"/>
          <w14:ligatures w14:val="none"/>
        </w:rPr>
        <w:t xml:space="preserve"> գերազանց տիրապետում</w:t>
      </w:r>
      <w:r w:rsidRPr="00BD7EEB">
        <w:rPr>
          <w:rFonts w:eastAsia="Times New Roman" w:cs="Times New Roman"/>
          <w:color w:val="000000"/>
          <w:kern w:val="0"/>
          <w:lang w:val="hy-AM"/>
          <w14:ligatures w14:val="none"/>
        </w:rPr>
        <w:t xml:space="preserve">, </w:t>
      </w:r>
      <w:r w:rsidR="00724A5E" w:rsidRPr="00BD7EEB">
        <w:rPr>
          <w:rFonts w:eastAsia="Times New Roman" w:cs="Times New Roman"/>
          <w:color w:val="000000"/>
          <w:kern w:val="0"/>
          <w:lang w:val="hy-AM"/>
          <w14:ligatures w14:val="none"/>
        </w:rPr>
        <w:t>անգլերենի իմացության Միջին-B1 (Intermidiate) մակարդակ, ռուսերենի իմացությունը և միջազգային ստանդարտնե</w:t>
      </w:r>
      <w:r w:rsidR="00724A5E" w:rsidRPr="00724A5E">
        <w:rPr>
          <w:rFonts w:eastAsia="Times New Roman" w:cs="Times New Roman"/>
          <w:color w:val="000000"/>
          <w:kern w:val="0"/>
          <w:lang w:val="hy-AM"/>
          <w14:ligatures w14:val="none"/>
        </w:rPr>
        <w:t>րի փաստաթղթերի ընթերցման հմտությունը խրախուսվում է</w:t>
      </w:r>
      <w:r w:rsidRPr="00724A5E">
        <w:rPr>
          <w:rFonts w:eastAsia="Times New Roman" w:cs="Times New Roman"/>
          <w:color w:val="000000"/>
          <w:kern w:val="0"/>
          <w:lang w:val="hy-AM"/>
          <w14:ligatures w14:val="none"/>
        </w:rPr>
        <w:t>:</w:t>
      </w:r>
    </w:p>
    <w:p w14:paraId="1C9E5DC5" w14:textId="77777777" w:rsidR="00E31899" w:rsidRPr="00724A5E" w:rsidRDefault="00E31899" w:rsidP="00E31899">
      <w:pPr>
        <w:pStyle w:val="ListParagraph"/>
        <w:spacing w:after="0" w:line="240" w:lineRule="auto"/>
        <w:rPr>
          <w:sz w:val="16"/>
          <w:szCs w:val="16"/>
          <w:lang w:val="hy-AM"/>
        </w:rPr>
      </w:pPr>
    </w:p>
    <w:p w14:paraId="04A11280" w14:textId="77777777" w:rsidR="0073667C" w:rsidRDefault="0073667C" w:rsidP="00E31899">
      <w:pPr>
        <w:pStyle w:val="ListParagraph"/>
        <w:spacing w:after="0" w:line="240" w:lineRule="auto"/>
        <w:rPr>
          <w:sz w:val="16"/>
          <w:szCs w:val="16"/>
          <w:lang w:val="hy-AM"/>
        </w:rPr>
      </w:pPr>
    </w:p>
    <w:p w14:paraId="25417D2C" w14:textId="77777777" w:rsidR="001B2DAD" w:rsidRDefault="001B2DAD" w:rsidP="00E31899">
      <w:pPr>
        <w:pStyle w:val="ListParagraph"/>
        <w:spacing w:after="0" w:line="240" w:lineRule="auto"/>
        <w:rPr>
          <w:sz w:val="16"/>
          <w:szCs w:val="16"/>
          <w:lang w:val="hy-AM"/>
        </w:rPr>
      </w:pPr>
    </w:p>
    <w:p w14:paraId="2D134C3A" w14:textId="77777777" w:rsidR="001B2DAD" w:rsidRDefault="001B2DAD" w:rsidP="00E31899">
      <w:pPr>
        <w:pStyle w:val="ListParagraph"/>
        <w:spacing w:after="0" w:line="240" w:lineRule="auto"/>
        <w:rPr>
          <w:sz w:val="16"/>
          <w:szCs w:val="16"/>
          <w:lang w:val="hy-AM"/>
        </w:rPr>
      </w:pPr>
    </w:p>
    <w:p w14:paraId="7A90D806" w14:textId="77777777" w:rsidR="001B2DAD" w:rsidRDefault="001B2DAD" w:rsidP="00E31899">
      <w:pPr>
        <w:pStyle w:val="ListParagraph"/>
        <w:spacing w:after="0" w:line="240" w:lineRule="auto"/>
        <w:rPr>
          <w:sz w:val="16"/>
          <w:szCs w:val="16"/>
          <w:lang w:val="hy-AM"/>
        </w:rPr>
      </w:pPr>
    </w:p>
    <w:p w14:paraId="4EE5D0BB" w14:textId="77777777" w:rsidR="001B2DAD" w:rsidRDefault="001B2DAD" w:rsidP="00E31899">
      <w:pPr>
        <w:pStyle w:val="ListParagraph"/>
        <w:spacing w:after="0" w:line="240" w:lineRule="auto"/>
        <w:rPr>
          <w:sz w:val="16"/>
          <w:szCs w:val="16"/>
          <w:lang w:val="hy-AM"/>
        </w:rPr>
      </w:pPr>
    </w:p>
    <w:p w14:paraId="5A3FCC85" w14:textId="77777777" w:rsidR="001B2DAD" w:rsidRDefault="001B2DAD" w:rsidP="00E31899">
      <w:pPr>
        <w:pStyle w:val="ListParagraph"/>
        <w:spacing w:after="0" w:line="240" w:lineRule="auto"/>
        <w:rPr>
          <w:sz w:val="16"/>
          <w:szCs w:val="16"/>
          <w:lang w:val="hy-AM"/>
        </w:rPr>
      </w:pPr>
    </w:p>
    <w:p w14:paraId="7D788309" w14:textId="77777777" w:rsidR="001B2DAD" w:rsidRDefault="001B2DAD" w:rsidP="00E31899">
      <w:pPr>
        <w:pStyle w:val="ListParagraph"/>
        <w:spacing w:after="0" w:line="240" w:lineRule="auto"/>
        <w:rPr>
          <w:sz w:val="16"/>
          <w:szCs w:val="16"/>
          <w:lang w:val="hy-AM"/>
        </w:rPr>
      </w:pPr>
    </w:p>
    <w:p w14:paraId="4A00C25B" w14:textId="77777777" w:rsidR="001B2DAD" w:rsidRDefault="001B2DAD" w:rsidP="00E31899">
      <w:pPr>
        <w:pStyle w:val="ListParagraph"/>
        <w:spacing w:after="0" w:line="240" w:lineRule="auto"/>
        <w:rPr>
          <w:sz w:val="16"/>
          <w:szCs w:val="16"/>
          <w:lang w:val="hy-AM"/>
        </w:rPr>
      </w:pPr>
    </w:p>
    <w:p w14:paraId="4B02BBFA" w14:textId="77777777" w:rsidR="001B2DAD" w:rsidRDefault="001B2DAD" w:rsidP="00E31899">
      <w:pPr>
        <w:pStyle w:val="ListParagraph"/>
        <w:spacing w:after="0" w:line="240" w:lineRule="auto"/>
        <w:rPr>
          <w:sz w:val="16"/>
          <w:szCs w:val="16"/>
          <w:lang w:val="hy-AM"/>
        </w:rPr>
      </w:pPr>
    </w:p>
    <w:p w14:paraId="6072FFBB" w14:textId="77777777" w:rsidR="001B2DAD" w:rsidRDefault="001B2DAD" w:rsidP="00E31899">
      <w:pPr>
        <w:pStyle w:val="ListParagraph"/>
        <w:spacing w:after="0" w:line="240" w:lineRule="auto"/>
        <w:rPr>
          <w:sz w:val="16"/>
          <w:szCs w:val="16"/>
          <w:lang w:val="hy-AM"/>
        </w:rPr>
      </w:pPr>
    </w:p>
    <w:p w14:paraId="6F622CCB" w14:textId="77777777" w:rsidR="001B2DAD" w:rsidRDefault="001B2DAD" w:rsidP="00E31899">
      <w:pPr>
        <w:pStyle w:val="ListParagraph"/>
        <w:spacing w:after="0" w:line="240" w:lineRule="auto"/>
        <w:rPr>
          <w:sz w:val="16"/>
          <w:szCs w:val="16"/>
          <w:lang w:val="hy-AM"/>
        </w:rPr>
      </w:pPr>
    </w:p>
    <w:p w14:paraId="2B252C96" w14:textId="77777777" w:rsidR="001B2DAD" w:rsidRDefault="001B2DAD" w:rsidP="00E31899">
      <w:pPr>
        <w:pStyle w:val="ListParagraph"/>
        <w:spacing w:after="0" w:line="240" w:lineRule="auto"/>
        <w:rPr>
          <w:sz w:val="16"/>
          <w:szCs w:val="16"/>
          <w:lang w:val="hy-AM"/>
        </w:rPr>
      </w:pPr>
    </w:p>
    <w:p w14:paraId="56BFF057" w14:textId="77777777" w:rsidR="001B2DAD" w:rsidRDefault="001B2DAD" w:rsidP="00E31899">
      <w:pPr>
        <w:pStyle w:val="ListParagraph"/>
        <w:spacing w:after="0" w:line="240" w:lineRule="auto"/>
        <w:rPr>
          <w:sz w:val="16"/>
          <w:szCs w:val="16"/>
          <w:lang w:val="hy-AM"/>
        </w:rPr>
      </w:pPr>
    </w:p>
    <w:p w14:paraId="2E179732" w14:textId="77777777" w:rsidR="001B2DAD" w:rsidRDefault="001B2DAD" w:rsidP="00E31899">
      <w:pPr>
        <w:pStyle w:val="ListParagraph"/>
        <w:spacing w:after="0" w:line="240" w:lineRule="auto"/>
        <w:rPr>
          <w:sz w:val="16"/>
          <w:szCs w:val="16"/>
          <w:lang w:val="hy-AM"/>
        </w:rPr>
      </w:pPr>
    </w:p>
    <w:p w14:paraId="3A5C20B8" w14:textId="77777777" w:rsidR="001B2DAD" w:rsidRDefault="001B2DAD" w:rsidP="00E31899">
      <w:pPr>
        <w:pStyle w:val="ListParagraph"/>
        <w:spacing w:after="0" w:line="240" w:lineRule="auto"/>
        <w:rPr>
          <w:sz w:val="16"/>
          <w:szCs w:val="16"/>
          <w:lang w:val="hy-AM"/>
        </w:rPr>
      </w:pPr>
    </w:p>
    <w:p w14:paraId="2B49EFFC" w14:textId="77777777" w:rsidR="001B2DAD" w:rsidRPr="00724A5E" w:rsidRDefault="001B2DAD" w:rsidP="00E31899">
      <w:pPr>
        <w:pStyle w:val="ListParagraph"/>
        <w:spacing w:after="0" w:line="240" w:lineRule="auto"/>
        <w:rPr>
          <w:sz w:val="16"/>
          <w:szCs w:val="16"/>
          <w:lang w:val="hy-AM"/>
        </w:rPr>
      </w:pPr>
    </w:p>
    <w:p w14:paraId="48318FA7" w14:textId="7A58ECBE" w:rsidR="003E068A" w:rsidRPr="00563D96" w:rsidRDefault="003E068A" w:rsidP="003E068A">
      <w:pPr>
        <w:jc w:val="both"/>
        <w:rPr>
          <w:b/>
          <w:bCs/>
          <w:color w:val="1F3864" w:themeColor="accent1" w:themeShade="80"/>
          <w:sz w:val="28"/>
          <w:szCs w:val="28"/>
          <w:lang w:val="hy-AM"/>
        </w:rPr>
      </w:pPr>
      <w:r w:rsidRPr="00563D96">
        <w:rPr>
          <w:b/>
          <w:bCs/>
          <w:color w:val="1F3864" w:themeColor="accent1" w:themeShade="80"/>
          <w:sz w:val="28"/>
          <w:szCs w:val="28"/>
          <w:lang w:val="hy-AM"/>
        </w:rPr>
        <w:t>Գրավոր/թեստային հանձնարարությունների և հարցազրույցի անցկացման ձևաչափեր</w:t>
      </w:r>
      <w:r w:rsidR="00BD7EEB">
        <w:rPr>
          <w:b/>
          <w:bCs/>
          <w:color w:val="1F3864" w:themeColor="accent1" w:themeShade="80"/>
          <w:sz w:val="28"/>
          <w:szCs w:val="28"/>
          <w:lang w:val="hy-AM"/>
        </w:rPr>
        <w:t>ի</w:t>
      </w:r>
      <w:r w:rsidRPr="00563D96">
        <w:rPr>
          <w:b/>
          <w:bCs/>
          <w:color w:val="1F3864" w:themeColor="accent1" w:themeShade="80"/>
          <w:sz w:val="28"/>
          <w:szCs w:val="28"/>
          <w:lang w:val="hy-AM"/>
        </w:rPr>
        <w:t xml:space="preserve"> և դրանց վերաբերյալ անհրաժեշտ այլ տեղեկատվություն</w:t>
      </w:r>
    </w:p>
    <w:p w14:paraId="5788D18B" w14:textId="77777777" w:rsidR="004C3AB6" w:rsidRDefault="00563D96" w:rsidP="006C084B">
      <w:pPr>
        <w:widowControl w:val="0"/>
        <w:tabs>
          <w:tab w:val="left" w:pos="426"/>
          <w:tab w:val="left" w:pos="990"/>
        </w:tabs>
        <w:spacing w:after="0" w:line="360" w:lineRule="auto"/>
        <w:ind w:right="90"/>
        <w:jc w:val="both"/>
        <w:rPr>
          <w:rFonts w:eastAsia="Arial"/>
          <w:kern w:val="0"/>
          <w:lang w:val="hy-AM"/>
        </w:rPr>
      </w:pPr>
      <w:r>
        <w:rPr>
          <w:rFonts w:eastAsia="Arial"/>
          <w:kern w:val="0"/>
          <w:lang w:val="hy-AM"/>
        </w:rPr>
        <w:tab/>
      </w:r>
    </w:p>
    <w:p w14:paraId="5E1354CE" w14:textId="0EBBD937" w:rsidR="00563D96" w:rsidRPr="00563D96" w:rsidRDefault="00563D96" w:rsidP="006C084B">
      <w:pPr>
        <w:widowControl w:val="0"/>
        <w:tabs>
          <w:tab w:val="left" w:pos="426"/>
          <w:tab w:val="left" w:pos="990"/>
        </w:tabs>
        <w:spacing w:after="0" w:line="360" w:lineRule="auto"/>
        <w:ind w:right="90"/>
        <w:jc w:val="both"/>
        <w:rPr>
          <w:rFonts w:eastAsia="Arial"/>
          <w:kern w:val="0"/>
          <w:lang w:val="hy-AM"/>
        </w:rPr>
      </w:pPr>
      <w:r>
        <w:rPr>
          <w:rFonts w:eastAsia="Arial"/>
          <w:kern w:val="0"/>
          <w:lang w:val="hy-AM"/>
        </w:rPr>
        <w:t>Մրցույթն</w:t>
      </w:r>
      <w:r w:rsidRPr="00563D96">
        <w:rPr>
          <w:rFonts w:eastAsia="Arial"/>
          <w:kern w:val="0"/>
          <w:lang w:val="hy-AM"/>
        </w:rPr>
        <w:t xml:space="preserve"> անցկացվում է հետևյալ քայլերի </w:t>
      </w:r>
      <w:r>
        <w:rPr>
          <w:rFonts w:eastAsia="Arial"/>
          <w:kern w:val="0"/>
          <w:lang w:val="hy-AM"/>
        </w:rPr>
        <w:t>հաջորդականությամբ</w:t>
      </w:r>
      <w:r w:rsidRPr="00563D96">
        <w:rPr>
          <w:rFonts w:eastAsia="Arial"/>
          <w:kern w:val="0"/>
          <w:lang w:val="hy-AM"/>
        </w:rPr>
        <w:t xml:space="preserve">՝ </w:t>
      </w:r>
    </w:p>
    <w:p w14:paraId="45362E45" w14:textId="77777777" w:rsidR="00563D96" w:rsidRPr="00563D96" w:rsidRDefault="00563D96" w:rsidP="00563D96">
      <w:pPr>
        <w:widowControl w:val="0"/>
        <w:numPr>
          <w:ilvl w:val="0"/>
          <w:numId w:val="18"/>
        </w:numPr>
        <w:tabs>
          <w:tab w:val="left" w:pos="990"/>
          <w:tab w:val="left" w:pos="1170"/>
        </w:tabs>
        <w:spacing w:after="0" w:line="360" w:lineRule="auto"/>
        <w:ind w:left="180" w:right="90" w:firstLine="540"/>
        <w:jc w:val="both"/>
        <w:rPr>
          <w:rFonts w:eastAsia="Arial"/>
          <w:kern w:val="0"/>
          <w:lang w:val="hy-AM"/>
        </w:rPr>
      </w:pPr>
      <w:bookmarkStart w:id="1" w:name="_Hlk208325773"/>
      <w:bookmarkStart w:id="2" w:name="_Hlk209080137"/>
      <w:r w:rsidRPr="00563D96">
        <w:rPr>
          <w:rFonts w:eastAsia="Arial"/>
          <w:kern w:val="0"/>
          <w:lang w:val="hy-AM"/>
        </w:rPr>
        <w:t>գրավոր/թեստային հանձնարարություններ.</w:t>
      </w:r>
    </w:p>
    <w:p w14:paraId="4A99EAE0" w14:textId="77777777" w:rsidR="00563D96" w:rsidRPr="00563D96" w:rsidRDefault="00563D96" w:rsidP="00563D96">
      <w:pPr>
        <w:widowControl w:val="0"/>
        <w:numPr>
          <w:ilvl w:val="0"/>
          <w:numId w:val="18"/>
        </w:numPr>
        <w:tabs>
          <w:tab w:val="left" w:pos="990"/>
          <w:tab w:val="left" w:pos="1170"/>
        </w:tabs>
        <w:spacing w:after="0" w:line="360" w:lineRule="auto"/>
        <w:ind w:left="180" w:right="90" w:firstLine="540"/>
        <w:jc w:val="both"/>
        <w:rPr>
          <w:rFonts w:eastAsia="Arial"/>
          <w:kern w:val="0"/>
          <w:lang w:val="hy-AM"/>
        </w:rPr>
      </w:pPr>
      <w:r w:rsidRPr="00563D96">
        <w:rPr>
          <w:rFonts w:eastAsia="Arial"/>
          <w:kern w:val="0"/>
          <w:lang w:val="hy-AM"/>
        </w:rPr>
        <w:t>հարցազրույց.</w:t>
      </w:r>
    </w:p>
    <w:bookmarkEnd w:id="1"/>
    <w:p w14:paraId="1E758CF6" w14:textId="2E8B1A10" w:rsidR="00563D96" w:rsidRPr="00563D96" w:rsidRDefault="00DB0AD2" w:rsidP="001B2DAD">
      <w:pPr>
        <w:spacing w:after="0" w:line="240" w:lineRule="auto"/>
        <w:ind w:left="-426" w:right="-246"/>
        <w:rPr>
          <w:color w:val="C00000"/>
          <w:lang w:val="hy-AM"/>
        </w:rPr>
      </w:pPr>
      <w:r w:rsidRPr="00DB0AD2">
        <w:rPr>
          <w:color w:val="C00000"/>
          <w:lang w:val="hy-AM"/>
        </w:rPr>
        <w:t xml:space="preserve">Մրցույթի անցկացման վերաբերյալ հավելյալ տեղեկատվության համար </w:t>
      </w:r>
      <w:hyperlink r:id="rId9" w:history="1">
        <w:r w:rsidRPr="009E53A6">
          <w:rPr>
            <w:rStyle w:val="Hyperlink"/>
            <w:lang w:val="hy-AM"/>
          </w:rPr>
          <w:t>սեղմեք այստեղ</w:t>
        </w:r>
      </w:hyperlink>
    </w:p>
    <w:bookmarkEnd w:id="2"/>
    <w:p w14:paraId="6F6C20B3" w14:textId="77777777" w:rsidR="00C12EA9" w:rsidRPr="001B2DAD" w:rsidRDefault="00C12EA9" w:rsidP="001B2DAD">
      <w:pPr>
        <w:ind w:left="-426" w:right="-246"/>
        <w:rPr>
          <w:color w:val="C00000"/>
          <w:sz w:val="16"/>
          <w:szCs w:val="16"/>
          <w:lang w:val="hy-AM"/>
        </w:rPr>
      </w:pPr>
    </w:p>
    <w:p w14:paraId="7952ACB5" w14:textId="59FEF8ED" w:rsidR="00C12EA9" w:rsidRPr="00563D96" w:rsidRDefault="00C12EA9" w:rsidP="001B2DAD">
      <w:pPr>
        <w:spacing w:after="0" w:line="240" w:lineRule="auto"/>
        <w:ind w:left="-426" w:right="-246"/>
        <w:rPr>
          <w:color w:val="C00000"/>
          <w:lang w:val="hy-AM"/>
        </w:rPr>
      </w:pPr>
      <w:r w:rsidRPr="00DB0AD2">
        <w:rPr>
          <w:color w:val="C00000"/>
          <w:lang w:val="hy-AM"/>
        </w:rPr>
        <w:t>Մրցույթի</w:t>
      </w:r>
      <w:r>
        <w:rPr>
          <w:color w:val="C00000"/>
          <w:lang w:val="hy-AM"/>
        </w:rPr>
        <w:t xml:space="preserve"> արդյունքների ամփոփման, գնահատման թերթիկին ծանոթանալու համար </w:t>
      </w:r>
      <w:hyperlink r:id="rId10" w:history="1">
        <w:r w:rsidRPr="009E53A6">
          <w:rPr>
            <w:rStyle w:val="Hyperlink"/>
            <w:lang w:val="hy-AM"/>
          </w:rPr>
          <w:t>սեղմեք այստեղ</w:t>
        </w:r>
      </w:hyperlink>
    </w:p>
    <w:p w14:paraId="39381CDC" w14:textId="77777777" w:rsidR="009955B0" w:rsidRDefault="009955B0" w:rsidP="00C12EA9">
      <w:pPr>
        <w:rPr>
          <w:b/>
          <w:bCs/>
          <w:color w:val="1F3864" w:themeColor="accent1" w:themeShade="80"/>
          <w:sz w:val="28"/>
          <w:szCs w:val="28"/>
          <w:lang w:val="hy-AM"/>
        </w:rPr>
      </w:pPr>
    </w:p>
    <w:p w14:paraId="06427209" w14:textId="2D4EA896" w:rsidR="0073667C" w:rsidRPr="003E068A" w:rsidRDefault="0073667C" w:rsidP="0073667C">
      <w:pPr>
        <w:rPr>
          <w:b/>
          <w:bCs/>
          <w:color w:val="1F3864" w:themeColor="accent1" w:themeShade="80"/>
          <w:sz w:val="28"/>
          <w:szCs w:val="28"/>
          <w:lang w:val="hy-AM"/>
        </w:rPr>
      </w:pPr>
      <w:r w:rsidRPr="003E068A">
        <w:rPr>
          <w:b/>
          <w:bCs/>
          <w:color w:val="1F3864" w:themeColor="accent1" w:themeShade="80"/>
          <w:sz w:val="28"/>
          <w:szCs w:val="28"/>
          <w:lang w:val="hy-AM"/>
        </w:rPr>
        <w:t>Անձնային որակներ (հիմնական կոմպետենցիաներ)՝</w:t>
      </w:r>
    </w:p>
    <w:p w14:paraId="01B0C7FF" w14:textId="77777777" w:rsidR="000E16BA" w:rsidRPr="007416A4" w:rsidRDefault="000E16BA" w:rsidP="000E16BA">
      <w:pPr>
        <w:pStyle w:val="ListParagraph"/>
        <w:numPr>
          <w:ilvl w:val="0"/>
          <w:numId w:val="19"/>
        </w:numPr>
        <w:spacing w:after="120" w:line="276" w:lineRule="auto"/>
        <w:ind w:left="1166"/>
        <w:jc w:val="both"/>
        <w:rPr>
          <w:lang w:val="hy-AM"/>
        </w:rPr>
      </w:pPr>
      <w:r w:rsidRPr="007416A4">
        <w:t>Որակյալ աշխատանքի իրականացում</w:t>
      </w:r>
    </w:p>
    <w:p w14:paraId="75F52E40" w14:textId="77777777" w:rsidR="000E16BA" w:rsidRPr="007416A4" w:rsidRDefault="000E16BA" w:rsidP="000E16BA">
      <w:pPr>
        <w:pStyle w:val="ListParagraph"/>
        <w:numPr>
          <w:ilvl w:val="0"/>
          <w:numId w:val="20"/>
        </w:numPr>
        <w:spacing w:after="120" w:line="276" w:lineRule="auto"/>
        <w:jc w:val="both"/>
        <w:rPr>
          <w:lang w:val="hy-AM"/>
        </w:rPr>
      </w:pPr>
      <w:r w:rsidRPr="007416A4">
        <w:rPr>
          <w:lang w:val="hy-AM"/>
        </w:rPr>
        <w:t>հետազոտական և վերլուծական ունակություն</w:t>
      </w:r>
    </w:p>
    <w:p w14:paraId="59FC390D" w14:textId="77777777" w:rsidR="000E16BA" w:rsidRPr="007416A4" w:rsidRDefault="000E16BA" w:rsidP="000E16BA">
      <w:pPr>
        <w:pStyle w:val="ListParagraph"/>
        <w:numPr>
          <w:ilvl w:val="0"/>
          <w:numId w:val="20"/>
        </w:numPr>
        <w:spacing w:after="120" w:line="276" w:lineRule="auto"/>
        <w:jc w:val="both"/>
        <w:rPr>
          <w:lang w:val="hy-AM"/>
        </w:rPr>
      </w:pPr>
      <w:r w:rsidRPr="007416A4">
        <w:rPr>
          <w:lang w:val="hy-AM"/>
        </w:rPr>
        <w:t>առաջարկների ներկայացման ունակություն</w:t>
      </w:r>
    </w:p>
    <w:p w14:paraId="3C25811D" w14:textId="77777777" w:rsidR="000E16BA" w:rsidRPr="007416A4" w:rsidRDefault="000E16BA" w:rsidP="000E16BA">
      <w:pPr>
        <w:pStyle w:val="ListParagraph"/>
        <w:numPr>
          <w:ilvl w:val="0"/>
          <w:numId w:val="20"/>
        </w:numPr>
        <w:spacing w:after="120" w:line="276" w:lineRule="auto"/>
        <w:jc w:val="both"/>
        <w:rPr>
          <w:lang w:val="hy-AM"/>
        </w:rPr>
      </w:pPr>
      <w:r w:rsidRPr="007416A4">
        <w:rPr>
          <w:lang w:val="hy-AM"/>
        </w:rPr>
        <w:t>գրավոր և բանավոր հաղորդակցություն</w:t>
      </w:r>
    </w:p>
    <w:p w14:paraId="05D703C4" w14:textId="77777777" w:rsidR="000E16BA" w:rsidRPr="007416A4" w:rsidRDefault="000E16BA" w:rsidP="000E16BA">
      <w:pPr>
        <w:pStyle w:val="ListParagraph"/>
        <w:numPr>
          <w:ilvl w:val="0"/>
          <w:numId w:val="19"/>
        </w:numPr>
        <w:spacing w:after="120" w:line="276" w:lineRule="auto"/>
        <w:ind w:left="1166"/>
        <w:jc w:val="both"/>
        <w:rPr>
          <w:lang w:val="hy-AM"/>
        </w:rPr>
      </w:pPr>
      <w:r w:rsidRPr="007416A4">
        <w:t>Աշխատանքի ծավալի կառավարում</w:t>
      </w:r>
    </w:p>
    <w:p w14:paraId="24B81B98" w14:textId="77777777" w:rsidR="000E16BA" w:rsidRPr="007416A4" w:rsidRDefault="000E16BA" w:rsidP="000E16BA">
      <w:pPr>
        <w:pStyle w:val="ListParagraph"/>
        <w:numPr>
          <w:ilvl w:val="0"/>
          <w:numId w:val="19"/>
        </w:numPr>
        <w:spacing w:after="120" w:line="276" w:lineRule="auto"/>
        <w:ind w:left="1166"/>
        <w:jc w:val="both"/>
        <w:rPr>
          <w:lang w:val="hy-AM"/>
        </w:rPr>
      </w:pPr>
      <w:r w:rsidRPr="007416A4">
        <w:t>Խմբային աշխատանք և համագործակցություն</w:t>
      </w:r>
    </w:p>
    <w:p w14:paraId="46076232" w14:textId="77777777" w:rsidR="000E16BA" w:rsidRPr="007416A4" w:rsidRDefault="000E16BA" w:rsidP="000E16BA">
      <w:pPr>
        <w:pStyle w:val="ListParagraph"/>
        <w:numPr>
          <w:ilvl w:val="0"/>
          <w:numId w:val="19"/>
        </w:numPr>
        <w:spacing w:after="120" w:line="276" w:lineRule="auto"/>
        <w:ind w:left="1166"/>
        <w:jc w:val="both"/>
        <w:rPr>
          <w:lang w:val="hy-AM"/>
        </w:rPr>
      </w:pPr>
      <w:r w:rsidRPr="007416A4">
        <w:t>Առաջնորդություն և (ինքնա)զարգացում։</w:t>
      </w:r>
    </w:p>
    <w:p w14:paraId="50ECAED5" w14:textId="6FEAFE9C" w:rsidR="00294F2C" w:rsidRPr="000E16BA" w:rsidRDefault="00B96F5A" w:rsidP="00E31899">
      <w:pPr>
        <w:spacing w:after="0" w:line="240" w:lineRule="auto"/>
        <w:rPr>
          <w:lang w:val="hy-AM"/>
        </w:rPr>
      </w:pPr>
      <w:r w:rsidRPr="000E16BA">
        <w:rPr>
          <w:color w:val="C00000"/>
          <w:lang w:val="hy-AM"/>
        </w:rPr>
        <w:t xml:space="preserve">Մանրամասն պահանջվող կոմպետենցիաներին ծանոթանալու համար </w:t>
      </w:r>
      <w:hyperlink r:id="rId11" w:history="1">
        <w:r w:rsidRPr="009E53A6">
          <w:rPr>
            <w:rStyle w:val="Hyperlink"/>
            <w:lang w:val="hy-AM"/>
          </w:rPr>
          <w:t>սեղմեք այստեղ</w:t>
        </w:r>
      </w:hyperlink>
    </w:p>
    <w:p w14:paraId="549E10DE" w14:textId="77777777" w:rsidR="00294F2C" w:rsidRPr="000E16BA" w:rsidRDefault="00294F2C" w:rsidP="00294F2C">
      <w:pPr>
        <w:spacing w:after="0" w:line="240" w:lineRule="auto"/>
        <w:rPr>
          <w:b/>
          <w:bCs/>
          <w:color w:val="1F3864" w:themeColor="accent1" w:themeShade="80"/>
          <w:lang w:val="hy-AM"/>
        </w:rPr>
      </w:pPr>
    </w:p>
    <w:p w14:paraId="48CD2488" w14:textId="4D132D73" w:rsidR="00B96F5A" w:rsidRPr="000E16BA" w:rsidRDefault="00B96F5A" w:rsidP="00294F2C">
      <w:pPr>
        <w:spacing w:after="0" w:line="240" w:lineRule="auto"/>
        <w:rPr>
          <w:b/>
          <w:bCs/>
          <w:color w:val="1F3864" w:themeColor="accent1" w:themeShade="80"/>
          <w:sz w:val="28"/>
          <w:szCs w:val="28"/>
          <w:lang w:val="hy-AM"/>
        </w:rPr>
      </w:pPr>
      <w:r w:rsidRPr="000E16BA">
        <w:rPr>
          <w:b/>
          <w:bCs/>
          <w:color w:val="1F3864" w:themeColor="accent1" w:themeShade="80"/>
          <w:sz w:val="28"/>
          <w:szCs w:val="28"/>
          <w:lang w:val="hy-AM"/>
        </w:rPr>
        <w:t>Ի</w:t>
      </w:r>
      <w:r w:rsidR="00294F2C" w:rsidRPr="000E16BA">
        <w:rPr>
          <w:b/>
          <w:bCs/>
          <w:color w:val="1F3864" w:themeColor="accent1" w:themeShade="80"/>
          <w:sz w:val="28"/>
          <w:szCs w:val="28"/>
          <w:lang w:val="hy-AM"/>
        </w:rPr>
        <w:t>՞</w:t>
      </w:r>
      <w:r w:rsidRPr="000E16BA">
        <w:rPr>
          <w:b/>
          <w:bCs/>
          <w:color w:val="1F3864" w:themeColor="accent1" w:themeShade="80"/>
          <w:sz w:val="28"/>
          <w:szCs w:val="28"/>
          <w:lang w:val="hy-AM"/>
        </w:rPr>
        <w:t>նչ</w:t>
      </w:r>
      <w:r w:rsidR="00294F2C" w:rsidRPr="000E16BA">
        <w:rPr>
          <w:b/>
          <w:bCs/>
          <w:color w:val="1F3864" w:themeColor="accent1" w:themeShade="80"/>
          <w:sz w:val="28"/>
          <w:szCs w:val="28"/>
          <w:lang w:val="hy-AM"/>
        </w:rPr>
        <w:t>ն</w:t>
      </w:r>
      <w:r w:rsidRPr="000E16BA">
        <w:rPr>
          <w:b/>
          <w:bCs/>
          <w:color w:val="1F3864" w:themeColor="accent1" w:themeShade="80"/>
          <w:sz w:val="28"/>
          <w:szCs w:val="28"/>
          <w:lang w:val="hy-AM"/>
        </w:rPr>
        <w:t xml:space="preserve"> ենք գնահատում մեր թիմում</w:t>
      </w:r>
      <w:r w:rsidR="00E31899" w:rsidRPr="000E16BA">
        <w:rPr>
          <w:b/>
          <w:bCs/>
          <w:color w:val="1F3864" w:themeColor="accent1" w:themeShade="80"/>
          <w:sz w:val="28"/>
          <w:szCs w:val="28"/>
          <w:lang w:val="hy-AM"/>
        </w:rPr>
        <w:t>՝</w:t>
      </w:r>
    </w:p>
    <w:p w14:paraId="00FF4EF3" w14:textId="77777777" w:rsidR="00B96F5A" w:rsidRPr="00B96F5A" w:rsidRDefault="00B96F5A" w:rsidP="0073667C">
      <w:pPr>
        <w:pStyle w:val="ListParagraph"/>
        <w:numPr>
          <w:ilvl w:val="0"/>
          <w:numId w:val="15"/>
        </w:numPr>
        <w:spacing w:after="0" w:line="240" w:lineRule="auto"/>
      </w:pPr>
      <w:r w:rsidRPr="00B96F5A">
        <w:t>Հետաքրքրասիրություն և ստեղծագործական մտածողություն,</w:t>
      </w:r>
    </w:p>
    <w:p w14:paraId="5D847613" w14:textId="77777777" w:rsidR="00B96F5A" w:rsidRPr="00B96F5A" w:rsidRDefault="00B96F5A" w:rsidP="0073667C">
      <w:pPr>
        <w:pStyle w:val="ListParagraph"/>
        <w:numPr>
          <w:ilvl w:val="0"/>
          <w:numId w:val="15"/>
        </w:numPr>
        <w:spacing w:after="0" w:line="240" w:lineRule="auto"/>
      </w:pPr>
      <w:r w:rsidRPr="00B96F5A">
        <w:t>Մոտիվացիա հանրային ծառայության միջոցով դրական փոփոխություններ բերելու,</w:t>
      </w:r>
    </w:p>
    <w:p w14:paraId="3DB2A0C7" w14:textId="77777777" w:rsidR="00B96F5A" w:rsidRDefault="00B96F5A" w:rsidP="0073667C">
      <w:pPr>
        <w:pStyle w:val="ListParagraph"/>
        <w:numPr>
          <w:ilvl w:val="0"/>
          <w:numId w:val="15"/>
        </w:numPr>
        <w:spacing w:after="0" w:line="240" w:lineRule="auto"/>
      </w:pPr>
      <w:r w:rsidRPr="00B96F5A">
        <w:t>Ճկունություն և նախաձեռնողականություն։</w:t>
      </w:r>
    </w:p>
    <w:p w14:paraId="07592974" w14:textId="766EC699" w:rsidR="00E31899" w:rsidRDefault="00E31899" w:rsidP="00294F2C">
      <w:pPr>
        <w:spacing w:after="0" w:line="240" w:lineRule="auto"/>
      </w:pPr>
    </w:p>
    <w:p w14:paraId="5F6AB32E" w14:textId="77777777" w:rsidR="001B2DAD" w:rsidRDefault="001B2DAD" w:rsidP="00294F2C">
      <w:pPr>
        <w:spacing w:after="0" w:line="240" w:lineRule="auto"/>
      </w:pPr>
    </w:p>
    <w:p w14:paraId="08CECA7D" w14:textId="3458A774" w:rsidR="00B96F5A" w:rsidRDefault="00E31899" w:rsidP="00294F2C">
      <w:pPr>
        <w:spacing w:after="0" w:line="240" w:lineRule="auto"/>
        <w:rPr>
          <w:b/>
          <w:bCs/>
          <w:color w:val="1F3864" w:themeColor="accent1" w:themeShade="80"/>
          <w:sz w:val="28"/>
          <w:szCs w:val="28"/>
          <w:lang w:val="hy-AM"/>
        </w:rPr>
      </w:pPr>
      <w:r w:rsidRPr="002B207C">
        <w:rPr>
          <w:b/>
          <w:bCs/>
          <w:color w:val="1F3864" w:themeColor="accent1" w:themeShade="80"/>
          <w:sz w:val="28"/>
          <w:szCs w:val="28"/>
          <w:lang w:val="hy-AM"/>
        </w:rPr>
        <w:t>Ինչպե՞ս դիմել՝</w:t>
      </w:r>
    </w:p>
    <w:p w14:paraId="24EC814C" w14:textId="77777777" w:rsidR="001B2DAD" w:rsidRPr="002B207C" w:rsidRDefault="001B2DAD" w:rsidP="00294F2C">
      <w:pPr>
        <w:spacing w:after="0" w:line="240" w:lineRule="auto"/>
        <w:rPr>
          <w:b/>
          <w:bCs/>
          <w:color w:val="1F3864" w:themeColor="accent1" w:themeShade="80"/>
          <w:sz w:val="28"/>
          <w:szCs w:val="28"/>
          <w:lang w:val="hy-AM"/>
        </w:rPr>
      </w:pPr>
    </w:p>
    <w:p w14:paraId="003AC8DF" w14:textId="6C660A2E" w:rsidR="00B96F5A" w:rsidRPr="003E485F" w:rsidRDefault="00B96F5A" w:rsidP="003E485F">
      <w:pPr>
        <w:spacing w:after="0" w:line="240" w:lineRule="auto"/>
        <w:ind w:firstLine="720"/>
        <w:jc w:val="both"/>
        <w:rPr>
          <w:lang w:val="hy-AM"/>
        </w:rPr>
      </w:pPr>
      <w:r w:rsidRPr="002B207C">
        <w:rPr>
          <w:lang w:val="hy-AM"/>
        </w:rPr>
        <w:t>Բոլոր հետաքրքրված անձինք կարող են իրենց դիմումները</w:t>
      </w:r>
      <w:r w:rsidR="000F7F4E">
        <w:rPr>
          <w:lang w:val="hy-AM"/>
        </w:rPr>
        <w:t xml:space="preserve"> և</w:t>
      </w:r>
      <w:r w:rsidRPr="002B207C">
        <w:rPr>
          <w:lang w:val="hy-AM"/>
        </w:rPr>
        <w:t xml:space="preserve"> </w:t>
      </w:r>
      <w:r w:rsidR="000F7F4E" w:rsidRPr="002B207C">
        <w:rPr>
          <w:lang w:val="hy-AM"/>
        </w:rPr>
        <w:t xml:space="preserve">անհրաժեշտ փաստաթղթերը </w:t>
      </w:r>
      <w:r w:rsidRPr="002B207C">
        <w:rPr>
          <w:lang w:val="hy-AM"/>
        </w:rPr>
        <w:t xml:space="preserve">ներկայացնել </w:t>
      </w:r>
      <w:r w:rsidR="003E485F" w:rsidRPr="002B207C">
        <w:rPr>
          <w:lang w:val="hy-AM"/>
        </w:rPr>
        <w:t xml:space="preserve">ani.karapetyan@armsai.am </w:t>
      </w:r>
      <w:r w:rsidR="003E485F">
        <w:rPr>
          <w:lang w:val="hy-AM"/>
        </w:rPr>
        <w:t xml:space="preserve">էլեկտրոնային փոստի միջոցով՝ </w:t>
      </w:r>
      <w:r w:rsidRPr="002B207C">
        <w:rPr>
          <w:lang w:val="hy-AM"/>
        </w:rPr>
        <w:t>մինչև</w:t>
      </w:r>
      <w:r w:rsidR="00AA7D32" w:rsidRPr="002B207C">
        <w:rPr>
          <w:lang w:val="hy-AM"/>
        </w:rPr>
        <w:t xml:space="preserve"> </w:t>
      </w:r>
      <w:r w:rsidR="00AA7D32" w:rsidRPr="004F6A33">
        <w:rPr>
          <w:lang w:val="hy-AM"/>
        </w:rPr>
        <w:t xml:space="preserve">2025 թվականի </w:t>
      </w:r>
      <w:r w:rsidR="00805594" w:rsidRPr="004F6A33">
        <w:rPr>
          <w:lang w:val="hy-AM"/>
        </w:rPr>
        <w:t>դեկտեմբերի 10</w:t>
      </w:r>
      <w:r w:rsidR="00AA7D32" w:rsidRPr="004F6A33">
        <w:rPr>
          <w:lang w:val="hy-AM"/>
        </w:rPr>
        <w:t>-ը</w:t>
      </w:r>
      <w:r w:rsidR="00AA7D32">
        <w:rPr>
          <w:lang w:val="hy-AM"/>
        </w:rPr>
        <w:t xml:space="preserve"> ներառյալ</w:t>
      </w:r>
      <w:r w:rsidR="00E31899" w:rsidRPr="002B207C">
        <w:rPr>
          <w:lang w:val="hy-AM"/>
        </w:rPr>
        <w:t>:</w:t>
      </w:r>
    </w:p>
    <w:p w14:paraId="1EA59641" w14:textId="77777777" w:rsidR="004E0514" w:rsidRDefault="004E0514" w:rsidP="0073667C">
      <w:pPr>
        <w:spacing w:after="0" w:line="240" w:lineRule="auto"/>
        <w:jc w:val="both"/>
        <w:rPr>
          <w:lang w:val="hy-AM"/>
        </w:rPr>
      </w:pPr>
    </w:p>
    <w:p w14:paraId="1D3046BE" w14:textId="77777777" w:rsidR="001B2DAD" w:rsidRDefault="001B2DAD" w:rsidP="0073667C">
      <w:pPr>
        <w:spacing w:after="0" w:line="240" w:lineRule="auto"/>
        <w:jc w:val="both"/>
        <w:rPr>
          <w:lang w:val="hy-AM"/>
        </w:rPr>
      </w:pPr>
    </w:p>
    <w:p w14:paraId="60375AE4" w14:textId="77777777" w:rsidR="001B2DAD" w:rsidRDefault="001B2DAD" w:rsidP="0073667C">
      <w:pPr>
        <w:spacing w:after="0" w:line="240" w:lineRule="auto"/>
        <w:jc w:val="both"/>
        <w:rPr>
          <w:lang w:val="hy-AM"/>
        </w:rPr>
      </w:pPr>
    </w:p>
    <w:p w14:paraId="087AA49A" w14:textId="77777777" w:rsidR="001B2DAD" w:rsidRDefault="001B2DAD" w:rsidP="0073667C">
      <w:pPr>
        <w:spacing w:after="0" w:line="240" w:lineRule="auto"/>
        <w:jc w:val="both"/>
        <w:rPr>
          <w:lang w:val="hy-AM"/>
        </w:rPr>
      </w:pPr>
    </w:p>
    <w:p w14:paraId="56A608AA" w14:textId="77777777" w:rsidR="001B2DAD" w:rsidRDefault="001B2DAD" w:rsidP="0073667C">
      <w:pPr>
        <w:spacing w:after="0" w:line="240" w:lineRule="auto"/>
        <w:jc w:val="both"/>
        <w:rPr>
          <w:lang w:val="hy-AM"/>
        </w:rPr>
      </w:pPr>
    </w:p>
    <w:p w14:paraId="3C7DF011" w14:textId="77777777" w:rsidR="001B2DAD" w:rsidRPr="002B207C" w:rsidRDefault="001B2DAD" w:rsidP="0073667C">
      <w:pPr>
        <w:spacing w:after="0" w:line="240" w:lineRule="auto"/>
        <w:jc w:val="both"/>
        <w:rPr>
          <w:lang w:val="hy-AM"/>
        </w:rPr>
      </w:pPr>
    </w:p>
    <w:p w14:paraId="6A38D3F9" w14:textId="77777777" w:rsidR="00B96F5A" w:rsidRPr="00B96F5A" w:rsidRDefault="00000000" w:rsidP="00294F2C">
      <w:pPr>
        <w:spacing w:after="0" w:line="240" w:lineRule="auto"/>
      </w:pPr>
      <w:r>
        <w:pict w14:anchorId="7FB9545B">
          <v:rect id="_x0000_i1025" style="width:0;height:1.5pt" o:hralign="center" o:hrstd="t" o:hr="t" fillcolor="#a0a0a0" stroked="f"/>
        </w:pict>
      </w:r>
    </w:p>
    <w:p w14:paraId="2128E3CF" w14:textId="59342352" w:rsidR="00B96F5A" w:rsidRDefault="00B96F5A" w:rsidP="0073667C">
      <w:pPr>
        <w:spacing w:after="0" w:line="240" w:lineRule="auto"/>
        <w:jc w:val="center"/>
        <w:rPr>
          <w:color w:val="1F3864" w:themeColor="accent1" w:themeShade="80"/>
        </w:rPr>
      </w:pPr>
      <w:r w:rsidRPr="00B96F5A">
        <w:rPr>
          <w:color w:val="1F3864" w:themeColor="accent1" w:themeShade="80"/>
        </w:rPr>
        <w:t>Սա ձեր հնարավորություն</w:t>
      </w:r>
      <w:r w:rsidR="006B13AF">
        <w:rPr>
          <w:color w:val="1F3864" w:themeColor="accent1" w:themeShade="80"/>
        </w:rPr>
        <w:t>ն</w:t>
      </w:r>
      <w:r w:rsidRPr="00B96F5A">
        <w:rPr>
          <w:color w:val="1F3864" w:themeColor="accent1" w:themeShade="80"/>
        </w:rPr>
        <w:t xml:space="preserve"> է դառնալու </w:t>
      </w:r>
      <w:r w:rsidR="00E31899" w:rsidRPr="0073667C">
        <w:rPr>
          <w:color w:val="1F3864" w:themeColor="accent1" w:themeShade="80"/>
        </w:rPr>
        <w:t xml:space="preserve">Հաշվեքննիչ պալատի </w:t>
      </w:r>
      <w:r w:rsidRPr="00B96F5A">
        <w:rPr>
          <w:color w:val="1F3864" w:themeColor="accent1" w:themeShade="80"/>
        </w:rPr>
        <w:t xml:space="preserve">թիմի մի մասը, որը </w:t>
      </w:r>
      <w:r w:rsidR="00E31899" w:rsidRPr="0073667C">
        <w:rPr>
          <w:color w:val="1F3864" w:themeColor="accent1" w:themeShade="80"/>
        </w:rPr>
        <w:t xml:space="preserve">ձևավորում </w:t>
      </w:r>
      <w:r w:rsidRPr="00B96F5A">
        <w:rPr>
          <w:color w:val="1F3864" w:themeColor="accent1" w:themeShade="80"/>
        </w:rPr>
        <w:t xml:space="preserve">է </w:t>
      </w:r>
      <w:r w:rsidR="00E31899" w:rsidRPr="0073667C">
        <w:rPr>
          <w:color w:val="1F3864" w:themeColor="accent1" w:themeShade="80"/>
        </w:rPr>
        <w:t>արտաքին</w:t>
      </w:r>
      <w:r w:rsidRPr="00B96F5A">
        <w:rPr>
          <w:color w:val="1F3864" w:themeColor="accent1" w:themeShade="80"/>
        </w:rPr>
        <w:t xml:space="preserve"> պետական հաշվեքննության </w:t>
      </w:r>
      <w:r w:rsidR="00E31899" w:rsidRPr="0073667C">
        <w:rPr>
          <w:color w:val="1F3864" w:themeColor="accent1" w:themeShade="80"/>
        </w:rPr>
        <w:t xml:space="preserve">օրինակելի </w:t>
      </w:r>
      <w:r w:rsidRPr="00B96F5A">
        <w:rPr>
          <w:color w:val="1F3864" w:themeColor="accent1" w:themeShade="80"/>
        </w:rPr>
        <w:t>ապագան։</w:t>
      </w:r>
    </w:p>
    <w:p w14:paraId="282061A4" w14:textId="094744F7" w:rsidR="00E31899" w:rsidRDefault="00E31899" w:rsidP="00E31899">
      <w:pPr>
        <w:rPr>
          <w:b/>
          <w:bCs/>
          <w:color w:val="1F3864" w:themeColor="accent1" w:themeShade="80"/>
        </w:rPr>
      </w:pPr>
    </w:p>
    <w:p w14:paraId="0E2D77CC" w14:textId="77777777" w:rsidR="0076178F" w:rsidRDefault="0076178F" w:rsidP="00E31899">
      <w:pPr>
        <w:rPr>
          <w:b/>
          <w:bCs/>
          <w:color w:val="1F3864" w:themeColor="accent1" w:themeShade="80"/>
        </w:rPr>
      </w:pPr>
    </w:p>
    <w:p w14:paraId="5E5C3507" w14:textId="0AF65B7C" w:rsidR="00E31899" w:rsidRPr="006A7715" w:rsidRDefault="00E31899" w:rsidP="00E31899">
      <w:pPr>
        <w:rPr>
          <w:b/>
          <w:bCs/>
          <w:color w:val="1F3864" w:themeColor="accent1" w:themeShade="80"/>
          <w:sz w:val="28"/>
          <w:szCs w:val="28"/>
        </w:rPr>
      </w:pPr>
      <w:r w:rsidRPr="006A7715">
        <w:rPr>
          <w:b/>
          <w:bCs/>
          <w:color w:val="1F3864" w:themeColor="accent1" w:themeShade="80"/>
          <w:sz w:val="28"/>
          <w:szCs w:val="28"/>
        </w:rPr>
        <w:t>Անհրաժեշտ փաստաթղթերը՝</w:t>
      </w:r>
    </w:p>
    <w:p w14:paraId="126B3FBD" w14:textId="597C3D9D" w:rsidR="00E31899" w:rsidRPr="00AA7D32" w:rsidRDefault="00000000" w:rsidP="00E31899">
      <w:pPr>
        <w:numPr>
          <w:ilvl w:val="1"/>
          <w:numId w:val="11"/>
        </w:numPr>
        <w:spacing w:after="0" w:line="240" w:lineRule="auto"/>
        <w:ind w:left="811" w:hanging="454"/>
        <w:rPr>
          <w:rStyle w:val="Hyperlink"/>
        </w:rPr>
      </w:pPr>
      <w:hyperlink r:id="rId12" w:history="1">
        <w:r w:rsidR="00E31899" w:rsidRPr="009E53A6">
          <w:rPr>
            <w:rStyle w:val="Hyperlink"/>
          </w:rPr>
          <w:t>Դիմում</w:t>
        </w:r>
        <w:r w:rsidR="00AA7D32" w:rsidRPr="009E53A6">
          <w:rPr>
            <w:rStyle w:val="Hyperlink"/>
          </w:rPr>
          <w:t>,</w:t>
        </w:r>
      </w:hyperlink>
    </w:p>
    <w:p w14:paraId="3778E23E" w14:textId="3A7D3047" w:rsidR="00E31899" w:rsidRPr="00147912" w:rsidRDefault="003E068A" w:rsidP="00E31899">
      <w:pPr>
        <w:numPr>
          <w:ilvl w:val="1"/>
          <w:numId w:val="11"/>
        </w:numPr>
        <w:spacing w:after="0" w:line="240" w:lineRule="auto"/>
        <w:ind w:left="811" w:hanging="454"/>
      </w:pPr>
      <w:r>
        <w:rPr>
          <w:lang w:val="hy-AM"/>
        </w:rPr>
        <w:t xml:space="preserve">Անձնագրի կամ նույնականացման քարտի </w:t>
      </w:r>
      <w:r w:rsidR="00E31899" w:rsidRPr="00147912">
        <w:t>պատճեն</w:t>
      </w:r>
      <w:r w:rsidR="00E31899">
        <w:t>,</w:t>
      </w:r>
    </w:p>
    <w:p w14:paraId="338C4149" w14:textId="7DF778D8" w:rsidR="00E31899" w:rsidRPr="00147912" w:rsidRDefault="003E068A" w:rsidP="00E31899">
      <w:pPr>
        <w:numPr>
          <w:ilvl w:val="1"/>
          <w:numId w:val="11"/>
        </w:numPr>
        <w:spacing w:after="0" w:line="240" w:lineRule="auto"/>
        <w:ind w:left="811" w:hanging="454"/>
      </w:pPr>
      <w:r>
        <w:rPr>
          <w:lang w:val="hy-AM"/>
        </w:rPr>
        <w:t>Ինքնակ</w:t>
      </w:r>
      <w:r w:rsidR="00E31899" w:rsidRPr="00147912">
        <w:t>ենսագրություն (CV)</w:t>
      </w:r>
    </w:p>
    <w:p w14:paraId="26B1626A" w14:textId="47C079B4" w:rsidR="00E31899" w:rsidRPr="00147912" w:rsidRDefault="00E31899" w:rsidP="00E31899">
      <w:pPr>
        <w:numPr>
          <w:ilvl w:val="1"/>
          <w:numId w:val="11"/>
        </w:numPr>
        <w:spacing w:after="0" w:line="240" w:lineRule="auto"/>
        <w:ind w:left="811" w:hanging="454"/>
      </w:pPr>
      <w:r w:rsidRPr="00147912">
        <w:t>Մեկ լուսանկար (3x4)</w:t>
      </w:r>
      <w:r>
        <w:t>,</w:t>
      </w:r>
    </w:p>
    <w:p w14:paraId="7E194EA0" w14:textId="4F44541F" w:rsidR="00E31899" w:rsidRPr="00147912" w:rsidRDefault="00E31899" w:rsidP="00E31899">
      <w:pPr>
        <w:numPr>
          <w:ilvl w:val="1"/>
          <w:numId w:val="11"/>
        </w:numPr>
        <w:spacing w:after="0" w:line="240" w:lineRule="auto"/>
        <w:ind w:left="811" w:hanging="454"/>
      </w:pPr>
      <w:r w:rsidRPr="00147912">
        <w:t>Կրթությունը հա</w:t>
      </w:r>
      <w:r w:rsidR="003E068A">
        <w:rPr>
          <w:lang w:val="hy-AM"/>
        </w:rPr>
        <w:t>վաստող</w:t>
      </w:r>
      <w:r w:rsidRPr="00147912">
        <w:t xml:space="preserve"> փաստաթղթ</w:t>
      </w:r>
      <w:r w:rsidR="003E068A" w:rsidRPr="003E068A">
        <w:t>(</w:t>
      </w:r>
      <w:r w:rsidRPr="00147912">
        <w:t>եր</w:t>
      </w:r>
      <w:r w:rsidR="003E068A" w:rsidRPr="003E068A">
        <w:t>)</w:t>
      </w:r>
      <w:r w:rsidRPr="00147912">
        <w:t>ի պատճեն</w:t>
      </w:r>
      <w:r w:rsidR="003E068A" w:rsidRPr="003E068A">
        <w:t>(</w:t>
      </w:r>
      <w:r w:rsidRPr="00147912">
        <w:t>ներ</w:t>
      </w:r>
      <w:r w:rsidR="003E068A" w:rsidRPr="003E068A">
        <w:t>)</w:t>
      </w:r>
      <w:r>
        <w:t>,</w:t>
      </w:r>
    </w:p>
    <w:p w14:paraId="052F5651" w14:textId="1E2FE76B" w:rsidR="0073667C" w:rsidRDefault="00E31899" w:rsidP="0073667C">
      <w:pPr>
        <w:numPr>
          <w:ilvl w:val="1"/>
          <w:numId w:val="11"/>
        </w:numPr>
        <w:spacing w:after="0" w:line="240" w:lineRule="auto"/>
        <w:ind w:left="811" w:hanging="454"/>
      </w:pPr>
      <w:r w:rsidRPr="00147912">
        <w:t>Որակավորման քննությունների կամ այլ մասնագիտական հավաստագրերի պատճեններ</w:t>
      </w:r>
      <w:r>
        <w:t>:</w:t>
      </w:r>
    </w:p>
    <w:p w14:paraId="25CFEE05" w14:textId="77777777" w:rsidR="0073667C" w:rsidRPr="0073667C" w:rsidRDefault="0073667C" w:rsidP="0073667C">
      <w:pPr>
        <w:spacing w:after="0" w:line="240" w:lineRule="auto"/>
        <w:ind w:left="811"/>
      </w:pPr>
    </w:p>
    <w:p w14:paraId="74CD33F1" w14:textId="3AE69DAB" w:rsidR="000E16BA" w:rsidRPr="0073667C" w:rsidRDefault="0073667C" w:rsidP="00FE2194">
      <w:r w:rsidRPr="0073667C">
        <w:rPr>
          <w:b/>
          <w:bCs/>
          <w:color w:val="1F3864" w:themeColor="accent1" w:themeShade="80"/>
          <w:sz w:val="28"/>
          <w:szCs w:val="28"/>
        </w:rPr>
        <w:t>Աշխատավարձ</w:t>
      </w:r>
      <w:r w:rsidR="00FE2194">
        <w:rPr>
          <w:rStyle w:val="FootnoteReference"/>
          <w:b/>
          <w:bCs/>
          <w:color w:val="1F3864" w:themeColor="accent1" w:themeShade="80"/>
          <w:sz w:val="28"/>
          <w:szCs w:val="28"/>
        </w:rPr>
        <w:footnoteReference w:id="1"/>
      </w:r>
      <w:r w:rsidR="00FE2194">
        <w:rPr>
          <w:b/>
          <w:bCs/>
          <w:color w:val="1F3864" w:themeColor="accent1" w:themeShade="80"/>
          <w:sz w:val="28"/>
          <w:szCs w:val="28"/>
        </w:rPr>
        <w:t xml:space="preserve">՝ </w:t>
      </w:r>
      <w:r w:rsidR="000E16BA" w:rsidRPr="00FE2194">
        <w:t>450,000</w:t>
      </w:r>
      <w:r w:rsidR="0078055D">
        <w:t xml:space="preserve"> </w:t>
      </w:r>
      <w:r w:rsidR="000E16BA" w:rsidRPr="00FE2194">
        <w:t>ՀՀ դրամ</w:t>
      </w:r>
      <w:r w:rsidR="00FE2194" w:rsidRPr="00FE2194">
        <w:rPr>
          <w:rStyle w:val="FootnoteReference"/>
        </w:rPr>
        <w:footnoteReference w:id="2"/>
      </w:r>
      <w:r w:rsidR="000E16BA" w:rsidRPr="00FE2194">
        <w:t>։</w:t>
      </w:r>
    </w:p>
    <w:p w14:paraId="6ACE93DA" w14:textId="77777777" w:rsidR="006C2CAD" w:rsidRPr="00AA7D32" w:rsidRDefault="006C2CAD" w:rsidP="006C2CAD">
      <w:pPr>
        <w:rPr>
          <w:b/>
          <w:bCs/>
          <w:color w:val="1F3864" w:themeColor="accent1" w:themeShade="80"/>
          <w:sz w:val="28"/>
          <w:szCs w:val="28"/>
        </w:rPr>
      </w:pPr>
      <w:r w:rsidRPr="00A0040F">
        <w:rPr>
          <w:b/>
          <w:bCs/>
          <w:color w:val="1F3864" w:themeColor="accent1" w:themeShade="80"/>
          <w:sz w:val="28"/>
          <w:szCs w:val="28"/>
        </w:rPr>
        <w:t xml:space="preserve">Աշխատավայր՝ </w:t>
      </w:r>
      <w:r>
        <w:t>ք. Երևան, Բաղրամյան 19:</w:t>
      </w:r>
    </w:p>
    <w:p w14:paraId="2616A17E" w14:textId="77777777" w:rsidR="000E16BA" w:rsidRDefault="000E16BA" w:rsidP="0073667C">
      <w:pPr>
        <w:jc w:val="right"/>
        <w:rPr>
          <w:b/>
          <w:bCs/>
          <w:color w:val="1F3864" w:themeColor="accent1" w:themeShade="80"/>
          <w:u w:val="single"/>
        </w:rPr>
      </w:pPr>
    </w:p>
    <w:p w14:paraId="62B362E2" w14:textId="77777777" w:rsidR="000E16BA" w:rsidRDefault="000E16BA" w:rsidP="0073667C">
      <w:pPr>
        <w:jc w:val="right"/>
        <w:rPr>
          <w:b/>
          <w:bCs/>
          <w:color w:val="1F3864" w:themeColor="accent1" w:themeShade="80"/>
          <w:u w:val="single"/>
        </w:rPr>
      </w:pPr>
    </w:p>
    <w:p w14:paraId="6CAA74EF" w14:textId="4D3E1B8A" w:rsidR="0073667C" w:rsidRPr="00940672" w:rsidRDefault="0073667C" w:rsidP="0073667C">
      <w:pPr>
        <w:jc w:val="right"/>
        <w:rPr>
          <w:b/>
          <w:bCs/>
          <w:color w:val="1F3864" w:themeColor="accent1" w:themeShade="80"/>
          <w:u w:val="single"/>
        </w:rPr>
      </w:pPr>
      <w:r w:rsidRPr="00940672">
        <w:rPr>
          <w:b/>
          <w:bCs/>
          <w:color w:val="1F3864" w:themeColor="accent1" w:themeShade="80"/>
          <w:u w:val="single"/>
        </w:rPr>
        <w:t>Կոնտակտային տվյալներ</w:t>
      </w:r>
    </w:p>
    <w:p w14:paraId="62B681F2" w14:textId="4F8D7DBF" w:rsidR="008C14ED" w:rsidRDefault="0073667C" w:rsidP="0073667C">
      <w:pPr>
        <w:jc w:val="right"/>
        <w:rPr>
          <w:color w:val="1F3864" w:themeColor="accent1" w:themeShade="80"/>
          <w:sz w:val="22"/>
          <w:szCs w:val="22"/>
        </w:rPr>
      </w:pPr>
      <w:r w:rsidRPr="00A6674F">
        <w:rPr>
          <w:color w:val="1F3864" w:themeColor="accent1" w:themeShade="80"/>
          <w:sz w:val="22"/>
          <w:szCs w:val="22"/>
        </w:rPr>
        <w:t>Հարցերի դեպքում կարելի է դիմել Հաշվեքննիչ պալատի</w:t>
      </w:r>
      <w:r w:rsidRPr="00A6674F">
        <w:rPr>
          <w:color w:val="1F3864" w:themeColor="accent1" w:themeShade="80"/>
          <w:sz w:val="22"/>
          <w:szCs w:val="22"/>
        </w:rPr>
        <w:br/>
        <w:t xml:space="preserve">Անձնակազմի </w:t>
      </w:r>
      <w:r w:rsidR="003E068A">
        <w:rPr>
          <w:color w:val="1F3864" w:themeColor="accent1" w:themeShade="80"/>
          <w:sz w:val="22"/>
          <w:szCs w:val="22"/>
          <w:lang w:val="hy-AM"/>
        </w:rPr>
        <w:t xml:space="preserve">և </w:t>
      </w:r>
      <w:r w:rsidR="00A6674F" w:rsidRPr="00A6674F">
        <w:rPr>
          <w:color w:val="1F3864" w:themeColor="accent1" w:themeShade="80"/>
          <w:sz w:val="22"/>
          <w:szCs w:val="22"/>
        </w:rPr>
        <w:t xml:space="preserve">կորպորատիվ մշակույթի </w:t>
      </w:r>
      <w:r w:rsidR="00A6674F">
        <w:rPr>
          <w:color w:val="1F3864" w:themeColor="accent1" w:themeShade="80"/>
          <w:sz w:val="22"/>
          <w:szCs w:val="22"/>
        </w:rPr>
        <w:t>բաժին</w:t>
      </w:r>
      <w:r w:rsidRPr="00A6674F">
        <w:rPr>
          <w:color w:val="1F3864" w:themeColor="accent1" w:themeShade="80"/>
          <w:sz w:val="22"/>
          <w:szCs w:val="22"/>
        </w:rPr>
        <w:t xml:space="preserve"> </w:t>
      </w:r>
    </w:p>
    <w:p w14:paraId="20160556" w14:textId="43FA3AF5" w:rsidR="008C14ED" w:rsidRDefault="0073667C" w:rsidP="00463E89">
      <w:pPr>
        <w:spacing w:after="0" w:line="240" w:lineRule="auto"/>
        <w:jc w:val="right"/>
        <w:rPr>
          <w:color w:val="1F3864" w:themeColor="accent1" w:themeShade="80"/>
          <w:sz w:val="22"/>
          <w:szCs w:val="22"/>
        </w:rPr>
      </w:pPr>
      <w:r w:rsidRPr="00A6674F">
        <w:rPr>
          <w:rFonts w:ascii="Segoe UI Emoji" w:hAnsi="Segoe UI Emoji" w:cs="Segoe UI Emoji"/>
          <w:color w:val="1F3864" w:themeColor="accent1" w:themeShade="80"/>
          <w:sz w:val="22"/>
          <w:szCs w:val="22"/>
        </w:rPr>
        <w:t>📧</w:t>
      </w:r>
      <w:r w:rsidRPr="00A6674F">
        <w:rPr>
          <w:color w:val="1F3864" w:themeColor="accent1" w:themeShade="80"/>
          <w:sz w:val="22"/>
          <w:szCs w:val="22"/>
        </w:rPr>
        <w:t xml:space="preserve"> [</w:t>
      </w:r>
      <w:r w:rsidR="008C14ED">
        <w:rPr>
          <w:color w:val="1F3864" w:themeColor="accent1" w:themeShade="80"/>
          <w:sz w:val="22"/>
          <w:szCs w:val="22"/>
          <w:lang w:val="en-GB"/>
        </w:rPr>
        <w:t>ani.karapetyan@armsai.am</w:t>
      </w:r>
      <w:r w:rsidRPr="00A6674F">
        <w:rPr>
          <w:color w:val="1F3864" w:themeColor="accent1" w:themeShade="80"/>
          <w:sz w:val="22"/>
          <w:szCs w:val="22"/>
        </w:rPr>
        <w:t>]</w:t>
      </w:r>
    </w:p>
    <w:p w14:paraId="42641C33" w14:textId="76D4D74D" w:rsidR="00F014C9" w:rsidRPr="00AA7D32" w:rsidRDefault="003E068A" w:rsidP="00AA7D32">
      <w:pPr>
        <w:spacing w:after="0" w:line="240" w:lineRule="auto"/>
        <w:ind w:left="1260"/>
        <w:jc w:val="right"/>
        <w:rPr>
          <w:color w:val="1F3864" w:themeColor="accent1" w:themeShade="80"/>
          <w:sz w:val="22"/>
          <w:szCs w:val="22"/>
        </w:rPr>
      </w:pPr>
      <w:r>
        <w:rPr>
          <w:rFonts w:asciiTheme="minorHAnsi" w:hAnsiTheme="minorHAnsi" w:cs="Segoe UI Emoji"/>
          <w:color w:val="1F3864" w:themeColor="accent1" w:themeShade="80"/>
          <w:sz w:val="22"/>
          <w:szCs w:val="22"/>
          <w:lang w:val="hy-AM"/>
        </w:rPr>
        <w:t xml:space="preserve">   </w:t>
      </w:r>
      <w:r w:rsidR="008C14ED" w:rsidRPr="00A6674F">
        <w:rPr>
          <w:rFonts w:ascii="Segoe UI Emoji" w:hAnsi="Segoe UI Emoji" w:cs="Segoe UI Emoji"/>
          <w:color w:val="1F3864" w:themeColor="accent1" w:themeShade="80"/>
          <w:sz w:val="22"/>
          <w:szCs w:val="22"/>
        </w:rPr>
        <w:t>📞</w:t>
      </w:r>
      <w:r w:rsidR="008C14ED" w:rsidRPr="00A6674F">
        <w:rPr>
          <w:color w:val="1F3864" w:themeColor="accent1" w:themeShade="80"/>
          <w:sz w:val="22"/>
          <w:szCs w:val="22"/>
        </w:rPr>
        <w:t xml:space="preserve"> [+374 </w:t>
      </w:r>
      <w:r w:rsidR="008C14ED">
        <w:rPr>
          <w:color w:val="1F3864" w:themeColor="accent1" w:themeShade="80"/>
          <w:sz w:val="22"/>
          <w:szCs w:val="22"/>
        </w:rPr>
        <w:t>11 888 1</w:t>
      </w:r>
      <w:r>
        <w:rPr>
          <w:color w:val="1F3864" w:themeColor="accent1" w:themeShade="80"/>
          <w:sz w:val="22"/>
          <w:szCs w:val="22"/>
          <w:lang w:val="hy-AM"/>
        </w:rPr>
        <w:t>45, +374 11 888 123</w:t>
      </w:r>
      <w:r w:rsidR="008C14ED" w:rsidRPr="00A6674F">
        <w:rPr>
          <w:color w:val="1F3864" w:themeColor="accent1" w:themeShade="80"/>
          <w:sz w:val="22"/>
          <w:szCs w:val="22"/>
        </w:rPr>
        <w:t>]</w:t>
      </w:r>
    </w:p>
    <w:sectPr w:rsidR="00F014C9" w:rsidRPr="00AA7D32" w:rsidSect="0010679E">
      <w:pgSz w:w="12240" w:h="15840"/>
      <w:pgMar w:top="630" w:right="720" w:bottom="126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5497" w14:textId="77777777" w:rsidR="00E12E87" w:rsidRDefault="00E12E87" w:rsidP="000E16BA">
      <w:pPr>
        <w:spacing w:after="0" w:line="240" w:lineRule="auto"/>
      </w:pPr>
      <w:r>
        <w:separator/>
      </w:r>
    </w:p>
  </w:endnote>
  <w:endnote w:type="continuationSeparator" w:id="0">
    <w:p w14:paraId="1FB03759" w14:textId="77777777" w:rsidR="00E12E87" w:rsidRDefault="00E12E87" w:rsidP="000E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83AB" w14:textId="77777777" w:rsidR="00E12E87" w:rsidRDefault="00E12E87" w:rsidP="000E16BA">
      <w:pPr>
        <w:spacing w:after="0" w:line="240" w:lineRule="auto"/>
      </w:pPr>
      <w:r>
        <w:separator/>
      </w:r>
    </w:p>
  </w:footnote>
  <w:footnote w:type="continuationSeparator" w:id="0">
    <w:p w14:paraId="594A8530" w14:textId="77777777" w:rsidR="00E12E87" w:rsidRDefault="00E12E87" w:rsidP="000E16BA">
      <w:pPr>
        <w:spacing w:after="0" w:line="240" w:lineRule="auto"/>
      </w:pPr>
      <w:r>
        <w:continuationSeparator/>
      </w:r>
    </w:p>
  </w:footnote>
  <w:footnote w:id="1">
    <w:p w14:paraId="38B3C1E0" w14:textId="06BC2597" w:rsidR="00FE2194" w:rsidRPr="00FE2194" w:rsidRDefault="00FE2194" w:rsidP="00FE2194">
      <w:pPr>
        <w:pStyle w:val="FootnoteText"/>
        <w:jc w:val="both"/>
      </w:pPr>
      <w:r>
        <w:rPr>
          <w:rStyle w:val="FootnoteReference"/>
        </w:rPr>
        <w:footnoteRef/>
      </w:r>
      <w:r>
        <w:t xml:space="preserve"> Աշխատավարձը սահմանվում է Հաշվեքննիչ պալատի մասին օրենքի 35-րդ հոդվածի 7-րդ մասի համաձայն, մասնավորապես՝ համապատասխանեցված է ՀՀ-ում</w:t>
      </w:r>
      <w:r w:rsidRPr="00194F76">
        <w:t xml:space="preserve"> գործող՝ միջազգային խմբի անդամ հանդիսացող և միջազգային ճանաչում ունեցող աուդիտորական կազմակերպությունների</w:t>
      </w:r>
      <w:r>
        <w:t xml:space="preserve"> (Big 10)</w:t>
      </w:r>
      <w:r w:rsidRPr="00194F76">
        <w:t>՝ ըստ համադրելի պաշտոնների միջին վարձատրությանը</w:t>
      </w:r>
      <w:r>
        <w:t>:</w:t>
      </w:r>
    </w:p>
  </w:footnote>
  <w:footnote w:id="2">
    <w:p w14:paraId="6A2144DA" w14:textId="3B56A9C8" w:rsidR="00FE2194" w:rsidRDefault="00FE2194" w:rsidP="00FE2194">
      <w:pPr>
        <w:pStyle w:val="FootnoteText"/>
      </w:pPr>
      <w:r>
        <w:rPr>
          <w:rStyle w:val="FootnoteReference"/>
        </w:rPr>
        <w:footnoteRef/>
      </w:r>
      <w:r>
        <w:t xml:space="preserve"> Հաշվեքննիչ պալատի 15.04.2025թ. թիվ 24-Լ որոշում՝ 2026 թվականի համար, հղումը՝ </w:t>
      </w:r>
      <w:r w:rsidRPr="00A0040F">
        <w:t>https://armsai.am/sites/default/files/24L-2025.docx</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5EF"/>
    <w:multiLevelType w:val="hybridMultilevel"/>
    <w:tmpl w:val="AD841D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E43DB"/>
    <w:multiLevelType w:val="multilevel"/>
    <w:tmpl w:val="87EE47E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B469FA"/>
    <w:multiLevelType w:val="hybridMultilevel"/>
    <w:tmpl w:val="BE3A5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23A98"/>
    <w:multiLevelType w:val="multilevel"/>
    <w:tmpl w:val="CC624F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4021C"/>
    <w:multiLevelType w:val="multilevel"/>
    <w:tmpl w:val="1CB4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44F3D"/>
    <w:multiLevelType w:val="hybridMultilevel"/>
    <w:tmpl w:val="8A9C1CF4"/>
    <w:lvl w:ilvl="0" w:tplc="2EFCFDEA">
      <w:start w:val="2"/>
      <w:numFmt w:val="bullet"/>
      <w:lvlText w:val="-"/>
      <w:lvlJc w:val="left"/>
      <w:pPr>
        <w:ind w:left="1526" w:hanging="360"/>
      </w:pPr>
      <w:rPr>
        <w:rFonts w:ascii="GHEA Grapalat" w:eastAsiaTheme="minorHAnsi" w:hAnsi="GHEA Grapalat" w:cstheme="minorBidi" w:hint="default"/>
      </w:rPr>
    </w:lvl>
    <w:lvl w:ilvl="1" w:tplc="04090003">
      <w:start w:val="1"/>
      <w:numFmt w:val="bullet"/>
      <w:lvlText w:val="o"/>
      <w:lvlJc w:val="left"/>
      <w:pPr>
        <w:ind w:left="2246" w:hanging="360"/>
      </w:pPr>
      <w:rPr>
        <w:rFonts w:ascii="Courier New" w:hAnsi="Courier New" w:cs="Courier New" w:hint="default"/>
      </w:rPr>
    </w:lvl>
    <w:lvl w:ilvl="2" w:tplc="04090005">
      <w:start w:val="1"/>
      <w:numFmt w:val="bullet"/>
      <w:lvlText w:val=""/>
      <w:lvlJc w:val="left"/>
      <w:pPr>
        <w:ind w:left="2966" w:hanging="360"/>
      </w:pPr>
      <w:rPr>
        <w:rFonts w:ascii="Wingdings" w:hAnsi="Wingdings" w:hint="default"/>
      </w:rPr>
    </w:lvl>
    <w:lvl w:ilvl="3" w:tplc="04090001">
      <w:start w:val="1"/>
      <w:numFmt w:val="bullet"/>
      <w:lvlText w:val=""/>
      <w:lvlJc w:val="left"/>
      <w:pPr>
        <w:ind w:left="3686" w:hanging="360"/>
      </w:pPr>
      <w:rPr>
        <w:rFonts w:ascii="Symbol" w:hAnsi="Symbol" w:hint="default"/>
      </w:rPr>
    </w:lvl>
    <w:lvl w:ilvl="4" w:tplc="04090003">
      <w:start w:val="1"/>
      <w:numFmt w:val="bullet"/>
      <w:lvlText w:val="o"/>
      <w:lvlJc w:val="left"/>
      <w:pPr>
        <w:ind w:left="4406" w:hanging="360"/>
      </w:pPr>
      <w:rPr>
        <w:rFonts w:ascii="Courier New" w:hAnsi="Courier New" w:cs="Courier New" w:hint="default"/>
      </w:rPr>
    </w:lvl>
    <w:lvl w:ilvl="5" w:tplc="04090005">
      <w:start w:val="1"/>
      <w:numFmt w:val="bullet"/>
      <w:lvlText w:val=""/>
      <w:lvlJc w:val="left"/>
      <w:pPr>
        <w:ind w:left="5126" w:hanging="360"/>
      </w:pPr>
      <w:rPr>
        <w:rFonts w:ascii="Wingdings" w:hAnsi="Wingdings" w:hint="default"/>
      </w:rPr>
    </w:lvl>
    <w:lvl w:ilvl="6" w:tplc="04090001">
      <w:start w:val="1"/>
      <w:numFmt w:val="bullet"/>
      <w:lvlText w:val=""/>
      <w:lvlJc w:val="left"/>
      <w:pPr>
        <w:ind w:left="5846" w:hanging="360"/>
      </w:pPr>
      <w:rPr>
        <w:rFonts w:ascii="Symbol" w:hAnsi="Symbol" w:hint="default"/>
      </w:rPr>
    </w:lvl>
    <w:lvl w:ilvl="7" w:tplc="04090003">
      <w:start w:val="1"/>
      <w:numFmt w:val="bullet"/>
      <w:lvlText w:val="o"/>
      <w:lvlJc w:val="left"/>
      <w:pPr>
        <w:ind w:left="6566" w:hanging="360"/>
      </w:pPr>
      <w:rPr>
        <w:rFonts w:ascii="Courier New" w:hAnsi="Courier New" w:cs="Courier New" w:hint="default"/>
      </w:rPr>
    </w:lvl>
    <w:lvl w:ilvl="8" w:tplc="04090005">
      <w:start w:val="1"/>
      <w:numFmt w:val="bullet"/>
      <w:lvlText w:val=""/>
      <w:lvlJc w:val="left"/>
      <w:pPr>
        <w:ind w:left="7286" w:hanging="360"/>
      </w:pPr>
      <w:rPr>
        <w:rFonts w:ascii="Wingdings" w:hAnsi="Wingdings" w:hint="default"/>
      </w:rPr>
    </w:lvl>
  </w:abstractNum>
  <w:abstractNum w:abstractNumId="6" w15:restartNumberingAfterBreak="0">
    <w:nsid w:val="1D9939CE"/>
    <w:multiLevelType w:val="multilevel"/>
    <w:tmpl w:val="B4B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62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95A1A"/>
    <w:multiLevelType w:val="hybridMultilevel"/>
    <w:tmpl w:val="B4DCC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F75E0"/>
    <w:multiLevelType w:val="multilevel"/>
    <w:tmpl w:val="4FE8EA8A"/>
    <w:lvl w:ilvl="0">
      <w:start w:val="1"/>
      <w:numFmt w:val="decimal"/>
      <w:lvlText w:val="%1."/>
      <w:lvlJc w:val="left"/>
      <w:rPr>
        <w:rFonts w:ascii="GHEA Grapalat" w:eastAsia="Arial" w:hAnsi="GHEA Grapalat" w:cs="Arial" w:hint="default"/>
        <w:b w:val="0"/>
        <w:bCs w:val="0"/>
        <w:i w:val="0"/>
        <w:iCs w:val="0"/>
        <w:smallCaps w:val="0"/>
        <w:strike w:val="0"/>
        <w:color w:val="000000"/>
        <w:spacing w:val="0"/>
        <w:w w:val="100"/>
        <w:position w:val="0"/>
        <w:sz w:val="24"/>
        <w:szCs w:val="24"/>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37C2B"/>
    <w:multiLevelType w:val="hybridMultilevel"/>
    <w:tmpl w:val="C084123C"/>
    <w:lvl w:ilvl="0" w:tplc="04090011">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884D21"/>
    <w:multiLevelType w:val="hybridMultilevel"/>
    <w:tmpl w:val="782A71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810E2"/>
    <w:multiLevelType w:val="hybridMultilevel"/>
    <w:tmpl w:val="CA98E4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D1F43"/>
    <w:multiLevelType w:val="hybridMultilevel"/>
    <w:tmpl w:val="19B804FA"/>
    <w:lvl w:ilvl="0" w:tplc="D1566D4A">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584B0312"/>
    <w:multiLevelType w:val="multilevel"/>
    <w:tmpl w:val="D3B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86938"/>
    <w:multiLevelType w:val="hybridMultilevel"/>
    <w:tmpl w:val="AE3804F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80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D5585E"/>
    <w:multiLevelType w:val="hybridMultilevel"/>
    <w:tmpl w:val="BDA26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C51E9"/>
    <w:multiLevelType w:val="multilevel"/>
    <w:tmpl w:val="1C40024E"/>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67C47"/>
    <w:multiLevelType w:val="multilevel"/>
    <w:tmpl w:val="1386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E5C4D"/>
    <w:multiLevelType w:val="hybridMultilevel"/>
    <w:tmpl w:val="92D2F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B695C"/>
    <w:multiLevelType w:val="hybridMultilevel"/>
    <w:tmpl w:val="939E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4639835">
    <w:abstractNumId w:val="19"/>
  </w:num>
  <w:num w:numId="2" w16cid:durableId="746417845">
    <w:abstractNumId w:val="14"/>
  </w:num>
  <w:num w:numId="3" w16cid:durableId="1385640526">
    <w:abstractNumId w:val="6"/>
  </w:num>
  <w:num w:numId="4" w16cid:durableId="229728463">
    <w:abstractNumId w:val="4"/>
  </w:num>
  <w:num w:numId="5" w16cid:durableId="138810413">
    <w:abstractNumId w:val="17"/>
  </w:num>
  <w:num w:numId="6" w16cid:durableId="2024748428">
    <w:abstractNumId w:val="20"/>
  </w:num>
  <w:num w:numId="7" w16cid:durableId="1169372011">
    <w:abstractNumId w:val="8"/>
  </w:num>
  <w:num w:numId="8" w16cid:durableId="1748576967">
    <w:abstractNumId w:val="11"/>
  </w:num>
  <w:num w:numId="9" w16cid:durableId="1607730667">
    <w:abstractNumId w:val="0"/>
  </w:num>
  <w:num w:numId="10" w16cid:durableId="706177238">
    <w:abstractNumId w:val="1"/>
  </w:num>
  <w:num w:numId="11" w16cid:durableId="619343341">
    <w:abstractNumId w:val="7"/>
  </w:num>
  <w:num w:numId="12" w16cid:durableId="309527230">
    <w:abstractNumId w:val="16"/>
  </w:num>
  <w:num w:numId="13" w16cid:durableId="168327544">
    <w:abstractNumId w:val="12"/>
  </w:num>
  <w:num w:numId="14" w16cid:durableId="81025207">
    <w:abstractNumId w:val="15"/>
  </w:num>
  <w:num w:numId="15" w16cid:durableId="815993163">
    <w:abstractNumId w:val="2"/>
  </w:num>
  <w:num w:numId="16" w16cid:durableId="497813553">
    <w:abstractNumId w:val="3"/>
  </w:num>
  <w:num w:numId="17" w16cid:durableId="2002808700">
    <w:abstractNumId w:val="9"/>
  </w:num>
  <w:num w:numId="18" w16cid:durableId="1155411362">
    <w:abstractNumId w:val="10"/>
  </w:num>
  <w:num w:numId="19" w16cid:durableId="10681094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6113071">
    <w:abstractNumId w:val="5"/>
  </w:num>
  <w:num w:numId="21" w16cid:durableId="462240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321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104111">
    <w:abstractNumId w:val="21"/>
  </w:num>
  <w:num w:numId="24" w16cid:durableId="633217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60"/>
    <w:rsid w:val="00065822"/>
    <w:rsid w:val="000A6730"/>
    <w:rsid w:val="000E049B"/>
    <w:rsid w:val="000E16BA"/>
    <w:rsid w:val="000F7F4E"/>
    <w:rsid w:val="0010679E"/>
    <w:rsid w:val="001145C9"/>
    <w:rsid w:val="001304BF"/>
    <w:rsid w:val="001539BF"/>
    <w:rsid w:val="001B2DAD"/>
    <w:rsid w:val="002249AC"/>
    <w:rsid w:val="00234093"/>
    <w:rsid w:val="0025162D"/>
    <w:rsid w:val="0026101B"/>
    <w:rsid w:val="00294F2C"/>
    <w:rsid w:val="002A11D6"/>
    <w:rsid w:val="002B188B"/>
    <w:rsid w:val="002B207C"/>
    <w:rsid w:val="002D6D51"/>
    <w:rsid w:val="002F7A52"/>
    <w:rsid w:val="00320516"/>
    <w:rsid w:val="0037001F"/>
    <w:rsid w:val="003E068A"/>
    <w:rsid w:val="003E485F"/>
    <w:rsid w:val="003E7FFB"/>
    <w:rsid w:val="00404194"/>
    <w:rsid w:val="00463E89"/>
    <w:rsid w:val="00483BA8"/>
    <w:rsid w:val="004C1CB0"/>
    <w:rsid w:val="004C3AB6"/>
    <w:rsid w:val="004E0514"/>
    <w:rsid w:val="004F00FA"/>
    <w:rsid w:val="004F6A33"/>
    <w:rsid w:val="0053082C"/>
    <w:rsid w:val="005528CB"/>
    <w:rsid w:val="00563D96"/>
    <w:rsid w:val="00571843"/>
    <w:rsid w:val="005D5834"/>
    <w:rsid w:val="00600960"/>
    <w:rsid w:val="006129C9"/>
    <w:rsid w:val="006A5316"/>
    <w:rsid w:val="006A7715"/>
    <w:rsid w:val="006B13AF"/>
    <w:rsid w:val="006C084B"/>
    <w:rsid w:val="006C2CAD"/>
    <w:rsid w:val="006C36E8"/>
    <w:rsid w:val="006D34D7"/>
    <w:rsid w:val="006D658D"/>
    <w:rsid w:val="007209F0"/>
    <w:rsid w:val="00724A5E"/>
    <w:rsid w:val="0073667C"/>
    <w:rsid w:val="0076178F"/>
    <w:rsid w:val="0078055D"/>
    <w:rsid w:val="007A01ED"/>
    <w:rsid w:val="007D2CBD"/>
    <w:rsid w:val="00805594"/>
    <w:rsid w:val="00811241"/>
    <w:rsid w:val="00815D77"/>
    <w:rsid w:val="008B74F4"/>
    <w:rsid w:val="008C14ED"/>
    <w:rsid w:val="008E48B1"/>
    <w:rsid w:val="00940672"/>
    <w:rsid w:val="009955B0"/>
    <w:rsid w:val="009A6960"/>
    <w:rsid w:val="009E53A6"/>
    <w:rsid w:val="00A32C2E"/>
    <w:rsid w:val="00A6674F"/>
    <w:rsid w:val="00A9308B"/>
    <w:rsid w:val="00AA7D32"/>
    <w:rsid w:val="00AA7D45"/>
    <w:rsid w:val="00AC4479"/>
    <w:rsid w:val="00B34CA4"/>
    <w:rsid w:val="00B964C7"/>
    <w:rsid w:val="00B96F5A"/>
    <w:rsid w:val="00BD7EEB"/>
    <w:rsid w:val="00BE2511"/>
    <w:rsid w:val="00C01D79"/>
    <w:rsid w:val="00C039E1"/>
    <w:rsid w:val="00C12EA9"/>
    <w:rsid w:val="00CA45B4"/>
    <w:rsid w:val="00D17992"/>
    <w:rsid w:val="00D25303"/>
    <w:rsid w:val="00D36C76"/>
    <w:rsid w:val="00D47E68"/>
    <w:rsid w:val="00D63A94"/>
    <w:rsid w:val="00D66638"/>
    <w:rsid w:val="00DB0AD2"/>
    <w:rsid w:val="00DE343C"/>
    <w:rsid w:val="00E12E87"/>
    <w:rsid w:val="00E31899"/>
    <w:rsid w:val="00F014C9"/>
    <w:rsid w:val="00FB1BB3"/>
    <w:rsid w:val="00FD0404"/>
    <w:rsid w:val="00FD4825"/>
    <w:rsid w:val="00FD65A3"/>
    <w:rsid w:val="00FE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B1B2"/>
  <w15:chartTrackingRefBased/>
  <w15:docId w15:val="{1481E6F4-BC4B-4506-A43F-EEB54329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6F5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96F5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5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96F5A"/>
    <w:rPr>
      <w:rFonts w:ascii="Times New Roman" w:eastAsia="Times New Roman" w:hAnsi="Times New Roman" w:cs="Times New Roman"/>
      <w:b/>
      <w:bCs/>
      <w:kern w:val="0"/>
      <w:sz w:val="36"/>
      <w:szCs w:val="36"/>
      <w14:ligatures w14:val="none"/>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Char11,Normal (Web) Char Char1"/>
    <w:basedOn w:val="Normal"/>
    <w:link w:val="NormalWebChar"/>
    <w:uiPriority w:val="99"/>
    <w:semiHidden/>
    <w:unhideWhenUsed/>
    <w:qFormat/>
    <w:rsid w:val="00B96F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6F5A"/>
    <w:rPr>
      <w:b/>
      <w:bCs/>
    </w:rPr>
  </w:style>
  <w:style w:type="character" w:styleId="Hyperlink">
    <w:name w:val="Hyperlink"/>
    <w:basedOn w:val="DefaultParagraphFont"/>
    <w:uiPriority w:val="99"/>
    <w:unhideWhenUsed/>
    <w:rsid w:val="00B96F5A"/>
    <w:rPr>
      <w:color w:val="0000FF"/>
      <w:u w:val="single"/>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
    <w:basedOn w:val="Normal"/>
    <w:link w:val="ListParagraphChar"/>
    <w:uiPriority w:val="34"/>
    <w:qFormat/>
    <w:rsid w:val="00811241"/>
    <w:pPr>
      <w:ind w:left="720"/>
      <w:contextualSpacing/>
    </w:pPr>
  </w:style>
  <w:style w:type="character" w:styleId="CommentReference">
    <w:name w:val="annotation reference"/>
    <w:basedOn w:val="DefaultParagraphFont"/>
    <w:uiPriority w:val="99"/>
    <w:semiHidden/>
    <w:unhideWhenUsed/>
    <w:rsid w:val="00DB0AD2"/>
    <w:rPr>
      <w:sz w:val="16"/>
      <w:szCs w:val="16"/>
    </w:rPr>
  </w:style>
  <w:style w:type="paragraph" w:styleId="CommentText">
    <w:name w:val="annotation text"/>
    <w:basedOn w:val="Normal"/>
    <w:link w:val="CommentTextChar"/>
    <w:uiPriority w:val="99"/>
    <w:semiHidden/>
    <w:unhideWhenUsed/>
    <w:rsid w:val="00DB0AD2"/>
    <w:pPr>
      <w:spacing w:line="240" w:lineRule="auto"/>
    </w:pPr>
    <w:rPr>
      <w:sz w:val="20"/>
      <w:szCs w:val="20"/>
    </w:rPr>
  </w:style>
  <w:style w:type="character" w:customStyle="1" w:styleId="CommentTextChar">
    <w:name w:val="Comment Text Char"/>
    <w:basedOn w:val="DefaultParagraphFont"/>
    <w:link w:val="CommentText"/>
    <w:uiPriority w:val="99"/>
    <w:semiHidden/>
    <w:rsid w:val="00DB0AD2"/>
    <w:rPr>
      <w:sz w:val="20"/>
      <w:szCs w:val="20"/>
    </w:rPr>
  </w:style>
  <w:style w:type="paragraph" w:styleId="CommentSubject">
    <w:name w:val="annotation subject"/>
    <w:basedOn w:val="CommentText"/>
    <w:next w:val="CommentText"/>
    <w:link w:val="CommentSubjectChar"/>
    <w:uiPriority w:val="99"/>
    <w:semiHidden/>
    <w:unhideWhenUsed/>
    <w:rsid w:val="00DB0AD2"/>
    <w:rPr>
      <w:b/>
      <w:bCs/>
    </w:rPr>
  </w:style>
  <w:style w:type="character" w:customStyle="1" w:styleId="CommentSubjectChar">
    <w:name w:val="Comment Subject Char"/>
    <w:basedOn w:val="CommentTextChar"/>
    <w:link w:val="CommentSubject"/>
    <w:uiPriority w:val="99"/>
    <w:semiHidden/>
    <w:rsid w:val="00DB0AD2"/>
    <w:rPr>
      <w:b/>
      <w:bCs/>
      <w:sz w:val="20"/>
      <w:szCs w:val="20"/>
    </w:rPr>
  </w:style>
  <w:style w:type="paragraph" w:styleId="BalloonText">
    <w:name w:val="Balloon Text"/>
    <w:basedOn w:val="Normal"/>
    <w:link w:val="BalloonTextChar"/>
    <w:uiPriority w:val="99"/>
    <w:semiHidden/>
    <w:unhideWhenUsed/>
    <w:rsid w:val="00DB0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D2"/>
    <w:rPr>
      <w:rFonts w:ascii="Segoe UI" w:hAnsi="Segoe UI" w:cs="Segoe UI"/>
      <w:sz w:val="18"/>
      <w:szCs w:val="18"/>
    </w:r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0E16BA"/>
  </w:style>
  <w:style w:type="paragraph" w:styleId="FootnoteText">
    <w:name w:val="footnote text"/>
    <w:basedOn w:val="Normal"/>
    <w:link w:val="FootnoteTextChar"/>
    <w:uiPriority w:val="99"/>
    <w:semiHidden/>
    <w:unhideWhenUsed/>
    <w:rsid w:val="000E1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6BA"/>
    <w:rPr>
      <w:sz w:val="20"/>
      <w:szCs w:val="20"/>
    </w:rPr>
  </w:style>
  <w:style w:type="character" w:styleId="FootnoteReference">
    <w:name w:val="footnote reference"/>
    <w:basedOn w:val="DefaultParagraphFont"/>
    <w:uiPriority w:val="99"/>
    <w:semiHidden/>
    <w:unhideWhenUsed/>
    <w:rsid w:val="000E16BA"/>
    <w:rPr>
      <w:vertAlign w:val="superscript"/>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Char11 Char"/>
    <w:link w:val="NormalWeb"/>
    <w:uiPriority w:val="99"/>
    <w:semiHidden/>
    <w:locked/>
    <w:rsid w:val="00320516"/>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E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765">
      <w:bodyDiv w:val="1"/>
      <w:marLeft w:val="0"/>
      <w:marRight w:val="0"/>
      <w:marTop w:val="0"/>
      <w:marBottom w:val="0"/>
      <w:divBdr>
        <w:top w:val="none" w:sz="0" w:space="0" w:color="auto"/>
        <w:left w:val="none" w:sz="0" w:space="0" w:color="auto"/>
        <w:bottom w:val="none" w:sz="0" w:space="0" w:color="auto"/>
        <w:right w:val="none" w:sz="0" w:space="0" w:color="auto"/>
      </w:divBdr>
    </w:div>
    <w:div w:id="564996477">
      <w:bodyDiv w:val="1"/>
      <w:marLeft w:val="0"/>
      <w:marRight w:val="0"/>
      <w:marTop w:val="0"/>
      <w:marBottom w:val="0"/>
      <w:divBdr>
        <w:top w:val="none" w:sz="0" w:space="0" w:color="auto"/>
        <w:left w:val="none" w:sz="0" w:space="0" w:color="auto"/>
        <w:bottom w:val="none" w:sz="0" w:space="0" w:color="auto"/>
        <w:right w:val="none" w:sz="0" w:space="0" w:color="auto"/>
      </w:divBdr>
    </w:div>
    <w:div w:id="924071560">
      <w:bodyDiv w:val="1"/>
      <w:marLeft w:val="0"/>
      <w:marRight w:val="0"/>
      <w:marTop w:val="0"/>
      <w:marBottom w:val="0"/>
      <w:divBdr>
        <w:top w:val="none" w:sz="0" w:space="0" w:color="auto"/>
        <w:left w:val="none" w:sz="0" w:space="0" w:color="auto"/>
        <w:bottom w:val="none" w:sz="0" w:space="0" w:color="auto"/>
        <w:right w:val="none" w:sz="0" w:space="0" w:color="auto"/>
      </w:divBdr>
    </w:div>
    <w:div w:id="1218856156">
      <w:bodyDiv w:val="1"/>
      <w:marLeft w:val="0"/>
      <w:marRight w:val="0"/>
      <w:marTop w:val="0"/>
      <w:marBottom w:val="0"/>
      <w:divBdr>
        <w:top w:val="none" w:sz="0" w:space="0" w:color="auto"/>
        <w:left w:val="none" w:sz="0" w:space="0" w:color="auto"/>
        <w:bottom w:val="none" w:sz="0" w:space="0" w:color="auto"/>
        <w:right w:val="none" w:sz="0" w:space="0" w:color="auto"/>
      </w:divBdr>
    </w:div>
    <w:div w:id="1694384533">
      <w:bodyDiv w:val="1"/>
      <w:marLeft w:val="0"/>
      <w:marRight w:val="0"/>
      <w:marTop w:val="0"/>
      <w:marBottom w:val="0"/>
      <w:divBdr>
        <w:top w:val="none" w:sz="0" w:space="0" w:color="auto"/>
        <w:left w:val="none" w:sz="0" w:space="0" w:color="auto"/>
        <w:bottom w:val="none" w:sz="0" w:space="0" w:color="auto"/>
        <w:right w:val="none" w:sz="0" w:space="0" w:color="auto"/>
      </w:divBdr>
    </w:div>
    <w:div w:id="19366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sai.am/sites/default/files/2%E2%80%A4%20Link%20%201%20MIT%20junior%20meth%20position.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msai.am/sites/default/files/5%E2%80%A4%20Link%205%20application.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msai.am/sites/default/files/4%E2%80%A4%20Link%204%20competencies.docx" TargetMode="External"/><Relationship Id="rId5" Type="http://schemas.openxmlformats.org/officeDocument/2006/relationships/webSettings" Target="webSettings.xml"/><Relationship Id="rId10" Type="http://schemas.openxmlformats.org/officeDocument/2006/relationships/hyperlink" Target="https://armsai.am/sites/default/files/4%E2%80%A41%20Link%203%20Assesment%20paper%20MIT%20junior.docx" TargetMode="External"/><Relationship Id="rId4" Type="http://schemas.openxmlformats.org/officeDocument/2006/relationships/settings" Target="settings.xml"/><Relationship Id="rId9" Type="http://schemas.openxmlformats.org/officeDocument/2006/relationships/hyperlink" Target="https://armsai.am/sites/default/files/3%E2%80%A4%20Link%202%E2%80%A4%20Competition-junior%20method.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E994-A09B-40C8-A51A-8A9E9120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Գայանե Մաթևոսյան</dc:creator>
  <cp:keywords/>
  <dc:description/>
  <cp:lastModifiedBy>Գայանե Մաթևոսյան</cp:lastModifiedBy>
  <cp:revision>71</cp:revision>
  <dcterms:created xsi:type="dcterms:W3CDTF">2025-10-02T11:18:00Z</dcterms:created>
  <dcterms:modified xsi:type="dcterms:W3CDTF">2025-11-20T05:44:00Z</dcterms:modified>
</cp:coreProperties>
</file>