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6F71" w14:textId="77777777" w:rsidR="00232DE4" w:rsidRDefault="00232DE4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ՄՐՑՈՒՅԹ</w:t>
      </w:r>
    </w:p>
    <w:p w14:paraId="74AEFF91" w14:textId="06A0B0E3" w:rsidR="0070171B" w:rsidRPr="00B96F5A" w:rsidRDefault="00C76CB9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 xml:space="preserve">ՀՀ </w:t>
      </w:r>
      <w:proofErr w:type="spellStart"/>
      <w:r>
        <w:rPr>
          <w:b/>
          <w:bCs/>
          <w:color w:val="1F3864" w:themeColor="accent1" w:themeShade="80"/>
          <w:sz w:val="36"/>
          <w:szCs w:val="36"/>
        </w:rPr>
        <w:t>հ</w:t>
      </w:r>
      <w:r w:rsidR="0070171B" w:rsidRPr="00B96F5A">
        <w:rPr>
          <w:b/>
          <w:bCs/>
          <w:color w:val="1F3864" w:themeColor="accent1" w:themeShade="80"/>
          <w:sz w:val="36"/>
          <w:szCs w:val="36"/>
        </w:rPr>
        <w:t>աշվեքննիչ</w:t>
      </w:r>
      <w:proofErr w:type="spellEnd"/>
      <w:r w:rsidR="0070171B" w:rsidRPr="00B96F5A">
        <w:rPr>
          <w:b/>
          <w:bCs/>
          <w:color w:val="1F3864" w:themeColor="accent1" w:themeShade="80"/>
          <w:sz w:val="36"/>
          <w:szCs w:val="36"/>
        </w:rPr>
        <w:t xml:space="preserve"> </w:t>
      </w:r>
      <w:proofErr w:type="spellStart"/>
      <w:r w:rsidR="0070171B" w:rsidRPr="00B96F5A">
        <w:rPr>
          <w:b/>
          <w:bCs/>
          <w:color w:val="1F3864" w:themeColor="accent1" w:themeShade="80"/>
          <w:sz w:val="36"/>
          <w:szCs w:val="36"/>
        </w:rPr>
        <w:t>պալատում</w:t>
      </w:r>
      <w:proofErr w:type="spellEnd"/>
    </w:p>
    <w:p w14:paraId="788F6179" w14:textId="77777777" w:rsidR="0070171B" w:rsidRDefault="0070171B" w:rsidP="0063586A">
      <w:pPr>
        <w:spacing w:after="0" w:line="240" w:lineRule="auto"/>
      </w:pPr>
    </w:p>
    <w:p w14:paraId="020F7985" w14:textId="77777777" w:rsidR="0070171B" w:rsidRPr="0063586A" w:rsidRDefault="0070171B" w:rsidP="0063586A">
      <w:pPr>
        <w:spacing w:after="0" w:line="240" w:lineRule="auto"/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661F398A" w14:textId="77777777" w:rsidR="0070171B" w:rsidRPr="003D1C68" w:rsidRDefault="0070171B" w:rsidP="0063586A">
      <w:pPr>
        <w:spacing w:after="0" w:line="240" w:lineRule="auto"/>
        <w:ind w:left="360" w:hanging="360"/>
        <w:rPr>
          <w:b/>
          <w:bCs/>
          <w:color w:val="1F3864" w:themeColor="accent1" w:themeShade="80"/>
          <w:sz w:val="28"/>
          <w:szCs w:val="28"/>
        </w:rPr>
      </w:pPr>
    </w:p>
    <w:p w14:paraId="3BAF9E93" w14:textId="73A2894C" w:rsidR="008C0337" w:rsidRDefault="0070171B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Ինչպե՞ս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>անցկացվում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  <w:lang w:val="en-GB"/>
        </w:rPr>
        <w:t xml:space="preserve"> մ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րցույթ</w:t>
      </w:r>
      <w:r w:rsidRPr="003D1C68">
        <w:rPr>
          <w:b/>
          <w:bCs/>
          <w:color w:val="1F3864" w:themeColor="accent1" w:themeShade="80"/>
          <w:sz w:val="28"/>
          <w:szCs w:val="28"/>
        </w:rPr>
        <w:t>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(</w:t>
      </w:r>
      <w:proofErr w:type="spellStart"/>
      <w:r w:rsidR="008C0337" w:rsidRPr="003D1C68">
        <w:rPr>
          <w:b/>
          <w:bCs/>
          <w:color w:val="1F3864" w:themeColor="accent1" w:themeShade="80"/>
          <w:sz w:val="28"/>
          <w:szCs w:val="28"/>
        </w:rPr>
        <w:t>փուլերը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)</w:t>
      </w:r>
    </w:p>
    <w:p w14:paraId="249664A7" w14:textId="77777777" w:rsidR="00A85D31" w:rsidRPr="00A85D31" w:rsidRDefault="00A85D31" w:rsidP="0063586A">
      <w:pPr>
        <w:spacing w:after="0" w:line="240" w:lineRule="auto"/>
        <w:rPr>
          <w:b/>
          <w:bCs/>
          <w:color w:val="1F3864" w:themeColor="accent1" w:themeShade="80"/>
          <w:sz w:val="16"/>
          <w:szCs w:val="16"/>
        </w:rPr>
      </w:pPr>
    </w:p>
    <w:p w14:paraId="5B6340DF" w14:textId="3CDE0EDF" w:rsidR="008C0337" w:rsidRPr="00147912" w:rsidRDefault="008C0337" w:rsidP="0063586A">
      <w:pPr>
        <w:pStyle w:val="ListParagraph"/>
        <w:numPr>
          <w:ilvl w:val="1"/>
          <w:numId w:val="1"/>
        </w:numPr>
        <w:tabs>
          <w:tab w:val="num" w:pos="720"/>
        </w:tabs>
        <w:spacing w:after="0" w:line="240" w:lineRule="auto"/>
      </w:pPr>
      <w:proofErr w:type="spellStart"/>
      <w:r w:rsidRPr="00147912">
        <w:t>Դիմումների</w:t>
      </w:r>
      <w:proofErr w:type="spellEnd"/>
      <w:r w:rsidRPr="00147912">
        <w:t xml:space="preserve"> </w:t>
      </w:r>
      <w:proofErr w:type="spellStart"/>
      <w:r w:rsidRPr="00147912">
        <w:t>նախնական</w:t>
      </w:r>
      <w:proofErr w:type="spellEnd"/>
      <w:r w:rsidRPr="00147912">
        <w:t xml:space="preserve"> </w:t>
      </w:r>
      <w:proofErr w:type="spellStart"/>
      <w:r w:rsidRPr="00147912">
        <w:t>զտում</w:t>
      </w:r>
      <w:proofErr w:type="spellEnd"/>
      <w:r w:rsidRPr="00147912">
        <w:t xml:space="preserve"> (screening)</w:t>
      </w:r>
    </w:p>
    <w:p w14:paraId="09BC9231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Գրավոր</w:t>
      </w:r>
      <w:proofErr w:type="spellEnd"/>
      <w:r w:rsidRPr="00147912">
        <w:t>/</w:t>
      </w:r>
      <w:proofErr w:type="spellStart"/>
      <w:r w:rsidRPr="00147912">
        <w:t>թեստային</w:t>
      </w:r>
      <w:proofErr w:type="spellEnd"/>
      <w:r w:rsidRPr="00147912">
        <w:t xml:space="preserve"> </w:t>
      </w:r>
      <w:proofErr w:type="spellStart"/>
      <w:r w:rsidRPr="00147912">
        <w:t>հանձնարարություններ</w:t>
      </w:r>
      <w:proofErr w:type="spellEnd"/>
    </w:p>
    <w:p w14:paraId="224119D9" w14:textId="77777777" w:rsidR="008C0337" w:rsidRPr="00147912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Հարցազրույց</w:t>
      </w:r>
      <w:proofErr w:type="spellEnd"/>
    </w:p>
    <w:p w14:paraId="36896E94" w14:textId="77777777" w:rsidR="008C0337" w:rsidRDefault="008C0337" w:rsidP="0063586A">
      <w:pPr>
        <w:numPr>
          <w:ilvl w:val="1"/>
          <w:numId w:val="1"/>
        </w:numPr>
        <w:spacing w:after="0" w:line="240" w:lineRule="auto"/>
        <w:ind w:left="811" w:hanging="454"/>
      </w:pPr>
      <w:proofErr w:type="spellStart"/>
      <w:r w:rsidRPr="00147912">
        <w:t>Համապարփակ</w:t>
      </w:r>
      <w:proofErr w:type="spellEnd"/>
      <w:r w:rsidRPr="00147912">
        <w:t xml:space="preserve"> </w:t>
      </w:r>
      <w:proofErr w:type="spellStart"/>
      <w:r w:rsidRPr="00147912">
        <w:t>գնահատում</w:t>
      </w:r>
      <w:proofErr w:type="spellEnd"/>
    </w:p>
    <w:p w14:paraId="7375E321" w14:textId="77777777" w:rsidR="00A85D31" w:rsidRPr="00A85D31" w:rsidRDefault="00A85D31" w:rsidP="00A85D31">
      <w:pPr>
        <w:spacing w:after="0" w:line="240" w:lineRule="auto"/>
        <w:ind w:left="811"/>
        <w:rPr>
          <w:sz w:val="8"/>
          <w:szCs w:val="8"/>
        </w:rPr>
      </w:pPr>
    </w:p>
    <w:p w14:paraId="5163E7F3" w14:textId="77777777" w:rsidR="008C0337" w:rsidRPr="003D1C68" w:rsidRDefault="008C0337" w:rsidP="0063586A">
      <w:pPr>
        <w:spacing w:after="0" w:line="240" w:lineRule="auto"/>
        <w:jc w:val="both"/>
        <w:rPr>
          <w:color w:val="C00000"/>
          <w:sz w:val="22"/>
          <w:szCs w:val="22"/>
        </w:rPr>
      </w:pPr>
      <w:proofErr w:type="spellStart"/>
      <w:r w:rsidRPr="003D1C68">
        <w:rPr>
          <w:color w:val="C00000"/>
          <w:sz w:val="22"/>
          <w:szCs w:val="22"/>
        </w:rPr>
        <w:t>Թեստավորման</w:t>
      </w:r>
      <w:proofErr w:type="spellEnd"/>
      <w:r w:rsidRPr="003D1C68">
        <w:rPr>
          <w:color w:val="C00000"/>
          <w:sz w:val="22"/>
          <w:szCs w:val="22"/>
        </w:rPr>
        <w:t xml:space="preserve"> և </w:t>
      </w:r>
      <w:proofErr w:type="spellStart"/>
      <w:r w:rsidRPr="003D1C68">
        <w:rPr>
          <w:color w:val="C00000"/>
          <w:sz w:val="22"/>
          <w:szCs w:val="22"/>
        </w:rPr>
        <w:t>հարցազրույցի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ճշգրիտ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օրերը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թեկնածուներին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կտեղեկացվեն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էլեկտրոնային</w:t>
      </w:r>
      <w:proofErr w:type="spellEnd"/>
      <w:r w:rsidRPr="003D1C68">
        <w:rPr>
          <w:color w:val="C00000"/>
          <w:sz w:val="22"/>
          <w:szCs w:val="22"/>
        </w:rPr>
        <w:t xml:space="preserve"> </w:t>
      </w:r>
      <w:proofErr w:type="spellStart"/>
      <w:r w:rsidRPr="003D1C68">
        <w:rPr>
          <w:color w:val="C00000"/>
          <w:sz w:val="22"/>
          <w:szCs w:val="22"/>
        </w:rPr>
        <w:t>փոստով</w:t>
      </w:r>
      <w:proofErr w:type="spellEnd"/>
      <w:r w:rsidRPr="003D1C68">
        <w:rPr>
          <w:color w:val="C00000"/>
          <w:sz w:val="22"/>
          <w:szCs w:val="22"/>
        </w:rPr>
        <w:t>։</w:t>
      </w:r>
    </w:p>
    <w:p w14:paraId="00C63A5C" w14:textId="493BAD54" w:rsidR="008C0337" w:rsidRDefault="008C0337" w:rsidP="0063586A">
      <w:pPr>
        <w:spacing w:after="0" w:line="240" w:lineRule="auto"/>
        <w:rPr>
          <w:b/>
          <w:bCs/>
        </w:rPr>
      </w:pPr>
    </w:p>
    <w:p w14:paraId="09165315" w14:textId="77777777" w:rsidR="007D46AF" w:rsidRPr="00147912" w:rsidRDefault="007D46AF" w:rsidP="0063586A">
      <w:pPr>
        <w:spacing w:after="0" w:line="240" w:lineRule="auto"/>
        <w:rPr>
          <w:b/>
          <w:bCs/>
        </w:rPr>
      </w:pPr>
    </w:p>
    <w:p w14:paraId="4EAA2D7B" w14:textId="228843C8" w:rsidR="008C0337" w:rsidRDefault="003D1C68" w:rsidP="006358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Ի՞նչ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մեթոդաբանությամբ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</w:t>
      </w:r>
      <w:r w:rsidR="008C0337" w:rsidRPr="003D1C68">
        <w:rPr>
          <w:b/>
          <w:bCs/>
          <w:color w:val="1F3864" w:themeColor="accent1" w:themeShade="80"/>
          <w:sz w:val="28"/>
          <w:szCs w:val="28"/>
        </w:rPr>
        <w:t>նահատ</w:t>
      </w:r>
      <w:r w:rsidRPr="003D1C68">
        <w:rPr>
          <w:b/>
          <w:bCs/>
          <w:color w:val="1F3864" w:themeColor="accent1" w:themeShade="80"/>
          <w:sz w:val="28"/>
          <w:szCs w:val="28"/>
        </w:rPr>
        <w:t>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իրականացվում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03092AD7" w14:textId="77777777" w:rsidR="007D46AF" w:rsidRPr="007D46AF" w:rsidRDefault="007D46AF" w:rsidP="0063586A">
      <w:pPr>
        <w:spacing w:after="0" w:line="240" w:lineRule="auto"/>
        <w:rPr>
          <w:b/>
          <w:bCs/>
          <w:color w:val="1F3864" w:themeColor="accent1" w:themeShade="80"/>
          <w:sz w:val="20"/>
          <w:szCs w:val="20"/>
        </w:rPr>
      </w:pPr>
    </w:p>
    <w:p w14:paraId="719FA963" w14:textId="1BF9D041" w:rsidR="008C0337" w:rsidRDefault="008C0337" w:rsidP="0063586A">
      <w:pPr>
        <w:spacing w:after="0" w:line="240" w:lineRule="auto"/>
        <w:ind w:right="-180"/>
        <w:jc w:val="both"/>
      </w:pPr>
      <w:proofErr w:type="spellStart"/>
      <w:r w:rsidRPr="003D1C68">
        <w:t>Թեկնածուների</w:t>
      </w:r>
      <w:proofErr w:type="spellEnd"/>
      <w:r w:rsidRPr="003D1C68">
        <w:t xml:space="preserve"> </w:t>
      </w:r>
      <w:proofErr w:type="spellStart"/>
      <w:r w:rsidRPr="003D1C68">
        <w:t>գիտելիքներն</w:t>
      </w:r>
      <w:proofErr w:type="spellEnd"/>
      <w:r w:rsidRPr="003D1C68">
        <w:t xml:space="preserve"> </w:t>
      </w:r>
      <w:proofErr w:type="spellStart"/>
      <w:r w:rsidRPr="003D1C68">
        <w:t>ու</w:t>
      </w:r>
      <w:proofErr w:type="spellEnd"/>
      <w:r w:rsidRPr="003D1C68">
        <w:t xml:space="preserve"> </w:t>
      </w:r>
      <w:proofErr w:type="spellStart"/>
      <w:r w:rsidRPr="003D1C68">
        <w:t>հմտությունները</w:t>
      </w:r>
      <w:proofErr w:type="spellEnd"/>
      <w:r w:rsidRPr="003D1C68">
        <w:t xml:space="preserve"> </w:t>
      </w:r>
      <w:proofErr w:type="spellStart"/>
      <w:r w:rsidRPr="003D1C68">
        <w:t>գնահատվելու</w:t>
      </w:r>
      <w:proofErr w:type="spellEnd"/>
      <w:r w:rsidRPr="003D1C68">
        <w:t xml:space="preserve"> </w:t>
      </w:r>
      <w:proofErr w:type="spellStart"/>
      <w:r w:rsidRPr="003D1C68">
        <w:t>են</w:t>
      </w:r>
      <w:proofErr w:type="spellEnd"/>
      <w:r w:rsidRPr="003D1C68">
        <w:t xml:space="preserve"> </w:t>
      </w:r>
      <w:proofErr w:type="spellStart"/>
      <w:r w:rsidRPr="003D1C68">
        <w:t>Հաշվեքննիչ</w:t>
      </w:r>
      <w:proofErr w:type="spellEnd"/>
      <w:r w:rsidRPr="003D1C68">
        <w:t xml:space="preserve"> </w:t>
      </w:r>
      <w:proofErr w:type="spellStart"/>
      <w:r w:rsidRPr="003D1C68">
        <w:t>պալատի</w:t>
      </w:r>
      <w:proofErr w:type="spellEnd"/>
      <w:r w:rsidRPr="003D1C68">
        <w:t xml:space="preserve"> </w:t>
      </w:r>
      <w:proofErr w:type="spellStart"/>
      <w:r w:rsidRPr="003D1C68">
        <w:t>կողմից</w:t>
      </w:r>
      <w:proofErr w:type="spellEnd"/>
      <w:r w:rsidRPr="003D1C68">
        <w:t xml:space="preserve"> </w:t>
      </w:r>
      <w:proofErr w:type="spellStart"/>
      <w:r w:rsidRPr="003D1C68">
        <w:t>հաստատված</w:t>
      </w:r>
      <w:proofErr w:type="spellEnd"/>
      <w:r w:rsidRPr="003D1C68">
        <w:t xml:space="preserve"> </w:t>
      </w:r>
      <w:proofErr w:type="spellStart"/>
      <w:r w:rsidRPr="003D1C68">
        <w:t>չափանիշների</w:t>
      </w:r>
      <w:proofErr w:type="spellEnd"/>
      <w:r w:rsidRPr="003D1C68">
        <w:t xml:space="preserve"> և </w:t>
      </w:r>
      <w:proofErr w:type="spellStart"/>
      <w:r w:rsidRPr="003D1C68">
        <w:t>միավորների</w:t>
      </w:r>
      <w:proofErr w:type="spellEnd"/>
      <w:r w:rsidRPr="003D1C68">
        <w:t xml:space="preserve"> </w:t>
      </w:r>
      <w:proofErr w:type="spellStart"/>
      <w:r w:rsidRPr="003D1C68">
        <w:t>բաշխման</w:t>
      </w:r>
      <w:proofErr w:type="spellEnd"/>
      <w:r w:rsidRPr="003D1C68">
        <w:t xml:space="preserve"> </w:t>
      </w:r>
      <w:proofErr w:type="spellStart"/>
      <w:r w:rsidRPr="003D1C68">
        <w:t>հիման</w:t>
      </w:r>
      <w:proofErr w:type="spellEnd"/>
      <w:r w:rsidRPr="003D1C68">
        <w:t xml:space="preserve"> </w:t>
      </w:r>
      <w:proofErr w:type="spellStart"/>
      <w:r w:rsidRPr="003D1C68">
        <w:t>վրա</w:t>
      </w:r>
      <w:proofErr w:type="spellEnd"/>
      <w:r w:rsidR="003D1C68">
        <w:t>:</w:t>
      </w:r>
    </w:p>
    <w:p w14:paraId="552D199A" w14:textId="77777777" w:rsidR="007D46AF" w:rsidRDefault="007D46AF" w:rsidP="0063586A">
      <w:pPr>
        <w:spacing w:after="0" w:line="240" w:lineRule="auto"/>
        <w:ind w:right="-180"/>
        <w:jc w:val="both"/>
      </w:pPr>
    </w:p>
    <w:p w14:paraId="60A85360" w14:textId="77777777" w:rsidR="003D1C68" w:rsidRPr="003D1C68" w:rsidRDefault="003D1C68" w:rsidP="0063586A">
      <w:pPr>
        <w:spacing w:after="0" w:line="240" w:lineRule="auto"/>
        <w:rPr>
          <w:sz w:val="8"/>
          <w:szCs w:val="8"/>
        </w:rPr>
      </w:pPr>
    </w:p>
    <w:p w14:paraId="153235C6" w14:textId="7619F3FA" w:rsidR="008C0337" w:rsidRDefault="008C0337" w:rsidP="0063586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</w:rPr>
      </w:pPr>
      <w:proofErr w:type="spellStart"/>
      <w:r w:rsidRPr="003D1C68">
        <w:rPr>
          <w:b/>
          <w:bCs/>
        </w:rPr>
        <w:t>Գնահատման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փուլերի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ամփոփ</w:t>
      </w:r>
      <w:proofErr w:type="spellEnd"/>
      <w:r w:rsidRPr="003D1C68">
        <w:rPr>
          <w:b/>
          <w:bCs/>
        </w:rPr>
        <w:t xml:space="preserve"> </w:t>
      </w:r>
      <w:proofErr w:type="spellStart"/>
      <w:r w:rsidRPr="003D1C68">
        <w:rPr>
          <w:b/>
          <w:bCs/>
        </w:rPr>
        <w:t>աղյուսակ</w:t>
      </w:r>
      <w:proofErr w:type="spellEnd"/>
      <w:r w:rsidR="007D46AF">
        <w:rPr>
          <w:b/>
          <w:bCs/>
        </w:rPr>
        <w:t>.</w:t>
      </w:r>
    </w:p>
    <w:p w14:paraId="322ECDE6" w14:textId="77777777" w:rsidR="00AC4398" w:rsidRDefault="00AC4398" w:rsidP="00AC4398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0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2292"/>
        <w:gridCol w:w="2426"/>
      </w:tblGrid>
      <w:tr w:rsidR="00AC4398" w14:paraId="5581247A" w14:textId="77777777" w:rsidTr="00AC4398">
        <w:trPr>
          <w:trHeight w:val="64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B783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Փուլ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F6F4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Առավելագույն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AB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Նվազագույն</w:t>
            </w:r>
            <w:proofErr w:type="spellEnd"/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14:ligatures w14:val="standardContextual"/>
              </w:rPr>
              <w:t>շեմ</w:t>
            </w:r>
            <w:proofErr w:type="spellEnd"/>
          </w:p>
        </w:tc>
      </w:tr>
      <w:tr w:rsidR="00AC4398" w14:paraId="7C68BA11" w14:textId="77777777" w:rsidTr="00AC43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2D2B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Գրավոր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հանձնարարություններ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A415" w14:textId="606DAEA9" w:rsidR="00AC4398" w:rsidRPr="00B22BF9" w:rsidRDefault="00B22BF9">
            <w:pPr>
              <w:spacing w:after="0" w:line="240" w:lineRule="auto"/>
              <w:jc w:val="center"/>
              <w:rPr>
                <w:kern w:val="2"/>
                <w:lang w:val="hy-AM"/>
                <w14:ligatures w14:val="standardContextual"/>
              </w:rPr>
            </w:pPr>
            <w:r w:rsidRPr="00B22BF9">
              <w:rPr>
                <w:b/>
                <w:bCs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B52F" w14:textId="690B602E" w:rsidR="00AC4398" w:rsidRPr="00B22BF9" w:rsidRDefault="00B22BF9">
            <w:pPr>
              <w:spacing w:after="0" w:line="240" w:lineRule="auto"/>
              <w:jc w:val="center"/>
              <w:rPr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b/>
                <w:bCs/>
                <w:kern w:val="2"/>
                <w:lang w:val="hy-AM"/>
                <w14:ligatures w14:val="standardContextual"/>
              </w:rPr>
              <w:t>1</w:t>
            </w:r>
          </w:p>
        </w:tc>
      </w:tr>
      <w:tr w:rsidR="00AC4398" w14:paraId="540DA0E4" w14:textId="77777777" w:rsidTr="00AC4398">
        <w:trPr>
          <w:trHeight w:val="97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710E4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Հարցազրույց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(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կոմպետենցիաներ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ի վրա հիմնված</w:t>
            </w: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FD845" w14:textId="7573D604" w:rsidR="00AC4398" w:rsidRPr="00B22BF9" w:rsidRDefault="00B22BF9" w:rsidP="00B22BF9">
            <w:pPr>
              <w:spacing w:after="0" w:line="240" w:lineRule="auto"/>
              <w:jc w:val="center"/>
              <w:rPr>
                <w:kern w:val="2"/>
                <w:lang w:val="hy-AM"/>
                <w14:ligatures w14:val="standardContextual"/>
              </w:rPr>
            </w:pPr>
            <w:r w:rsidRPr="00B22BF9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86F96" w14:textId="4E4EA722" w:rsidR="00AC4398" w:rsidRPr="00B22BF9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1.</w:t>
            </w:r>
            <w:r w:rsidR="00B22BF9"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5</w:t>
            </w:r>
            <w:bookmarkStart w:id="0" w:name="_GoBack"/>
            <w:bookmarkEnd w:id="0"/>
          </w:p>
        </w:tc>
      </w:tr>
      <w:tr w:rsidR="00AC4398" w14:paraId="0568F29D" w14:textId="77777777" w:rsidTr="00AC4398">
        <w:trPr>
          <w:trHeight w:val="5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BAD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Անգլերենի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իմացություն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954F" w14:textId="467F58D3" w:rsidR="00AC4398" w:rsidRDefault="00E079F3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C</w:t>
            </w:r>
            <w:r w:rsidR="00AC4398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8F342" w14:textId="18BDF273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B</w:t>
            </w:r>
            <w:r w:rsidR="00E079F3"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2</w:t>
            </w:r>
          </w:p>
        </w:tc>
      </w:tr>
      <w:tr w:rsidR="00AC4398" w14:paraId="1BF4E5AA" w14:textId="77777777" w:rsidTr="00AC4398">
        <w:trPr>
          <w:trHeight w:val="9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1707" w14:textId="77777777" w:rsidR="00AC4398" w:rsidRDefault="00AC4398">
            <w:pPr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․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Համակարգչային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ծրագրեր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01E8B" w14:textId="77777777" w:rsidR="00AC4398" w:rsidRDefault="00AC4398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07A6A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MS Office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վարժ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իմացություն</w:t>
            </w:r>
            <w:proofErr w:type="spellEnd"/>
          </w:p>
        </w:tc>
      </w:tr>
      <w:tr w:rsidR="00AC4398" w14:paraId="4CA202FE" w14:textId="77777777" w:rsidTr="00AC4398">
        <w:trPr>
          <w:trHeight w:val="9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643B" w14:textId="77777777" w:rsidR="00AC4398" w:rsidRDefault="00AC4398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ԸՆԴԱՄԵՆԸ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EB1F" w14:textId="77777777" w:rsidR="00AC4398" w:rsidRDefault="00AC4398">
            <w:pPr>
              <w:spacing w:after="0" w:line="240" w:lineRule="auto"/>
              <w:jc w:val="center"/>
              <w:rPr>
                <w:color w:val="FFFFFF" w:themeColor="background1"/>
                <w:kern w:val="2"/>
                <w14:ligatures w14:val="standardContextual"/>
              </w:rPr>
            </w:pPr>
            <w:r>
              <w:rPr>
                <w:color w:val="FFFFFF" w:themeColor="background1"/>
                <w:kern w:val="2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ED3C" w14:textId="77777777" w:rsidR="00AC4398" w:rsidRDefault="00AC439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2.5</w:t>
            </w:r>
          </w:p>
        </w:tc>
      </w:tr>
    </w:tbl>
    <w:p w14:paraId="7E59AF33" w14:textId="77777777" w:rsidR="00AC4398" w:rsidRDefault="00AC4398" w:rsidP="00AC4398">
      <w:pPr>
        <w:spacing w:after="0" w:line="240" w:lineRule="auto"/>
        <w:jc w:val="both"/>
        <w:rPr>
          <w:b/>
          <w:bCs/>
        </w:rPr>
      </w:pPr>
      <w:bookmarkStart w:id="1" w:name="_Hlk214442258"/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bookmarkEnd w:id="1"/>
    <w:p w14:paraId="38CBCC86" w14:textId="77777777" w:rsidR="00AC4398" w:rsidRPr="00AC4398" w:rsidRDefault="00AC4398" w:rsidP="00AC4398">
      <w:pPr>
        <w:spacing w:after="0" w:line="240" w:lineRule="auto"/>
        <w:rPr>
          <w:b/>
          <w:bCs/>
        </w:rPr>
      </w:pPr>
    </w:p>
    <w:p w14:paraId="0A07D906" w14:textId="77777777" w:rsidR="007D46AF" w:rsidRPr="007D46AF" w:rsidRDefault="007D46AF" w:rsidP="007D46AF">
      <w:pPr>
        <w:spacing w:after="0" w:line="240" w:lineRule="auto"/>
        <w:rPr>
          <w:b/>
          <w:bCs/>
          <w:sz w:val="12"/>
          <w:szCs w:val="12"/>
        </w:rPr>
      </w:pPr>
    </w:p>
    <w:p w14:paraId="7E3EC4F3" w14:textId="583F6CC7" w:rsidR="008C0337" w:rsidRDefault="008C0337" w:rsidP="0063586A">
      <w:pPr>
        <w:spacing w:after="0" w:line="240" w:lineRule="auto"/>
        <w:rPr>
          <w:b/>
          <w:bCs/>
        </w:rPr>
      </w:pPr>
    </w:p>
    <w:p w14:paraId="6EA58B56" w14:textId="77777777" w:rsidR="007D46AF" w:rsidRDefault="007D46AF" w:rsidP="0063586A">
      <w:pPr>
        <w:spacing w:after="0" w:line="240" w:lineRule="auto"/>
        <w:rPr>
          <w:b/>
          <w:bCs/>
        </w:rPr>
      </w:pPr>
    </w:p>
    <w:p w14:paraId="241141B5" w14:textId="70B3D480" w:rsidR="007D46AF" w:rsidRDefault="007D46AF" w:rsidP="007D46AF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lastRenderedPageBreak/>
        <w:t>Ի՞նչ</w:t>
      </w:r>
      <w:r>
        <w:rPr>
          <w:b/>
          <w:bCs/>
          <w:color w:val="1F3864" w:themeColor="accent1" w:themeShade="80"/>
          <w:sz w:val="28"/>
          <w:szCs w:val="28"/>
        </w:rPr>
        <w:t>պես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են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3D1C68">
        <w:rPr>
          <w:b/>
          <w:bCs/>
          <w:color w:val="1F3864" w:themeColor="accent1" w:themeShade="80"/>
          <w:sz w:val="28"/>
          <w:szCs w:val="28"/>
        </w:rPr>
        <w:t>գնահատ</w:t>
      </w:r>
      <w:r>
        <w:rPr>
          <w:b/>
          <w:bCs/>
          <w:color w:val="1F3864" w:themeColor="accent1" w:themeShade="80"/>
          <w:sz w:val="28"/>
          <w:szCs w:val="28"/>
        </w:rPr>
        <w:t>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կոմպետենցիաները</w:t>
      </w:r>
      <w:proofErr w:type="spellEnd"/>
      <w:r w:rsidRPr="003D1C68">
        <w:rPr>
          <w:b/>
          <w:bCs/>
          <w:color w:val="1F3864" w:themeColor="accent1" w:themeShade="80"/>
          <w:sz w:val="28"/>
          <w:szCs w:val="28"/>
        </w:rPr>
        <w:t>՝</w:t>
      </w:r>
    </w:p>
    <w:p w14:paraId="3B6D539A" w14:textId="77777777" w:rsidR="007D46AF" w:rsidRDefault="007D46AF" w:rsidP="007D46AF">
      <w:pPr>
        <w:spacing w:after="0" w:line="240" w:lineRule="auto"/>
        <w:jc w:val="both"/>
      </w:pPr>
    </w:p>
    <w:p w14:paraId="03A54831" w14:textId="6041E166" w:rsidR="008C0337" w:rsidRDefault="008C0337" w:rsidP="007D46AF">
      <w:pPr>
        <w:spacing w:after="0" w:line="240" w:lineRule="auto"/>
        <w:jc w:val="both"/>
        <w:rPr>
          <w:lang w:val="en-GB"/>
        </w:rPr>
      </w:pPr>
      <w:bookmarkStart w:id="2" w:name="_Hlk214442293"/>
      <w:proofErr w:type="spellStart"/>
      <w:r w:rsidRPr="007D46AF">
        <w:t>Հարցազրույցի</w:t>
      </w:r>
      <w:proofErr w:type="spellEnd"/>
      <w:r w:rsidRPr="007D46AF">
        <w:t xml:space="preserve"> </w:t>
      </w:r>
      <w:proofErr w:type="spellStart"/>
      <w:r w:rsidRPr="007D46AF">
        <w:t>փուլում</w:t>
      </w:r>
      <w:proofErr w:type="spellEnd"/>
      <w:r w:rsidRPr="007D46AF">
        <w:t xml:space="preserve"> </w:t>
      </w:r>
      <w:proofErr w:type="spellStart"/>
      <w:r w:rsidRPr="007D46AF">
        <w:t>գնահատվում</w:t>
      </w:r>
      <w:proofErr w:type="spellEnd"/>
      <w:r w:rsidRPr="007D46AF">
        <w:t xml:space="preserve"> </w:t>
      </w:r>
      <w:proofErr w:type="spellStart"/>
      <w:r w:rsidRPr="007D46AF">
        <w:t>են</w:t>
      </w:r>
      <w:proofErr w:type="spellEnd"/>
      <w:r w:rsidRPr="007D46AF">
        <w:t xml:space="preserve"> </w:t>
      </w:r>
      <w:proofErr w:type="spellStart"/>
      <w:r w:rsidRPr="007D46AF">
        <w:t>նաև</w:t>
      </w:r>
      <w:proofErr w:type="spellEnd"/>
      <w:r w:rsidRPr="007D46AF">
        <w:t xml:space="preserve"> </w:t>
      </w:r>
      <w:proofErr w:type="spellStart"/>
      <w:r w:rsidRPr="007D46AF">
        <w:t>թեկնածուների</w:t>
      </w:r>
      <w:proofErr w:type="spellEnd"/>
      <w:r w:rsidRPr="007D46AF">
        <w:t xml:space="preserve"> </w:t>
      </w:r>
      <w:proofErr w:type="spellStart"/>
      <w:r w:rsidRPr="007D46AF">
        <w:t>կոմպետենցիաները</w:t>
      </w:r>
      <w:proofErr w:type="spellEnd"/>
      <w:r w:rsidR="007D46AF">
        <w:t xml:space="preserve">, </w:t>
      </w:r>
      <w:proofErr w:type="spellStart"/>
      <w:r w:rsidR="007D46AF">
        <w:t>որոնք</w:t>
      </w:r>
      <w:proofErr w:type="spellEnd"/>
      <w:r w:rsidR="007D46AF">
        <w:t xml:space="preserve"> </w:t>
      </w:r>
      <w:proofErr w:type="spellStart"/>
      <w:r w:rsidR="007D46AF">
        <w:t>հաստատված</w:t>
      </w:r>
      <w:proofErr w:type="spellEnd"/>
      <w:r w:rsidR="007D46AF">
        <w:t xml:space="preserve"> </w:t>
      </w:r>
      <w:proofErr w:type="spellStart"/>
      <w:r w:rsidR="007D46AF">
        <w:t>են</w:t>
      </w:r>
      <w:proofErr w:type="spellEnd"/>
      <w:r w:rsidR="007D46AF">
        <w:t xml:space="preserve"> </w:t>
      </w:r>
      <w:r w:rsidR="007D46AF" w:rsidRPr="007D46AF">
        <w:rPr>
          <w:lang w:val="hy-AM"/>
        </w:rPr>
        <w:t>Հ</w:t>
      </w:r>
      <w:proofErr w:type="spellStart"/>
      <w:r w:rsidR="007D46AF">
        <w:rPr>
          <w:lang w:val="en-GB"/>
        </w:rPr>
        <w:t>աշվեքննիչ</w:t>
      </w:r>
      <w:proofErr w:type="spellEnd"/>
      <w:r w:rsidR="007D46AF">
        <w:rPr>
          <w:lang w:val="en-GB"/>
        </w:rPr>
        <w:t xml:space="preserve"> </w:t>
      </w:r>
      <w:proofErr w:type="spellStart"/>
      <w:r w:rsidR="007D46AF">
        <w:rPr>
          <w:lang w:val="en-GB"/>
        </w:rPr>
        <w:t>պալատի</w:t>
      </w:r>
      <w:proofErr w:type="spellEnd"/>
      <w:r w:rsidR="007D46AF" w:rsidRPr="007D46AF">
        <w:rPr>
          <w:lang w:val="hy-AM"/>
        </w:rPr>
        <w:t xml:space="preserve"> </w:t>
      </w:r>
      <w:r w:rsidR="007D46AF">
        <w:rPr>
          <w:lang w:val="en-GB"/>
        </w:rPr>
        <w:t xml:space="preserve">24.07.2025թ. </w:t>
      </w:r>
      <w:r w:rsidR="007D46AF">
        <w:t>N</w:t>
      </w:r>
      <w:r w:rsidR="007D46AF" w:rsidRPr="007D46AF">
        <w:rPr>
          <w:lang w:val="hy-AM"/>
        </w:rPr>
        <w:t xml:space="preserve"> 55-Լ որոշմամբ</w:t>
      </w:r>
      <w:r w:rsidR="007D46AF">
        <w:rPr>
          <w:lang w:val="en-GB"/>
        </w:rPr>
        <w:t>:</w:t>
      </w:r>
    </w:p>
    <w:p w14:paraId="4467B891" w14:textId="77777777" w:rsidR="007D46AF" w:rsidRDefault="007D46AF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3" w:name="_Hlk214442250"/>
    </w:p>
    <w:bookmarkEnd w:id="2"/>
    <w:p w14:paraId="1A8E9B37" w14:textId="77777777" w:rsidR="002D3DED" w:rsidRPr="007D46AF" w:rsidRDefault="002D3DED" w:rsidP="007D46A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5B9916" w14:textId="77777777" w:rsidR="005B5457" w:rsidRPr="002D3DED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284"/>
        <w:rPr>
          <w:b/>
          <w:bCs/>
        </w:rPr>
      </w:pPr>
      <w:proofErr w:type="spellStart"/>
      <w:r w:rsidRPr="002D3DED">
        <w:rPr>
          <w:b/>
          <w:bCs/>
        </w:rPr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Գրավոր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հանձնարարություններ</w:t>
      </w:r>
      <w:proofErr w:type="spellEnd"/>
      <w:r w:rsidRPr="002D3DED">
        <w:rPr>
          <w:b/>
          <w:bCs/>
          <w:lang w:val="hy-AM"/>
        </w:rPr>
        <w:t xml:space="preserve">ի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586A51B2" w14:textId="77777777" w:rsidR="002D3DED" w:rsidRDefault="002D3DED" w:rsidP="002D3DED">
      <w:pPr>
        <w:spacing w:after="0" w:line="240" w:lineRule="auto"/>
        <w:rPr>
          <w:b/>
          <w:bCs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742"/>
        <w:gridCol w:w="1518"/>
      </w:tblGrid>
      <w:tr w:rsidR="005B5457" w14:paraId="41FA5140" w14:textId="77777777" w:rsidTr="002D3DED">
        <w:trPr>
          <w:trHeight w:val="626"/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CC553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BCF2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F67CE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E2625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5ED93C" w14:textId="77777777" w:rsidTr="002D3DED">
        <w:trPr>
          <w:trHeight w:val="1342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EF19" w14:textId="77777777" w:rsidR="005B5457" w:rsidRPr="002D3DED" w:rsidRDefault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1.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6CAB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CD1C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A814" w14:textId="2068B88F" w:rsidR="005B5457" w:rsidRPr="002D3DED" w:rsidRDefault="00850AC8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20</w:t>
            </w:r>
            <w:r w:rsidR="005B5457"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9370E08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C80F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CBA0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B3B6" w14:textId="35ED1B7C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06E4" w14:textId="4DC9A6DF" w:rsidR="005B5457" w:rsidRPr="005B5457" w:rsidRDefault="00850A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hy-AM" w:eastAsia="en-GB"/>
              </w:rPr>
              <w:t>8</w:t>
            </w:r>
            <w:r w:rsidR="005B5457" w:rsidRPr="005B5457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4E8FA437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FB0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վերլուծական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84F99" w14:textId="77777777" w:rsidR="005B5457" w:rsidRDefault="005B5457" w:rsidP="005B5457">
            <w:pPr>
              <w:spacing w:after="0" w:line="240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Տրամադրված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տվյալների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վերլուծություն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DC9" w14:textId="71619BB0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C15DD" w14:textId="76CA1305" w:rsidR="005B5457" w:rsidRPr="005B5457" w:rsidRDefault="00850A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hy-AM" w:eastAsia="en-GB"/>
              </w:rPr>
              <w:t>4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7ECC90EE" w14:textId="77777777" w:rsidTr="005B5457">
        <w:trPr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F3A" w14:textId="77777777" w:rsidR="005B5457" w:rsidRDefault="005B5457" w:rsidP="005B5457">
            <w:pPr>
              <w:pStyle w:val="ListParagraph"/>
              <w:spacing w:after="0" w:line="240" w:lineRule="auto"/>
              <w:ind w:left="361"/>
              <w:rPr>
                <w:kern w:val="2"/>
                <w:lang w:val="hy-AM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EB0" w14:textId="77777777" w:rsidR="005B5457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Գրավոր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0147" w14:textId="570ADCD8" w:rsidR="005B5457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C462" w14:textId="49E9868A" w:rsidR="005B5457" w:rsidRPr="005B5457" w:rsidRDefault="00850A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hy-AM" w:eastAsia="en-GB"/>
              </w:rPr>
              <w:t>8</w:t>
            </w:r>
            <w:r w:rsidR="005B5457" w:rsidRPr="005B5457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28D1432" w14:textId="77777777" w:rsidTr="002D3DED">
        <w:trPr>
          <w:trHeight w:val="1154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0F68C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2.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048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պլանավորում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առաջնահերթությունների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սահմանում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1E5E" w14:textId="1E9C6781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B5C5" w14:textId="589BBB2F" w:rsidR="005B5457" w:rsidRPr="002D3DED" w:rsidRDefault="00850AC8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hy-AM" w:eastAsia="en-GB"/>
              </w:rPr>
              <w:t>7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0362BB8A" w14:textId="77777777" w:rsidTr="002D3DED">
        <w:trPr>
          <w:trHeight w:val="105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C88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3.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A5B" w14:textId="77777777" w:rsidR="005B5457" w:rsidRPr="002D3DED" w:rsidRDefault="005B5457" w:rsidP="005B5457">
            <w:pPr>
              <w:spacing w:after="0" w:line="240" w:lineRule="auto"/>
              <w:rPr>
                <w:kern w:val="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10C94" w14:textId="38A9A473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7A75" w14:textId="75688BBF" w:rsidR="005B5457" w:rsidRPr="002D3DED" w:rsidRDefault="00850AC8" w:rsidP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hy-AM" w:eastAsia="en-GB"/>
              </w:rPr>
              <w:t>6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7C9FEB40" w14:textId="77777777" w:rsidTr="002D3DED">
        <w:trPr>
          <w:trHeight w:val="919"/>
          <w:tblCellSpacing w:w="15" w:type="dxa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15939" w14:textId="77777777" w:rsidR="005B5457" w:rsidRPr="002D3DED" w:rsidRDefault="005B5457" w:rsidP="005B5457">
            <w:pPr>
              <w:pStyle w:val="ListParagraph"/>
              <w:spacing w:after="0" w:line="240" w:lineRule="auto"/>
              <w:ind w:left="77"/>
              <w:rPr>
                <w:b/>
                <w:bCs/>
                <w:kern w:val="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4.</w:t>
            </w:r>
            <w:r w:rsidRPr="002D3D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8D378" w14:textId="77777777" w:rsidR="005B5457" w:rsidRPr="002D3DED" w:rsidRDefault="005B5457" w:rsidP="005B5457">
            <w:pPr>
              <w:spacing w:after="0" w:line="240" w:lineRule="auto"/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94DD" w14:textId="5850807B" w:rsidR="005B5457" w:rsidRPr="002D3DED" w:rsidRDefault="005B5457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2"/>
                <w:lang w:val="en-GB" w:eastAsia="en-GB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1-5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C95EA" w14:textId="37E12C00" w:rsidR="005B5457" w:rsidRPr="002D3DED" w:rsidRDefault="00850AC8" w:rsidP="005B54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2"/>
                <w:lang w:val="en-GB" w:eastAsia="en-GB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lang w:val="hy-AM" w:eastAsia="en-GB"/>
              </w:rPr>
              <w:t>7</w:t>
            </w:r>
            <w:r w:rsidR="005B5457" w:rsidRPr="002D3DED">
              <w:rPr>
                <w:rFonts w:eastAsia="Times New Roman" w:cs="Calibri"/>
                <w:b/>
                <w:bCs/>
                <w:lang w:val="en-GB" w:eastAsia="en-GB"/>
              </w:rPr>
              <w:t>%</w:t>
            </w:r>
          </w:p>
        </w:tc>
      </w:tr>
      <w:tr w:rsidR="005B5457" w14:paraId="2E5ABE3D" w14:textId="77777777" w:rsidTr="002D3DED">
        <w:trPr>
          <w:trHeight w:val="904"/>
          <w:tblCellSpacing w:w="15" w:type="dxa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EDC3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E20E5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AACC" w14:textId="77777777" w:rsidR="002D3DED" w:rsidRDefault="002D3DE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23C09682" w14:textId="49F63806" w:rsidR="005B5457" w:rsidRDefault="005B545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>4</w:t>
            </w:r>
            <w:r w:rsidR="00850AC8">
              <w:rPr>
                <w:b/>
                <w:bCs/>
                <w:color w:val="FFFFFF" w:themeColor="background1"/>
                <w:kern w:val="2"/>
                <w:lang w:val="hy-AM"/>
                <w14:ligatures w14:val="standardContextual"/>
              </w:rPr>
              <w:t>0</w:t>
            </w:r>
            <w:r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49A99F99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0B5C888D" w14:textId="77777777" w:rsidR="005B5457" w:rsidRDefault="005B5457" w:rsidP="005B5457">
      <w:pPr>
        <w:spacing w:after="0" w:line="240" w:lineRule="auto"/>
        <w:ind w:left="360"/>
        <w:rPr>
          <w:b/>
          <w:bCs/>
        </w:rPr>
      </w:pPr>
    </w:p>
    <w:p w14:paraId="1FDDF72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A774F8A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02EAE046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35048BC7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BF75353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16482A7F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51E3520B" w14:textId="77777777" w:rsidR="002D3DED" w:rsidRDefault="002D3DED" w:rsidP="005B5457">
      <w:pPr>
        <w:spacing w:after="0" w:line="240" w:lineRule="auto"/>
        <w:ind w:left="360"/>
        <w:rPr>
          <w:b/>
          <w:bCs/>
        </w:rPr>
      </w:pPr>
    </w:p>
    <w:p w14:paraId="77EF4623" w14:textId="77777777" w:rsidR="005B5457" w:rsidRDefault="005B5457" w:rsidP="002D3DED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</w:rPr>
      </w:pPr>
      <w:proofErr w:type="spellStart"/>
      <w:r w:rsidRPr="002D3DED">
        <w:rPr>
          <w:b/>
          <w:bCs/>
        </w:rPr>
        <w:lastRenderedPageBreak/>
        <w:t>Կոմպետենցիաների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մանրամասն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գնահատում</w:t>
      </w:r>
      <w:proofErr w:type="spellEnd"/>
      <w:r w:rsidRPr="002D3DED">
        <w:rPr>
          <w:b/>
          <w:bCs/>
        </w:rPr>
        <w:t xml:space="preserve"> (</w:t>
      </w:r>
      <w:proofErr w:type="spellStart"/>
      <w:r w:rsidRPr="002D3DED">
        <w:rPr>
          <w:b/>
          <w:bCs/>
        </w:rPr>
        <w:t>հարցազրույցի</w:t>
      </w:r>
      <w:proofErr w:type="spellEnd"/>
      <w:r w:rsidRPr="002D3DED">
        <w:rPr>
          <w:b/>
          <w:bCs/>
        </w:rPr>
        <w:t xml:space="preserve"> </w:t>
      </w:r>
      <w:proofErr w:type="spellStart"/>
      <w:r w:rsidRPr="002D3DED">
        <w:rPr>
          <w:b/>
          <w:bCs/>
        </w:rPr>
        <w:t>փուլում</w:t>
      </w:r>
      <w:proofErr w:type="spellEnd"/>
      <w:r w:rsidRPr="002D3DED">
        <w:rPr>
          <w:b/>
          <w:bCs/>
        </w:rPr>
        <w:t>)</w:t>
      </w:r>
    </w:p>
    <w:p w14:paraId="4C2961A2" w14:textId="77777777" w:rsidR="002D3DED" w:rsidRPr="002D3DED" w:rsidRDefault="002D3DED" w:rsidP="002D3DED">
      <w:pPr>
        <w:pStyle w:val="ListParagraph"/>
        <w:spacing w:after="0" w:line="240" w:lineRule="auto"/>
        <w:ind w:left="426"/>
        <w:rPr>
          <w:b/>
          <w:bCs/>
        </w:rPr>
      </w:pPr>
    </w:p>
    <w:tbl>
      <w:tblPr>
        <w:tblW w:w="10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76"/>
        <w:gridCol w:w="1742"/>
        <w:gridCol w:w="1370"/>
      </w:tblGrid>
      <w:tr w:rsidR="005B5457" w14:paraId="6D6988EE" w14:textId="77777777" w:rsidTr="005B5457">
        <w:trPr>
          <w:tblHeader/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A068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7AA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14:ligatures w14:val="standardContextual"/>
              </w:rPr>
              <w:t>Նկարագրություն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BCA6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Գնահատաման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սանդղակ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1-5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AE254" w14:textId="77777777" w:rsidR="005B5457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Կշիռը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</w:p>
        </w:tc>
      </w:tr>
      <w:tr w:rsidR="005B5457" w14:paraId="7240F80B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6F9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Որակյալ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իրականացման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28179" w14:textId="77777777" w:rsidR="005B5457" w:rsidRPr="002D3DED" w:rsidRDefault="005B5457">
            <w:pPr>
              <w:spacing w:after="0" w:line="240" w:lineRule="auto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Վերլուծություն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 xml:space="preserve">ներով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և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հետազոտություններով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հիմնավորված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հաշվեքննության արդյունքների հաղորդակցություն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F364" w14:textId="77777777" w:rsidR="005B5457" w:rsidRPr="002D3DED" w:rsidRDefault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F4E05" w14:textId="3C2387CB" w:rsidR="005B5457" w:rsidRPr="002D3DED" w:rsidRDefault="00850AC8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2"/>
                <w:szCs w:val="22"/>
                <w:lang w:val="hy-AM" w:eastAsia="en-GB"/>
                <w14:ligatures w14:val="standardContextual"/>
              </w:rPr>
              <w:t>30</w:t>
            </w:r>
            <w:r w:rsidR="005B5457" w:rsidRPr="002D3DED">
              <w:rPr>
                <w:rFonts w:eastAsia="Times New Roman" w:cs="Calibri"/>
                <w:b/>
                <w:bCs/>
                <w:kern w:val="2"/>
                <w:sz w:val="22"/>
                <w:szCs w:val="22"/>
                <w:lang w:val="en-GB" w:eastAsia="en-GB"/>
                <w14:ligatures w14:val="standardContextual"/>
              </w:rPr>
              <w:t>%</w:t>
            </w:r>
          </w:p>
        </w:tc>
      </w:tr>
      <w:tr w:rsidR="005B5457" w14:paraId="12FF197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C338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1.1.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հետազոտական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13AF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Ներկայացված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խնդրի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վերաբերյալ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հետազոտություն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առաջարկների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ներկայացում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0056" w14:textId="76F2A591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9BF6" w14:textId="4DFECDF1" w:rsidR="005B5457" w:rsidRPr="003C0AEC" w:rsidRDefault="00850A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hy-AM" w:eastAsia="en-GB"/>
              </w:rPr>
              <w:t>22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17B2CB07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0AFB0" w14:textId="77777777" w:rsidR="005B5457" w:rsidRDefault="005B5457" w:rsidP="005B5457">
            <w:pPr>
              <w:spacing w:after="0" w:line="240" w:lineRule="auto"/>
              <w:ind w:left="361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1.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hy-AM" w:eastAsia="en-GB"/>
                <w14:ligatures w14:val="standardContextual"/>
              </w:rPr>
              <w:t>2</w:t>
            </w:r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հաղորդակցության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0DB63" w14:textId="77777777" w:rsidR="005B5457" w:rsidRDefault="005B5457" w:rsidP="005B5457">
            <w:pPr>
              <w:spacing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Բանավոր</w:t>
            </w:r>
            <w:proofErr w:type="spellEnd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2"/>
                <w:sz w:val="20"/>
                <w:szCs w:val="20"/>
                <w:lang w:val="en-GB" w:eastAsia="en-GB"/>
                <w14:ligatures w14:val="standardContextual"/>
              </w:rPr>
              <w:t>հաղորդակցություն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D46BF" w14:textId="4629BC2D" w:rsidR="005B5457" w:rsidRPr="003C0AEC" w:rsidRDefault="005B5457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 w:rsidRPr="003C0AEC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E8CD" w14:textId="1A40D2A3" w:rsidR="005B5457" w:rsidRPr="003C0AEC" w:rsidRDefault="00850AC8" w:rsidP="005B545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eastAsia="Times New Roman" w:cs="Calibri"/>
                <w:sz w:val="20"/>
                <w:szCs w:val="20"/>
                <w:lang w:val="hy-AM" w:eastAsia="en-GB"/>
              </w:rPr>
              <w:t>8</w:t>
            </w:r>
            <w:r w:rsidR="005B5457" w:rsidRPr="003C0AEC">
              <w:rPr>
                <w:rFonts w:eastAsia="Times New Roman" w:cs="Calibri"/>
                <w:sz w:val="20"/>
                <w:szCs w:val="20"/>
                <w:lang w:val="en-GB" w:eastAsia="en-GB"/>
              </w:rPr>
              <w:t>%</w:t>
            </w:r>
          </w:p>
        </w:tc>
      </w:tr>
      <w:tr w:rsidR="005B5457" w14:paraId="27258028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39B1E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ծավալի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կառավարման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A3FF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hy-AM" w:eastAsia="en-GB"/>
                <w14:ligatures w14:val="standardContextual"/>
              </w:rPr>
              <w:t>Աշխատանքի պլանավորում և առաջնահերթությունների սահմանում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A15CD" w14:textId="3E0DEE12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31ABD" w14:textId="687A720C" w:rsidR="005B5457" w:rsidRPr="002D3DED" w:rsidRDefault="00850AC8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11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6CCDD865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3A8C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Խմբային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աշխատանք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համագործակցության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կոմպետենցիա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F9A8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Համատեղ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խնդիրների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լուծում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հակասությունների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կառուցողական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արձագանք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71FA" w14:textId="357D0EAB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7CC1" w14:textId="1BBC5F25" w:rsidR="005B5457" w:rsidRPr="002D3DED" w:rsidRDefault="00850AC8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8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3848FDDA" w14:textId="77777777" w:rsidTr="005B5457">
        <w:trPr>
          <w:tblCellSpacing w:w="15" w:type="dxa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8431" w14:textId="77777777" w:rsidR="005B5457" w:rsidRPr="002D3DED" w:rsidRDefault="005B5457" w:rsidP="005B54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Առաջնորդություն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և (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ինքնա</w:t>
            </w:r>
            <w:proofErr w:type="spellEnd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)</w:t>
            </w:r>
            <w:proofErr w:type="spellStart"/>
            <w:r w:rsidRPr="002D3DED">
              <w:rPr>
                <w:rFonts w:eastAsia="Times New Roman" w:cs="Calibri"/>
                <w:b/>
                <w:bCs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զարգացում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31C0D" w14:textId="77777777" w:rsidR="005B5457" w:rsidRPr="002D3DED" w:rsidRDefault="005B5457" w:rsidP="005B5457">
            <w:pPr>
              <w:spacing w:after="0" w:line="240" w:lineRule="auto"/>
              <w:rPr>
                <w:kern w:val="2"/>
                <w:sz w:val="22"/>
                <w:szCs w:val="22"/>
                <w:lang w:val="hy-AM"/>
                <w14:ligatures w14:val="standardContextual"/>
              </w:rPr>
            </w:pP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Դժվար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առաջադրանքների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ստանձնում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նոր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գաղափարներ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,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սովորելու</w:t>
            </w:r>
            <w:proofErr w:type="spellEnd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 xml:space="preserve"> </w:t>
            </w:r>
            <w:proofErr w:type="spellStart"/>
            <w:r w:rsidRPr="002D3DED">
              <w:rPr>
                <w:rFonts w:eastAsia="Times New Roman" w:cs="Calibri"/>
                <w:color w:val="000000"/>
                <w:kern w:val="2"/>
                <w:sz w:val="22"/>
                <w:szCs w:val="22"/>
                <w:lang w:val="en-GB" w:eastAsia="en-GB"/>
                <w14:ligatures w14:val="standardContextual"/>
              </w:rPr>
              <w:t>ձգտում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E6CD" w14:textId="47863DE5" w:rsidR="005B5457" w:rsidRPr="002D3DED" w:rsidRDefault="005B5457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2D3DE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1-5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CA3" w14:textId="36DA1EC6" w:rsidR="005B5457" w:rsidRPr="002D3DED" w:rsidRDefault="00850AC8" w:rsidP="005B5457">
            <w:pPr>
              <w:spacing w:after="0" w:line="240" w:lineRule="auto"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hy-AM" w:eastAsia="en-GB"/>
              </w:rPr>
              <w:t>11</w:t>
            </w:r>
            <w:r w:rsidR="005B5457" w:rsidRPr="002D3DED">
              <w:rPr>
                <w:rFonts w:eastAsia="Times New Roman" w:cs="Calibri"/>
                <w:b/>
                <w:bCs/>
                <w:sz w:val="22"/>
                <w:szCs w:val="22"/>
                <w:lang w:val="en-GB" w:eastAsia="en-GB"/>
              </w:rPr>
              <w:t>%</w:t>
            </w:r>
          </w:p>
        </w:tc>
      </w:tr>
      <w:tr w:rsidR="005B5457" w14:paraId="5F9969B3" w14:textId="77777777" w:rsidTr="005B5457">
        <w:trPr>
          <w:tblCellSpacing w:w="15" w:type="dxa"/>
        </w:trPr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F565B" w14:textId="77777777" w:rsidR="005B5457" w:rsidRDefault="005B5457">
            <w:pPr>
              <w:spacing w:after="0" w:line="240" w:lineRule="auto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ԸՆԴԱՄԵՆԸ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C9D0" w14:textId="77777777" w:rsidR="005B5457" w:rsidRDefault="005B5457">
            <w:pPr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AE17E" w14:textId="1E481372" w:rsidR="005B5457" w:rsidRDefault="00850AC8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eastAsia="Times New Roman"/>
                <w:b/>
                <w:bCs/>
                <w:kern w:val="2"/>
                <w:sz w:val="20"/>
                <w:szCs w:val="20"/>
                <w:lang w:val="hy-AM" w:eastAsia="en-GB"/>
                <w14:ligatures w14:val="standardContextual"/>
              </w:rPr>
              <w:t>60</w:t>
            </w:r>
            <w:r w:rsidR="005B5457">
              <w:rPr>
                <w:rFonts w:eastAsia="Times New Roman" w:cs="Calibri"/>
                <w:b/>
                <w:bCs/>
                <w:kern w:val="2"/>
                <w:sz w:val="20"/>
                <w:szCs w:val="20"/>
                <w:lang w:val="en-GB" w:eastAsia="en-GB"/>
                <w14:ligatures w14:val="standardContextual"/>
              </w:rPr>
              <w:t>%</w:t>
            </w:r>
          </w:p>
        </w:tc>
      </w:tr>
    </w:tbl>
    <w:p w14:paraId="1B78EA72" w14:textId="77777777" w:rsidR="005B5457" w:rsidRDefault="005B5457" w:rsidP="005B5457">
      <w:pPr>
        <w:spacing w:after="0" w:line="240" w:lineRule="auto"/>
        <w:rPr>
          <w:color w:val="C00000"/>
        </w:rPr>
      </w:pPr>
      <w:proofErr w:type="spellStart"/>
      <w:r>
        <w:rPr>
          <w:color w:val="C00000"/>
        </w:rPr>
        <w:t>Ծանոթություն</w:t>
      </w:r>
      <w:proofErr w:type="spellEnd"/>
      <w:r>
        <w:rPr>
          <w:color w:val="C00000"/>
        </w:rPr>
        <w:t xml:space="preserve">. 5-ը </w:t>
      </w:r>
      <w:proofErr w:type="spellStart"/>
      <w:r>
        <w:rPr>
          <w:color w:val="C00000"/>
        </w:rPr>
        <w:t>գերազանց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իսկ</w:t>
      </w:r>
      <w:proofErr w:type="spellEnd"/>
      <w:r>
        <w:rPr>
          <w:color w:val="C00000"/>
        </w:rPr>
        <w:t xml:space="preserve"> 1-ը՝ </w:t>
      </w:r>
      <w:proofErr w:type="spellStart"/>
      <w:r>
        <w:rPr>
          <w:color w:val="C00000"/>
        </w:rPr>
        <w:t>անբավարար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գնահատականն</w:t>
      </w:r>
      <w:proofErr w:type="spellEnd"/>
      <w:r>
        <w:rPr>
          <w:color w:val="C00000"/>
        </w:rPr>
        <w:t xml:space="preserve"> է:</w:t>
      </w:r>
    </w:p>
    <w:p w14:paraId="31A0CAEF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132F3872" w14:textId="77777777" w:rsidR="002D3DED" w:rsidRDefault="002D3DED" w:rsidP="005B5457">
      <w:pPr>
        <w:spacing w:after="0" w:line="240" w:lineRule="auto"/>
        <w:rPr>
          <w:b/>
          <w:bCs/>
        </w:rPr>
      </w:pPr>
    </w:p>
    <w:p w14:paraId="4F7BE651" w14:textId="77777777" w:rsidR="005B5457" w:rsidRDefault="005B5457" w:rsidP="005B5457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Ինչպե՞ս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թեկնածուն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վերջնական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ընտրվում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5F3F8771" w14:textId="77777777" w:rsidR="005B5457" w:rsidRDefault="005B5457" w:rsidP="005B5457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33BE7F9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Թեկնածուն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մրցույթի</w:t>
      </w:r>
      <w:proofErr w:type="spellEnd"/>
      <w:r>
        <w:t xml:space="preserve"> </w:t>
      </w:r>
      <w:proofErr w:type="spellStart"/>
      <w:r>
        <w:t>հաջորդ</w:t>
      </w:r>
      <w:proofErr w:type="spellEnd"/>
      <w:r>
        <w:t xml:space="preserve"> </w:t>
      </w:r>
      <w:proofErr w:type="spellStart"/>
      <w:r>
        <w:t>փուլ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տվյալ</w:t>
      </w:r>
      <w:proofErr w:type="spellEnd"/>
      <w:r>
        <w:t xml:space="preserve"> </w:t>
      </w:r>
      <w:proofErr w:type="spellStart"/>
      <w:r>
        <w:t>փուլի</w:t>
      </w:r>
      <w:proofErr w:type="spellEnd"/>
      <w:r>
        <w:t xml:space="preserve"> </w:t>
      </w:r>
      <w:proofErr w:type="spellStart"/>
      <w:r>
        <w:t>անցողիկ</w:t>
      </w:r>
      <w:proofErr w:type="spellEnd"/>
      <w:r>
        <w:t xml:space="preserve"> </w:t>
      </w:r>
      <w:proofErr w:type="spellStart"/>
      <w:r>
        <w:t>շեմը</w:t>
      </w:r>
      <w:proofErr w:type="spellEnd"/>
      <w:r>
        <w:t>։</w:t>
      </w:r>
    </w:p>
    <w:p w14:paraId="4C3F00D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հաղթող</w:t>
      </w:r>
      <w:proofErr w:type="spellEnd"/>
      <w:r>
        <w:t xml:space="preserve"> է </w:t>
      </w:r>
      <w:proofErr w:type="spellStart"/>
      <w:r>
        <w:t>ճանաչվում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հաղթահարել</w:t>
      </w:r>
      <w:proofErr w:type="spellEnd"/>
      <w:r>
        <w:t xml:space="preserve"> է </w:t>
      </w:r>
      <w:proofErr w:type="spellStart"/>
      <w:r>
        <w:t>նվազագույն</w:t>
      </w:r>
      <w:proofErr w:type="spellEnd"/>
      <w:r>
        <w:t xml:space="preserve"> </w:t>
      </w:r>
      <w:proofErr w:type="spellStart"/>
      <w:r>
        <w:t>շեմերը</w:t>
      </w:r>
      <w:proofErr w:type="spellEnd"/>
      <w:r>
        <w:t xml:space="preserve"> և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արդյունքներով</w:t>
      </w:r>
      <w:proofErr w:type="spellEnd"/>
      <w:r>
        <w:t xml:space="preserve"> </w:t>
      </w:r>
      <w:proofErr w:type="spellStart"/>
      <w:r>
        <w:t>հավաքել</w:t>
      </w:r>
      <w:proofErr w:type="spellEnd"/>
      <w:r>
        <w:t xml:space="preserve"> է </w:t>
      </w:r>
      <w:proofErr w:type="spellStart"/>
      <w:r>
        <w:t>ամենաբարձր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հանրագումարը</w:t>
      </w:r>
      <w:proofErr w:type="spellEnd"/>
      <w:r>
        <w:t xml:space="preserve">։ </w:t>
      </w:r>
    </w:p>
    <w:p w14:paraId="28101997" w14:textId="77777777" w:rsidR="005B5457" w:rsidRDefault="005B5457" w:rsidP="005B5457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Մրցույթի</w:t>
      </w:r>
      <w:proofErr w:type="spellEnd"/>
      <w:r>
        <w:t xml:space="preserve"> </w:t>
      </w:r>
      <w:proofErr w:type="spellStart"/>
      <w:r>
        <w:t>հավասար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առաջնահերթություն</w:t>
      </w:r>
      <w:proofErr w:type="spellEnd"/>
      <w:r>
        <w:t xml:space="preserve"> է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թեկնածուին</w:t>
      </w:r>
      <w:proofErr w:type="spellEnd"/>
      <w:r>
        <w:t xml:space="preserve">, </w:t>
      </w:r>
      <w:proofErr w:type="spellStart"/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 է </w:t>
      </w:r>
      <w:proofErr w:type="spellStart"/>
      <w:r>
        <w:t>ցուցաբերել</w:t>
      </w:r>
      <w:proofErr w:type="spellEnd"/>
      <w:r>
        <w:t xml:space="preserve"> «</w:t>
      </w:r>
      <w:proofErr w:type="spellStart"/>
      <w:r>
        <w:t>Գրավոր</w:t>
      </w:r>
      <w:proofErr w:type="spellEnd"/>
      <w:r>
        <w:t xml:space="preserve"> </w:t>
      </w:r>
      <w:proofErr w:type="spellStart"/>
      <w:r>
        <w:t>հանձնարարությունների</w:t>
      </w:r>
      <w:proofErr w:type="spellEnd"/>
      <w:r>
        <w:t xml:space="preserve"> և </w:t>
      </w:r>
      <w:proofErr w:type="spellStart"/>
      <w:r>
        <w:t>հարցազրույցի</w:t>
      </w:r>
      <w:proofErr w:type="spellEnd"/>
      <w:r>
        <w:t xml:space="preserve">» </w:t>
      </w:r>
      <w:proofErr w:type="spellStart"/>
      <w:r>
        <w:t>փուլերում</w:t>
      </w:r>
      <w:proofErr w:type="spellEnd"/>
      <w:r>
        <w:t xml:space="preserve">։ </w:t>
      </w:r>
    </w:p>
    <w:bookmarkEnd w:id="3"/>
    <w:p w14:paraId="7C646119" w14:textId="4209F700" w:rsidR="005B5457" w:rsidRDefault="005B5457" w:rsidP="0063586A">
      <w:pPr>
        <w:spacing w:after="0" w:line="240" w:lineRule="auto"/>
        <w:rPr>
          <w:b/>
          <w:bCs/>
        </w:rPr>
      </w:pPr>
    </w:p>
    <w:p w14:paraId="57F99500" w14:textId="77777777" w:rsidR="0071542F" w:rsidRDefault="0071542F" w:rsidP="0071542F">
      <w:pPr>
        <w:spacing w:after="0" w:line="240" w:lineRule="auto"/>
        <w:ind w:firstLine="36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է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զբաղեցնել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Հայաստանի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Հանրապետության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քաղաքացին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,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որը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`</w:t>
      </w:r>
    </w:p>
    <w:p w14:paraId="1CD606C1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բարձրագույն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կրթություն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59CDE737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տիրապետում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հայերենին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F385CE5" w14:textId="4E1EBD27" w:rsidR="0071542F" w:rsidRPr="00850AC8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բավարարում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ներկայացվող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Սահմանադրությամբ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պահանջները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առկա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նշանակման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սահմանափակումները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14:paraId="4050A052" w14:textId="77777777" w:rsidR="0071542F" w:rsidRDefault="0071542F" w:rsidP="0071542F">
      <w:pPr>
        <w:spacing w:after="0" w:line="240" w:lineRule="auto"/>
        <w:ind w:firstLine="720"/>
        <w:jc w:val="both"/>
        <w:rPr>
          <w:b/>
          <w:bCs/>
          <w:color w:val="1F3864" w:themeColor="accent1" w:themeShade="80"/>
          <w:sz w:val="28"/>
          <w:szCs w:val="28"/>
        </w:rPr>
      </w:pPr>
      <w:proofErr w:type="spellStart"/>
      <w:r>
        <w:rPr>
          <w:b/>
          <w:bCs/>
          <w:color w:val="1F3864" w:themeColor="accent1" w:themeShade="80"/>
          <w:sz w:val="28"/>
          <w:szCs w:val="28"/>
        </w:rPr>
        <w:lastRenderedPageBreak/>
        <w:t>Հաշվեքննիչ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պալատի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ծառայողի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պաշտոնում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չի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կարող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նշանակվել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այն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>
        <w:rPr>
          <w:b/>
          <w:bCs/>
          <w:color w:val="1F3864" w:themeColor="accent1" w:themeShade="80"/>
          <w:sz w:val="28"/>
          <w:szCs w:val="28"/>
        </w:rPr>
        <w:t>անձը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70234F8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սահմանափակ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15AF549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ծառայությունում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024D47F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դատապարտվել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հանցագործության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անկախ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դատվածությունը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մարված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վերացված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հանգամանքից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9CF05D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4)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62079B4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5)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դադարեցվել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քրեական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հետապնդում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հարուցվել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արդարացնող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հիմքով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66E9C26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6)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հաստատած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ցանկով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պաշտոն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զբաղեցնելու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լիազորությունների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խոչընդոտող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հիվանդություն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ֆիզիկական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արատ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30D31B32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7)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օրինական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դատական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ակտով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զրկվել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որոշակի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ժամկետով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իրավունքից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2DC70EBA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8)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լինելով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ստորագրել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եզրակացություն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հավաստի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.</w:t>
      </w:r>
    </w:p>
    <w:p w14:paraId="488CCCF0" w14:textId="77777777" w:rsidR="0071542F" w:rsidRDefault="0071542F" w:rsidP="00715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9)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աուդիտորի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որակավորումը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չեղարկվել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է:</w:t>
      </w:r>
    </w:p>
    <w:p w14:paraId="5C9EE515" w14:textId="77777777" w:rsidR="0071542F" w:rsidRDefault="0071542F" w:rsidP="0071542F">
      <w:pPr>
        <w:spacing w:after="0" w:line="240" w:lineRule="auto"/>
        <w:jc w:val="both"/>
      </w:pPr>
    </w:p>
    <w:p w14:paraId="13558BDA" w14:textId="77777777" w:rsidR="0071542F" w:rsidRPr="00147912" w:rsidRDefault="0071542F" w:rsidP="0063586A">
      <w:pPr>
        <w:spacing w:after="0" w:line="240" w:lineRule="auto"/>
        <w:rPr>
          <w:b/>
          <w:bCs/>
        </w:rPr>
      </w:pPr>
    </w:p>
    <w:sectPr w:rsidR="0071542F" w:rsidRPr="00147912" w:rsidSect="00A37939">
      <w:pgSz w:w="12240" w:h="15840"/>
      <w:pgMar w:top="990" w:right="1440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46E54" w14:textId="77777777" w:rsidR="00567DB6" w:rsidRDefault="00567DB6" w:rsidP="008C0337">
      <w:pPr>
        <w:spacing w:after="0" w:line="240" w:lineRule="auto"/>
      </w:pPr>
      <w:r>
        <w:separator/>
      </w:r>
    </w:p>
  </w:endnote>
  <w:endnote w:type="continuationSeparator" w:id="0">
    <w:p w14:paraId="0997391C" w14:textId="77777777" w:rsidR="00567DB6" w:rsidRDefault="00567DB6" w:rsidP="008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57370" w14:textId="77777777" w:rsidR="00567DB6" w:rsidRDefault="00567DB6" w:rsidP="008C0337">
      <w:pPr>
        <w:spacing w:after="0" w:line="240" w:lineRule="auto"/>
      </w:pPr>
      <w:r>
        <w:separator/>
      </w:r>
    </w:p>
  </w:footnote>
  <w:footnote w:type="continuationSeparator" w:id="0">
    <w:p w14:paraId="6CF69C94" w14:textId="77777777" w:rsidR="00567DB6" w:rsidRDefault="00567DB6" w:rsidP="008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F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F5F0A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GHEA Grapalat" w:eastAsiaTheme="minorHAnsi" w:hAnsi="GHEA Grapalat" w:cs="Helvetic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A3F"/>
    <w:multiLevelType w:val="hybridMultilevel"/>
    <w:tmpl w:val="480EC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726D4"/>
    <w:multiLevelType w:val="hybridMultilevel"/>
    <w:tmpl w:val="A76AF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22"/>
    <w:rsid w:val="00120622"/>
    <w:rsid w:val="00232DE4"/>
    <w:rsid w:val="002A614F"/>
    <w:rsid w:val="002D3DED"/>
    <w:rsid w:val="00352005"/>
    <w:rsid w:val="003C0AEC"/>
    <w:rsid w:val="003D1C68"/>
    <w:rsid w:val="003E103E"/>
    <w:rsid w:val="00501071"/>
    <w:rsid w:val="00567DB6"/>
    <w:rsid w:val="0059472B"/>
    <w:rsid w:val="005B483E"/>
    <w:rsid w:val="005B5457"/>
    <w:rsid w:val="006039B8"/>
    <w:rsid w:val="0063586A"/>
    <w:rsid w:val="0070171B"/>
    <w:rsid w:val="0071542F"/>
    <w:rsid w:val="007D46AF"/>
    <w:rsid w:val="00850AC8"/>
    <w:rsid w:val="008C0337"/>
    <w:rsid w:val="009532C1"/>
    <w:rsid w:val="0098710E"/>
    <w:rsid w:val="009C6687"/>
    <w:rsid w:val="00A144F8"/>
    <w:rsid w:val="00A37939"/>
    <w:rsid w:val="00A5244E"/>
    <w:rsid w:val="00A85D31"/>
    <w:rsid w:val="00AC4398"/>
    <w:rsid w:val="00B22BF9"/>
    <w:rsid w:val="00BD0022"/>
    <w:rsid w:val="00C03871"/>
    <w:rsid w:val="00C76CB9"/>
    <w:rsid w:val="00D42F05"/>
    <w:rsid w:val="00E04F80"/>
    <w:rsid w:val="00E079F3"/>
    <w:rsid w:val="00EC76ED"/>
    <w:rsid w:val="00ED5F8F"/>
    <w:rsid w:val="00EE4766"/>
    <w:rsid w:val="00F014C9"/>
    <w:rsid w:val="00F53CEE"/>
    <w:rsid w:val="00F819F9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4B6"/>
  <w15:chartTrackingRefBased/>
  <w15:docId w15:val="{31B28D69-90A9-4BEA-821D-EA4F30F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37"/>
    <w:rPr>
      <w:rFonts w:cs="Helvetic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C0337"/>
    <w:pPr>
      <w:spacing w:after="0" w:line="240" w:lineRule="auto"/>
    </w:pPr>
    <w:rPr>
      <w:b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337"/>
    <w:rPr>
      <w:rFonts w:cs="Helvetica"/>
      <w:b/>
      <w:i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C03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F71E-6DDE-4B76-AFB0-1DFEF522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Անի Կարապետյան</cp:lastModifiedBy>
  <cp:revision>3</cp:revision>
  <dcterms:created xsi:type="dcterms:W3CDTF">2026-05-22T10:26:00Z</dcterms:created>
  <dcterms:modified xsi:type="dcterms:W3CDTF">2026-05-22T10:29:00Z</dcterms:modified>
</cp:coreProperties>
</file>